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A4626" w14:textId="345C9E5E" w:rsidR="0082737F" w:rsidRPr="0084727E" w:rsidRDefault="0082737F" w:rsidP="00DD1BAA">
      <w:pPr>
        <w:pStyle w:val="ReturnAddress"/>
        <w:framePr w:w="2535" w:h="1771" w:wrap="notBeside" w:hAnchor="page" w:x="8094" w:y="901"/>
        <w:tabs>
          <w:tab w:val="left" w:pos="720"/>
        </w:tabs>
        <w:spacing w:line="240" w:lineRule="auto"/>
        <w:rPr>
          <w:rFonts w:ascii="Tahoma" w:hAnsi="Tahoma"/>
          <w:b/>
          <w:color w:val="666699"/>
          <w:spacing w:val="-5"/>
          <w:sz w:val="18"/>
          <w:szCs w:val="18"/>
          <w:lang w:val="el-GR"/>
        </w:rPr>
      </w:pPr>
    </w:p>
    <w:p w14:paraId="5581FB97" w14:textId="77777777" w:rsidR="0082737F" w:rsidRPr="00DD1BAA" w:rsidRDefault="00A54425" w:rsidP="00DD1BAA">
      <w:pPr>
        <w:pStyle w:val="ReturnAddress"/>
        <w:framePr w:w="2535" w:h="1771" w:wrap="notBeside" w:hAnchor="page" w:x="8094" w:y="901"/>
        <w:tabs>
          <w:tab w:val="left" w:pos="720"/>
        </w:tabs>
        <w:spacing w:line="240" w:lineRule="auto"/>
        <w:rPr>
          <w:rFonts w:ascii="Tahoma" w:hAnsi="Tahoma"/>
          <w:b/>
          <w:color w:val="666699"/>
          <w:spacing w:val="-5"/>
          <w:sz w:val="18"/>
          <w:szCs w:val="18"/>
          <w:lang w:val="el-GR"/>
        </w:rPr>
      </w:pPr>
      <w:r w:rsidRPr="00DD1BAA">
        <w:rPr>
          <w:rFonts w:ascii="Tahoma" w:hAnsi="Tahoma"/>
          <w:b/>
          <w:color w:val="666699"/>
          <w:spacing w:val="-5"/>
          <w:sz w:val="18"/>
          <w:szCs w:val="18"/>
          <w:lang w:val="el-GR"/>
        </w:rPr>
        <w:t>Πειραιώς 132</w:t>
      </w:r>
    </w:p>
    <w:p w14:paraId="769DBD3F" w14:textId="77777777" w:rsidR="0082737F" w:rsidRPr="00DD1BAA" w:rsidRDefault="0082737F" w:rsidP="00DD1BAA">
      <w:pPr>
        <w:pStyle w:val="ReturnAddress"/>
        <w:framePr w:w="2535" w:h="1771" w:wrap="notBeside" w:hAnchor="page" w:x="8094" w:y="901"/>
        <w:tabs>
          <w:tab w:val="left" w:pos="720"/>
        </w:tabs>
        <w:spacing w:line="240" w:lineRule="auto"/>
        <w:rPr>
          <w:rFonts w:ascii="Tahoma" w:hAnsi="Tahoma"/>
          <w:b/>
          <w:color w:val="666699"/>
          <w:spacing w:val="-5"/>
          <w:sz w:val="18"/>
          <w:szCs w:val="18"/>
          <w:lang w:val="el-GR"/>
        </w:rPr>
      </w:pPr>
      <w:r w:rsidRPr="00DD1BAA">
        <w:rPr>
          <w:rFonts w:ascii="Tahoma" w:hAnsi="Tahoma"/>
          <w:b/>
          <w:color w:val="666699"/>
          <w:spacing w:val="-5"/>
          <w:sz w:val="18"/>
          <w:szCs w:val="18"/>
          <w:lang w:val="el-GR"/>
        </w:rPr>
        <w:t>1</w:t>
      </w:r>
      <w:r w:rsidR="00A54425" w:rsidRPr="00DD1BAA">
        <w:rPr>
          <w:rFonts w:ascii="Tahoma" w:hAnsi="Tahoma"/>
          <w:b/>
          <w:color w:val="666699"/>
          <w:spacing w:val="-5"/>
          <w:sz w:val="18"/>
          <w:szCs w:val="18"/>
          <w:lang w:val="el-GR"/>
        </w:rPr>
        <w:t>18</w:t>
      </w:r>
      <w:r w:rsidRPr="00DD1BAA">
        <w:rPr>
          <w:rFonts w:ascii="Tahoma" w:hAnsi="Tahoma"/>
          <w:b/>
          <w:color w:val="666699"/>
          <w:spacing w:val="-5"/>
          <w:sz w:val="18"/>
          <w:szCs w:val="18"/>
          <w:lang w:val="el-GR"/>
        </w:rPr>
        <w:t xml:space="preserve"> </w:t>
      </w:r>
      <w:r w:rsidR="00A54425" w:rsidRPr="00DD1BAA">
        <w:rPr>
          <w:rFonts w:ascii="Tahoma" w:hAnsi="Tahoma"/>
          <w:b/>
          <w:color w:val="666699"/>
          <w:spacing w:val="-5"/>
          <w:sz w:val="18"/>
          <w:szCs w:val="18"/>
          <w:lang w:val="el-GR"/>
        </w:rPr>
        <w:t>5</w:t>
      </w:r>
      <w:r w:rsidRPr="00DD1BAA">
        <w:rPr>
          <w:rFonts w:ascii="Tahoma" w:hAnsi="Tahoma"/>
          <w:b/>
          <w:color w:val="666699"/>
          <w:spacing w:val="-5"/>
          <w:sz w:val="18"/>
          <w:szCs w:val="18"/>
          <w:lang w:val="el-GR"/>
        </w:rPr>
        <w:t>4 Αθήνα</w:t>
      </w:r>
    </w:p>
    <w:p w14:paraId="1C722196" w14:textId="77777777" w:rsidR="0082737F" w:rsidRPr="00DD1BAA" w:rsidRDefault="0082737F" w:rsidP="00DD1BAA">
      <w:pPr>
        <w:pStyle w:val="ReturnAddress"/>
        <w:framePr w:w="2535" w:h="1771" w:wrap="notBeside" w:hAnchor="page" w:x="8094" w:y="901"/>
        <w:tabs>
          <w:tab w:val="left" w:pos="720"/>
        </w:tabs>
        <w:spacing w:line="240" w:lineRule="auto"/>
        <w:rPr>
          <w:rFonts w:ascii="Tahoma" w:hAnsi="Tahoma"/>
          <w:b/>
          <w:color w:val="666699"/>
          <w:spacing w:val="-5"/>
          <w:sz w:val="18"/>
          <w:szCs w:val="18"/>
          <w:lang w:val="el-GR"/>
        </w:rPr>
      </w:pPr>
      <w:proofErr w:type="spellStart"/>
      <w:r w:rsidRPr="00DD1BAA">
        <w:rPr>
          <w:rFonts w:ascii="Tahoma" w:hAnsi="Tahoma"/>
          <w:b/>
          <w:color w:val="666699"/>
          <w:spacing w:val="-5"/>
          <w:sz w:val="18"/>
          <w:szCs w:val="18"/>
          <w:lang w:val="el-GR"/>
        </w:rPr>
        <w:t>Τηλ</w:t>
      </w:r>
      <w:proofErr w:type="spellEnd"/>
      <w:r w:rsidRPr="00DD1BAA">
        <w:rPr>
          <w:rFonts w:ascii="Tahoma" w:hAnsi="Tahoma"/>
          <w:b/>
          <w:color w:val="666699"/>
          <w:spacing w:val="-5"/>
          <w:sz w:val="18"/>
          <w:szCs w:val="18"/>
          <w:lang w:val="el-GR"/>
        </w:rPr>
        <w:t>. :   210-3727400</w:t>
      </w:r>
    </w:p>
    <w:p w14:paraId="617F292B" w14:textId="77777777" w:rsidR="0082737F" w:rsidRPr="00DD1BAA" w:rsidRDefault="0082737F" w:rsidP="00DD1BAA">
      <w:pPr>
        <w:pStyle w:val="ReturnAddress"/>
        <w:framePr w:w="2535" w:h="1771" w:wrap="notBeside" w:hAnchor="page" w:x="8094" w:y="901"/>
        <w:tabs>
          <w:tab w:val="left" w:pos="720"/>
        </w:tabs>
        <w:spacing w:line="240" w:lineRule="auto"/>
        <w:rPr>
          <w:rFonts w:ascii="Tahoma" w:hAnsi="Tahoma"/>
          <w:b/>
          <w:color w:val="666699"/>
          <w:spacing w:val="-5"/>
          <w:sz w:val="18"/>
          <w:szCs w:val="18"/>
          <w:lang w:val="el-GR"/>
        </w:rPr>
      </w:pPr>
      <w:proofErr w:type="spellStart"/>
      <w:r w:rsidRPr="00DD1BAA">
        <w:rPr>
          <w:rFonts w:ascii="Tahoma" w:hAnsi="Tahoma"/>
          <w:b/>
          <w:color w:val="666699"/>
          <w:spacing w:val="-5"/>
          <w:sz w:val="18"/>
          <w:szCs w:val="18"/>
          <w:lang w:val="el-GR"/>
        </w:rPr>
        <w:t>Fax</w:t>
      </w:r>
      <w:proofErr w:type="spellEnd"/>
      <w:r w:rsidRPr="00DD1BAA">
        <w:rPr>
          <w:rFonts w:ascii="Tahoma" w:hAnsi="Tahoma"/>
          <w:b/>
          <w:color w:val="666699"/>
          <w:spacing w:val="-5"/>
          <w:sz w:val="18"/>
          <w:szCs w:val="18"/>
          <w:lang w:val="el-GR"/>
        </w:rPr>
        <w:t xml:space="preserve"> :     210-3255460</w:t>
      </w:r>
    </w:p>
    <w:p w14:paraId="665B40DE" w14:textId="77777777" w:rsidR="0082737F" w:rsidRPr="0084727E" w:rsidRDefault="0082737F" w:rsidP="00DD1BAA">
      <w:pPr>
        <w:pStyle w:val="ReturnAddress"/>
        <w:framePr w:w="2535" w:h="1771" w:wrap="notBeside" w:hAnchor="page" w:x="8094" w:y="901"/>
        <w:tabs>
          <w:tab w:val="left" w:pos="720"/>
        </w:tabs>
        <w:spacing w:line="240" w:lineRule="auto"/>
        <w:rPr>
          <w:rFonts w:ascii="Tahoma" w:hAnsi="Tahoma"/>
          <w:b/>
          <w:color w:val="666699"/>
          <w:spacing w:val="-5"/>
          <w:sz w:val="18"/>
          <w:szCs w:val="18"/>
          <w:lang w:val="fr-FR"/>
        </w:rPr>
      </w:pPr>
      <w:r w:rsidRPr="0084727E">
        <w:rPr>
          <w:rFonts w:ascii="Tahoma" w:hAnsi="Tahoma"/>
          <w:b/>
          <w:color w:val="666699"/>
          <w:spacing w:val="-5"/>
          <w:sz w:val="18"/>
          <w:szCs w:val="18"/>
          <w:lang w:val="fr-FR"/>
        </w:rPr>
        <w:t>E-mail :  info@rae.gr</w:t>
      </w:r>
    </w:p>
    <w:p w14:paraId="55D47437" w14:textId="77777777" w:rsidR="00EF0B31" w:rsidRPr="0084727E" w:rsidRDefault="000300C7" w:rsidP="00C51EF3">
      <w:pPr>
        <w:tabs>
          <w:tab w:val="left" w:pos="567"/>
        </w:tabs>
        <w:spacing w:after="120" w:line="360" w:lineRule="auto"/>
        <w:jc w:val="center"/>
        <w:rPr>
          <w:rFonts w:ascii="Segoe UI" w:hAnsi="Segoe UI" w:cs="Segoe UI"/>
          <w:b/>
          <w:sz w:val="22"/>
          <w:szCs w:val="22"/>
          <w:lang w:val="fr-FR"/>
        </w:rPr>
      </w:pPr>
      <w:r>
        <w:rPr>
          <w:noProof/>
          <w:lang w:val="el-GR" w:eastAsia="el-GR"/>
        </w:rPr>
        <mc:AlternateContent>
          <mc:Choice Requires="wps">
            <w:drawing>
              <wp:anchor distT="0" distB="0" distL="114300" distR="114300" simplePos="0" relativeHeight="251658240" behindDoc="0" locked="0" layoutInCell="1" allowOverlap="1" wp14:anchorId="5F83D471" wp14:editId="5F79EE88">
                <wp:simplePos x="0" y="0"/>
                <wp:positionH relativeFrom="column">
                  <wp:posOffset>0</wp:posOffset>
                </wp:positionH>
                <wp:positionV relativeFrom="paragraph">
                  <wp:posOffset>-457200</wp:posOffset>
                </wp:positionV>
                <wp:extent cx="2400300" cy="11430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6828D" w14:textId="77777777" w:rsidR="0082198E" w:rsidRPr="00A81719" w:rsidRDefault="0082198E" w:rsidP="00230281">
                            <w:pPr>
                              <w:pStyle w:val="a7"/>
                              <w:spacing w:after="120" w:line="360" w:lineRule="auto"/>
                              <w:rPr>
                                <w:noProof/>
                              </w:rPr>
                            </w:pPr>
                            <w:r>
                              <w:rPr>
                                <w:noProof/>
                                <w:lang w:val="el-GR" w:eastAsia="el-GR"/>
                              </w:rPr>
                              <w:drawing>
                                <wp:inline distT="0" distB="0" distL="0" distR="0" wp14:anchorId="7F7567BC" wp14:editId="56199985">
                                  <wp:extent cx="2209800" cy="1133475"/>
                                  <wp:effectExtent l="0" t="0" r="0" b="9525"/>
                                  <wp:docPr id="1" name="Εικόνα 1" descr="RAE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ELOGON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1133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3D471" id="_x0000_t202" coordsize="21600,21600" o:spt="202" path="m,l,21600r21600,l21600,xe">
                <v:stroke joinstyle="miter"/>
                <v:path gradientshapeok="t" o:connecttype="rect"/>
              </v:shapetype>
              <v:shape id="Text Box 3" o:spid="_x0000_s1026" type="#_x0000_t202" style="position:absolute;left:0;text-align:left;margin-left:0;margin-top:-36pt;width:18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" stroked="f">
                <v:textbox>
                  <w:txbxContent>
                    <w:p w14:paraId="5D06828D" w14:textId="77777777" w:rsidR="0082198E" w:rsidRPr="00A81719" w:rsidRDefault="0082198E" w:rsidP="00230281">
                      <w:pPr>
                        <w:pStyle w:val="a7"/>
                        <w:spacing w:after="120" w:line="360" w:lineRule="auto"/>
                        <w:rPr>
                          <w:noProof/>
                        </w:rPr>
                      </w:pPr>
                      <w:r>
                        <w:rPr>
                          <w:noProof/>
                          <w:lang w:val="el-GR" w:eastAsia="el-GR"/>
                        </w:rPr>
                        <w:drawing>
                          <wp:inline distT="0" distB="0" distL="0" distR="0" wp14:anchorId="7F7567BC" wp14:editId="56199985">
                            <wp:extent cx="2209800" cy="1133475"/>
                            <wp:effectExtent l="0" t="0" r="0" b="9525"/>
                            <wp:docPr id="1" name="Εικόνα 1" descr="RAE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ELOGON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800" cy="1133475"/>
                                    </a:xfrm>
                                    <a:prstGeom prst="rect">
                                      <a:avLst/>
                                    </a:prstGeom>
                                    <a:noFill/>
                                    <a:ln>
                                      <a:noFill/>
                                    </a:ln>
                                  </pic:spPr>
                                </pic:pic>
                              </a:graphicData>
                            </a:graphic>
                          </wp:inline>
                        </w:drawing>
                      </w:r>
                    </w:p>
                  </w:txbxContent>
                </v:textbox>
                <w10:wrap type="square"/>
              </v:shape>
            </w:pict>
          </mc:Fallback>
        </mc:AlternateContent>
      </w:r>
      <w:r w:rsidRPr="007C6829">
        <w:rPr>
          <w:rFonts w:ascii="Segoe UI" w:hAnsi="Segoe UI" w:cs="Segoe UI"/>
          <w:noProof/>
          <w:sz w:val="22"/>
          <w:szCs w:val="22"/>
          <w:lang w:val="el-GR" w:eastAsia="el-GR"/>
        </w:rPr>
        <mc:AlternateContent>
          <mc:Choice Requires="wps">
            <w:drawing>
              <wp:anchor distT="0" distB="0" distL="114300" distR="114300" simplePos="0" relativeHeight="251657216" behindDoc="1" locked="0" layoutInCell="1" allowOverlap="1" wp14:anchorId="63C0BE6E" wp14:editId="745678CB">
                <wp:simplePos x="0" y="0"/>
                <wp:positionH relativeFrom="column">
                  <wp:posOffset>60325</wp:posOffset>
                </wp:positionH>
                <wp:positionV relativeFrom="paragraph">
                  <wp:posOffset>-203835</wp:posOffset>
                </wp:positionV>
                <wp:extent cx="4145280" cy="266700"/>
                <wp:effectExtent l="3175" t="0" r="4445" b="3810"/>
                <wp:wrapTight wrapText="bothSides">
                  <wp:wrapPolygon edited="0">
                    <wp:start x="-73" y="0"/>
                    <wp:lineTo x="-73" y="21291"/>
                    <wp:lineTo x="21600" y="21291"/>
                    <wp:lineTo x="21600" y="0"/>
                    <wp:lineTo x="-73"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266700"/>
                        </a:xfrm>
                        <a:prstGeom prst="rect">
                          <a:avLst/>
                        </a:prstGeom>
                        <a:noFill/>
                        <a:ln>
                          <a:noFill/>
                        </a:ln>
                        <a:extLst>
                          <a:ext uri="{909E8E84-426E-40DD-AFC4-6F175D3DCCD1}">
                            <a14:hiddenFill xmlns:a14="http://schemas.microsoft.com/office/drawing/2010/main">
                              <a:gradFill rotWithShape="0">
                                <a:gsLst>
                                  <a:gs pos="0">
                                    <a:srgbClr val="FFFFFF">
                                      <a:gamma/>
                                      <a:shade val="81176"/>
                                      <a:invGamma/>
                                    </a:srgbClr>
                                  </a:gs>
                                  <a:gs pos="100000">
                                    <a:srgbClr val="FFFFFF"/>
                                  </a:gs>
                                </a:gsLst>
                                <a:path path="shape">
                                  <a:fillToRect l="50000" t="50000" r="50000" b="50000"/>
                                </a:path>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6C22B" w14:textId="77777777" w:rsidR="0082198E" w:rsidRDefault="0082198E" w:rsidP="00482FAA">
                            <w:pPr>
                              <w:rPr>
                                <w:lang w:val="en-US"/>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C0BE6E" id="Text Box 2" o:spid="_x0000_s1027" type="#_x0000_t202" style="position:absolute;left:0;text-align:left;margin-left:4.75pt;margin-top:-16.05pt;width:326.4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" filled="f" fillcolor="#cfcfcf" stroked="f">
                <v:fill focusposition=".5,.5" focussize="" focus="100%" type="gradientRadial"/>
                <v:textbox style="mso-fit-shape-to-text:t">
                  <w:txbxContent>
                    <w:p w14:paraId="5C76C22B" w14:textId="77777777" w:rsidR="0082198E" w:rsidRDefault="0082198E" w:rsidP="00482FAA">
                      <w:pPr>
                        <w:rPr>
                          <w:lang w:val="en-US"/>
                        </w:rPr>
                      </w:pPr>
                    </w:p>
                  </w:txbxContent>
                </v:textbox>
                <w10:wrap type="tight"/>
              </v:shape>
            </w:pict>
          </mc:Fallback>
        </mc:AlternateContent>
      </w:r>
    </w:p>
    <w:p w14:paraId="5158C9E9" w14:textId="77777777" w:rsidR="00861366" w:rsidRDefault="00861366" w:rsidP="0050204B">
      <w:pPr>
        <w:tabs>
          <w:tab w:val="left" w:pos="567"/>
        </w:tabs>
        <w:spacing w:after="120" w:line="360" w:lineRule="auto"/>
        <w:jc w:val="center"/>
        <w:rPr>
          <w:rFonts w:ascii="Verdana" w:hAnsi="Verdana"/>
          <w:b/>
          <w:bCs/>
          <w:sz w:val="20"/>
          <w:szCs w:val="20"/>
          <w:lang w:val="el-GR"/>
        </w:rPr>
      </w:pPr>
    </w:p>
    <w:p w14:paraId="7DDDE123" w14:textId="77777777" w:rsidR="000E607E" w:rsidRDefault="000E607E" w:rsidP="0050204B">
      <w:pPr>
        <w:tabs>
          <w:tab w:val="left" w:pos="567"/>
        </w:tabs>
        <w:spacing w:after="120" w:line="360" w:lineRule="auto"/>
        <w:jc w:val="center"/>
        <w:rPr>
          <w:rFonts w:ascii="Segoe UI" w:hAnsi="Segoe UI" w:cs="Segoe UI"/>
          <w:b/>
          <w:bCs/>
          <w:sz w:val="28"/>
          <w:szCs w:val="28"/>
          <w:lang w:val="el-GR"/>
        </w:rPr>
      </w:pPr>
    </w:p>
    <w:p w14:paraId="24B5E025" w14:textId="77777777" w:rsidR="0053360D" w:rsidRDefault="0053360D" w:rsidP="0050204B">
      <w:pPr>
        <w:tabs>
          <w:tab w:val="left" w:pos="567"/>
        </w:tabs>
        <w:spacing w:after="120" w:line="360" w:lineRule="auto"/>
        <w:jc w:val="center"/>
        <w:rPr>
          <w:rFonts w:ascii="Segoe UI" w:hAnsi="Segoe UI" w:cs="Segoe UI"/>
          <w:b/>
          <w:bCs/>
          <w:lang w:val="el-GR"/>
        </w:rPr>
      </w:pPr>
    </w:p>
    <w:p w14:paraId="70CCB795" w14:textId="4729ABF0" w:rsidR="0050204B" w:rsidRPr="0079591B" w:rsidRDefault="0050204B" w:rsidP="0050204B">
      <w:pPr>
        <w:tabs>
          <w:tab w:val="left" w:pos="567"/>
        </w:tabs>
        <w:spacing w:after="120" w:line="360" w:lineRule="auto"/>
        <w:jc w:val="center"/>
        <w:rPr>
          <w:rFonts w:ascii="Segoe UI" w:hAnsi="Segoe UI" w:cs="Segoe UI"/>
          <w:b/>
          <w:bCs/>
          <w:lang w:val="el-GR"/>
        </w:rPr>
      </w:pPr>
      <w:r w:rsidRPr="0079591B">
        <w:rPr>
          <w:rFonts w:ascii="Segoe UI" w:hAnsi="Segoe UI" w:cs="Segoe UI"/>
          <w:b/>
          <w:bCs/>
          <w:lang w:val="el-GR"/>
        </w:rPr>
        <w:t>ΔΙΑΚΗΡΥΞΗ</w:t>
      </w:r>
    </w:p>
    <w:p w14:paraId="78ABD1A7" w14:textId="4BBD0FD3" w:rsidR="0050204B" w:rsidRPr="0079591B" w:rsidRDefault="0050204B" w:rsidP="0050204B">
      <w:pPr>
        <w:tabs>
          <w:tab w:val="left" w:pos="567"/>
        </w:tabs>
        <w:spacing w:after="120" w:line="360" w:lineRule="auto"/>
        <w:jc w:val="center"/>
        <w:rPr>
          <w:rFonts w:ascii="Segoe UI" w:hAnsi="Segoe UI" w:cs="Segoe UI"/>
          <w:b/>
          <w:bCs/>
          <w:lang w:val="el-GR"/>
        </w:rPr>
      </w:pPr>
      <w:proofErr w:type="spellStart"/>
      <w:r w:rsidRPr="0079591B">
        <w:rPr>
          <w:rFonts w:ascii="Segoe UI" w:hAnsi="Segoe UI" w:cs="Segoe UI"/>
          <w:b/>
          <w:bCs/>
          <w:lang w:val="el-GR"/>
        </w:rPr>
        <w:t>υπ’αρ</w:t>
      </w:r>
      <w:proofErr w:type="spellEnd"/>
      <w:r w:rsidRPr="0079591B">
        <w:rPr>
          <w:rFonts w:ascii="Segoe UI" w:hAnsi="Segoe UI" w:cs="Segoe UI"/>
          <w:b/>
          <w:bCs/>
          <w:lang w:val="el-GR"/>
        </w:rPr>
        <w:t xml:space="preserve">. </w:t>
      </w:r>
      <w:r w:rsidR="00861366" w:rsidRPr="0079591B">
        <w:rPr>
          <w:rFonts w:ascii="Segoe UI" w:hAnsi="Segoe UI" w:cs="Segoe UI"/>
          <w:b/>
          <w:bCs/>
          <w:lang w:val="el-GR"/>
        </w:rPr>
        <w:t>3</w:t>
      </w:r>
      <w:r w:rsidRPr="0079591B">
        <w:rPr>
          <w:rFonts w:ascii="Segoe UI" w:hAnsi="Segoe UI" w:cs="Segoe UI"/>
          <w:b/>
          <w:bCs/>
          <w:lang w:val="el-GR"/>
        </w:rPr>
        <w:t>/2020</w:t>
      </w:r>
    </w:p>
    <w:p w14:paraId="7296DDB0" w14:textId="77777777" w:rsidR="0050204B" w:rsidRPr="0079591B" w:rsidRDefault="0050204B" w:rsidP="0050204B">
      <w:pPr>
        <w:tabs>
          <w:tab w:val="left" w:pos="567"/>
        </w:tabs>
        <w:spacing w:after="120" w:line="360" w:lineRule="auto"/>
        <w:jc w:val="center"/>
        <w:rPr>
          <w:rFonts w:ascii="Segoe UI" w:hAnsi="Segoe UI" w:cs="Segoe UI"/>
          <w:b/>
          <w:bCs/>
          <w:lang w:val="el-GR"/>
        </w:rPr>
      </w:pPr>
      <w:r w:rsidRPr="0079591B">
        <w:rPr>
          <w:rFonts w:ascii="Segoe UI" w:hAnsi="Segoe UI" w:cs="Segoe UI"/>
          <w:b/>
          <w:bCs/>
          <w:lang w:val="el-GR"/>
        </w:rPr>
        <w:t>ΣΥΝΟΠΤΙΚΟΥ ΔΙΑΓΩΝΙΣΜΟΥ</w:t>
      </w:r>
    </w:p>
    <w:p w14:paraId="20C3AA0B" w14:textId="77777777" w:rsidR="0050204B" w:rsidRPr="0079591B" w:rsidRDefault="0050204B" w:rsidP="0050204B">
      <w:pPr>
        <w:tabs>
          <w:tab w:val="left" w:pos="567"/>
        </w:tabs>
        <w:spacing w:after="120" w:line="360" w:lineRule="auto"/>
        <w:jc w:val="center"/>
        <w:rPr>
          <w:rFonts w:ascii="Segoe UI" w:hAnsi="Segoe UI" w:cs="Segoe UI"/>
          <w:b/>
          <w:bCs/>
          <w:lang w:val="el-GR"/>
        </w:rPr>
      </w:pPr>
      <w:r w:rsidRPr="0079591B">
        <w:rPr>
          <w:rFonts w:ascii="Segoe UI" w:hAnsi="Segoe UI" w:cs="Segoe UI"/>
          <w:b/>
          <w:bCs/>
          <w:lang w:val="el-GR"/>
        </w:rPr>
        <w:t>ΜΕ ΚΡΙΤΗΡΙΟ ΚΑΤΑΚΥΡΩΣΗΣ ΤΗΝ ΠΛΕΟΝ ΣΥΜΦΕΡΟΥΣΑ ΑΠΟ</w:t>
      </w:r>
    </w:p>
    <w:p w14:paraId="0D5F1A47" w14:textId="77777777" w:rsidR="0050204B" w:rsidRPr="0079591B" w:rsidRDefault="0050204B" w:rsidP="0050204B">
      <w:pPr>
        <w:tabs>
          <w:tab w:val="left" w:pos="567"/>
        </w:tabs>
        <w:spacing w:after="120" w:line="360" w:lineRule="auto"/>
        <w:jc w:val="center"/>
        <w:rPr>
          <w:rFonts w:ascii="Segoe UI" w:hAnsi="Segoe UI" w:cs="Segoe UI"/>
          <w:b/>
          <w:bCs/>
          <w:lang w:val="el-GR"/>
        </w:rPr>
      </w:pPr>
      <w:r w:rsidRPr="0079591B">
        <w:rPr>
          <w:rFonts w:ascii="Segoe UI" w:hAnsi="Segoe UI" w:cs="Segoe UI"/>
          <w:b/>
          <w:bCs/>
          <w:lang w:val="el-GR"/>
        </w:rPr>
        <w:t>ΟΙΚΟΝΟΜΙΚΗ ΑΠΟΨΗ ΠΡΟΣΦΟΡΑ ΑΠΟΚΛΕΙΣΤΙΚΑ</w:t>
      </w:r>
    </w:p>
    <w:p w14:paraId="147FC4B3" w14:textId="77777777" w:rsidR="0050204B" w:rsidRPr="0079591B" w:rsidRDefault="0050204B" w:rsidP="0050204B">
      <w:pPr>
        <w:tabs>
          <w:tab w:val="left" w:pos="567"/>
        </w:tabs>
        <w:spacing w:after="120" w:line="360" w:lineRule="auto"/>
        <w:jc w:val="center"/>
        <w:rPr>
          <w:rFonts w:ascii="Segoe UI" w:hAnsi="Segoe UI" w:cs="Segoe UI"/>
          <w:b/>
          <w:bCs/>
          <w:lang w:val="el-GR"/>
        </w:rPr>
      </w:pPr>
      <w:r w:rsidRPr="0079591B">
        <w:rPr>
          <w:rFonts w:ascii="Segoe UI" w:hAnsi="Segoe UI" w:cs="Segoe UI"/>
          <w:b/>
          <w:bCs/>
          <w:lang w:val="el-GR"/>
        </w:rPr>
        <w:t>ΒΑΣΕΙ ΤΙΜΗΣ</w:t>
      </w:r>
    </w:p>
    <w:p w14:paraId="04A9D5A2" w14:textId="5FCE2948" w:rsidR="0050204B" w:rsidRPr="0079591B" w:rsidRDefault="0050204B" w:rsidP="0050204B">
      <w:pPr>
        <w:tabs>
          <w:tab w:val="left" w:pos="567"/>
        </w:tabs>
        <w:spacing w:after="120" w:line="360" w:lineRule="auto"/>
        <w:jc w:val="center"/>
        <w:rPr>
          <w:rFonts w:ascii="Segoe UI" w:hAnsi="Segoe UI" w:cs="Segoe UI"/>
          <w:b/>
          <w:bCs/>
          <w:lang w:val="el-GR"/>
        </w:rPr>
      </w:pPr>
      <w:r w:rsidRPr="0079591B">
        <w:rPr>
          <w:rFonts w:ascii="Segoe UI" w:hAnsi="Segoe UI" w:cs="Segoe UI"/>
          <w:b/>
          <w:bCs/>
          <w:lang w:val="el-GR"/>
        </w:rPr>
        <w:t>«Προμήθεια ηλεκτρονικών υπολογιστών, μηχανών γραφείου και περιφερειακών»</w:t>
      </w:r>
    </w:p>
    <w:p w14:paraId="10075195" w14:textId="3ED84688" w:rsidR="00113A1B" w:rsidRPr="0050204B" w:rsidRDefault="00113A1B" w:rsidP="0050204B">
      <w:pPr>
        <w:tabs>
          <w:tab w:val="left" w:pos="567"/>
        </w:tabs>
        <w:spacing w:after="120" w:line="360" w:lineRule="auto"/>
        <w:jc w:val="center"/>
        <w:rPr>
          <w:rFonts w:ascii="Segoe UI" w:hAnsi="Segoe UI" w:cs="Segoe UI"/>
          <w:b/>
          <w:bCs/>
          <w:sz w:val="28"/>
          <w:szCs w:val="28"/>
          <w:lang w:val="el-GR"/>
        </w:rPr>
      </w:pPr>
    </w:p>
    <w:p w14:paraId="03D186E4" w14:textId="36860480" w:rsidR="00113A1B" w:rsidRPr="007C6829" w:rsidRDefault="00113A1B" w:rsidP="00113A1B">
      <w:pPr>
        <w:spacing w:after="120" w:line="360" w:lineRule="auto"/>
        <w:jc w:val="center"/>
        <w:rPr>
          <w:rFonts w:ascii="Segoe UI" w:hAnsi="Segoe UI" w:cs="Segoe UI"/>
          <w:sz w:val="22"/>
          <w:szCs w:val="22"/>
          <w:lang w:val="el-GR"/>
        </w:rPr>
      </w:pPr>
    </w:p>
    <w:p w14:paraId="1A2176E6" w14:textId="77777777" w:rsidR="00B33F7C" w:rsidRPr="007C6829" w:rsidRDefault="00B33F7C" w:rsidP="00113A1B">
      <w:pPr>
        <w:spacing w:after="120" w:line="360" w:lineRule="auto"/>
        <w:jc w:val="center"/>
        <w:rPr>
          <w:rFonts w:ascii="Segoe UI" w:hAnsi="Segoe UI" w:cs="Segoe UI"/>
          <w:sz w:val="22"/>
          <w:szCs w:val="22"/>
          <w:lang w:val="el-GR"/>
        </w:rPr>
      </w:pPr>
    </w:p>
    <w:p w14:paraId="10DB0C1B" w14:textId="77777777" w:rsidR="00B33F7C" w:rsidRPr="007C6829" w:rsidRDefault="00B33F7C" w:rsidP="00113A1B">
      <w:pPr>
        <w:spacing w:after="120" w:line="360" w:lineRule="auto"/>
        <w:jc w:val="center"/>
        <w:rPr>
          <w:rFonts w:ascii="Segoe UI" w:hAnsi="Segoe UI" w:cs="Segoe UI"/>
          <w:sz w:val="22"/>
          <w:szCs w:val="22"/>
          <w:lang w:val="el-GR"/>
        </w:rPr>
      </w:pPr>
    </w:p>
    <w:p w14:paraId="3E6C2447" w14:textId="77777777" w:rsidR="00B33F7C" w:rsidRPr="007C6829" w:rsidRDefault="00B33F7C" w:rsidP="00113A1B">
      <w:pPr>
        <w:spacing w:after="120" w:line="360" w:lineRule="auto"/>
        <w:jc w:val="center"/>
        <w:rPr>
          <w:rFonts w:ascii="Segoe UI" w:hAnsi="Segoe UI" w:cs="Segoe UI"/>
          <w:sz w:val="22"/>
          <w:szCs w:val="22"/>
          <w:lang w:val="el-GR"/>
        </w:rPr>
      </w:pPr>
    </w:p>
    <w:p w14:paraId="55B881AC" w14:textId="0422F548" w:rsidR="00113A1B" w:rsidRPr="007C6829" w:rsidRDefault="00861366" w:rsidP="00113A1B">
      <w:pPr>
        <w:spacing w:after="120" w:line="360" w:lineRule="auto"/>
        <w:jc w:val="center"/>
        <w:rPr>
          <w:rFonts w:ascii="Segoe UI" w:hAnsi="Segoe UI" w:cs="Segoe UI"/>
          <w:b/>
          <w:sz w:val="22"/>
          <w:szCs w:val="22"/>
          <w:lang w:val="el-GR"/>
        </w:rPr>
      </w:pPr>
      <w:r>
        <w:rPr>
          <w:rFonts w:ascii="Segoe UI" w:hAnsi="Segoe UI" w:cs="Segoe UI"/>
          <w:b/>
          <w:sz w:val="22"/>
          <w:szCs w:val="22"/>
          <w:lang w:val="el-GR"/>
        </w:rPr>
        <w:t>17/11/</w:t>
      </w:r>
      <w:r w:rsidR="00B77759" w:rsidRPr="009B25FA">
        <w:rPr>
          <w:rFonts w:ascii="Segoe UI" w:hAnsi="Segoe UI" w:cs="Segoe UI"/>
          <w:b/>
          <w:sz w:val="22"/>
          <w:szCs w:val="22"/>
          <w:lang w:val="el-GR"/>
        </w:rPr>
        <w:t>20</w:t>
      </w:r>
      <w:r w:rsidR="00383B1A">
        <w:rPr>
          <w:rFonts w:ascii="Segoe UI" w:hAnsi="Segoe UI" w:cs="Segoe UI"/>
          <w:b/>
          <w:sz w:val="22"/>
          <w:szCs w:val="22"/>
          <w:lang w:val="el-GR"/>
        </w:rPr>
        <w:t>20</w:t>
      </w:r>
    </w:p>
    <w:p w14:paraId="4B01EB18" w14:textId="6AA4EFF2" w:rsidR="00430C23" w:rsidRDefault="00430C23">
      <w:pPr>
        <w:rPr>
          <w:rFonts w:ascii="Segoe UI" w:hAnsi="Segoe UI" w:cs="Segoe UI"/>
          <w:b/>
          <w:sz w:val="22"/>
          <w:szCs w:val="22"/>
          <w:lang w:val="el-GR"/>
        </w:rPr>
      </w:pPr>
      <w:r>
        <w:rPr>
          <w:rFonts w:ascii="Segoe UI" w:hAnsi="Segoe UI" w:cs="Segoe UI"/>
          <w:sz w:val="22"/>
          <w:szCs w:val="22"/>
          <w:lang w:val="el-GR"/>
        </w:rPr>
        <w:br w:type="page"/>
      </w:r>
    </w:p>
    <w:p w14:paraId="48596A0F" w14:textId="067BB97E" w:rsidR="00113A1B" w:rsidRPr="007C6829" w:rsidRDefault="00113A1B" w:rsidP="00113A1B">
      <w:pPr>
        <w:pStyle w:val="btitle"/>
        <w:spacing w:before="0" w:line="360" w:lineRule="auto"/>
        <w:jc w:val="center"/>
        <w:rPr>
          <w:rFonts w:ascii="Segoe UI" w:hAnsi="Segoe UI" w:cs="Segoe UI"/>
          <w:sz w:val="22"/>
          <w:szCs w:val="22"/>
          <w:lang w:val="el-GR"/>
        </w:rPr>
      </w:pPr>
      <w:r w:rsidRPr="007C6829">
        <w:rPr>
          <w:rFonts w:ascii="Segoe UI" w:hAnsi="Segoe UI" w:cs="Segoe UI"/>
          <w:sz w:val="22"/>
          <w:szCs w:val="22"/>
          <w:lang w:val="el-GR"/>
        </w:rPr>
        <w:lastRenderedPageBreak/>
        <w:t>Η ΡΥΘΜΙΣΤΙΚΗ ΑΡΧΗ ΕΝΕΡΓΕΙΑΣ (ΡΑΕ)</w:t>
      </w:r>
    </w:p>
    <w:p w14:paraId="29468D47" w14:textId="77777777" w:rsidR="00113A1B" w:rsidRPr="007C6829" w:rsidRDefault="00113A1B" w:rsidP="00113A1B">
      <w:pPr>
        <w:spacing w:after="120" w:line="360" w:lineRule="auto"/>
        <w:jc w:val="both"/>
        <w:rPr>
          <w:rFonts w:ascii="Segoe UI" w:hAnsi="Segoe UI" w:cs="Segoe UI"/>
          <w:b/>
          <w:sz w:val="22"/>
          <w:szCs w:val="22"/>
          <w:lang w:val="el-GR"/>
        </w:rPr>
      </w:pPr>
    </w:p>
    <w:p w14:paraId="12A6AFBE" w14:textId="305E1426" w:rsidR="00113A1B" w:rsidRDefault="00113A1B" w:rsidP="00113A1B">
      <w:pPr>
        <w:spacing w:after="120" w:line="360" w:lineRule="auto"/>
        <w:jc w:val="both"/>
        <w:rPr>
          <w:rFonts w:ascii="Segoe UI" w:hAnsi="Segoe UI" w:cs="Segoe UI"/>
          <w:b/>
          <w:sz w:val="22"/>
          <w:szCs w:val="22"/>
          <w:lang w:val="el-GR"/>
        </w:rPr>
      </w:pPr>
      <w:r w:rsidRPr="007C6829">
        <w:rPr>
          <w:rFonts w:ascii="Segoe UI" w:hAnsi="Segoe UI" w:cs="Segoe UI"/>
          <w:b/>
          <w:sz w:val="22"/>
          <w:szCs w:val="22"/>
          <w:lang w:val="el-GR"/>
        </w:rPr>
        <w:t>Έχοντας υπόψη:</w:t>
      </w:r>
    </w:p>
    <w:p w14:paraId="2437D1BE" w14:textId="77777777" w:rsidR="0018246D" w:rsidRPr="007C6829" w:rsidRDefault="0018246D" w:rsidP="00113A1B">
      <w:pPr>
        <w:spacing w:after="120" w:line="360" w:lineRule="auto"/>
        <w:jc w:val="both"/>
        <w:rPr>
          <w:rFonts w:ascii="Segoe UI" w:hAnsi="Segoe UI" w:cs="Segoe UI"/>
          <w:b/>
          <w:sz w:val="22"/>
          <w:szCs w:val="22"/>
          <w:lang w:val="el-GR"/>
        </w:rPr>
      </w:pPr>
    </w:p>
    <w:p w14:paraId="0C2D20A1" w14:textId="10336C96" w:rsidR="00383B1A" w:rsidRPr="00383B1A" w:rsidRDefault="00383B1A" w:rsidP="000E607E">
      <w:pPr>
        <w:numPr>
          <w:ilvl w:val="0"/>
          <w:numId w:val="1"/>
        </w:numPr>
        <w:tabs>
          <w:tab w:val="clear" w:pos="1287"/>
        </w:tabs>
        <w:ind w:left="425" w:hanging="357"/>
        <w:jc w:val="both"/>
        <w:rPr>
          <w:rFonts w:ascii="Segoe UI" w:hAnsi="Segoe UI" w:cs="Segoe UI"/>
          <w:sz w:val="22"/>
          <w:szCs w:val="22"/>
          <w:lang w:val="el-GR"/>
        </w:rPr>
      </w:pPr>
      <w:r w:rsidRPr="00383B1A">
        <w:rPr>
          <w:rFonts w:ascii="Segoe UI" w:hAnsi="Segoe UI" w:cs="Segoe UI"/>
          <w:sz w:val="22"/>
          <w:szCs w:val="22"/>
          <w:lang w:val="el-GR"/>
        </w:rPr>
        <w:t>Τις διατάξεις του Ν. 4414/2016 «Νέο καθεστώς στήριξης των σταθμών παραγωγής ηλεκτρικής ενέργειας από Ανανεώσιμες Πηγές Ενέργειας και Συμπαραγωγή Ηλεκτρισμού και Θερμότητας Υψηλής Απόδοσης – Διατάξεις για το νομικό και λειτουργικό διαχωρισμό κλάδων προμήθειας και διανομής στη διανομή του φυσικού αερίου και άλλες διατάξεις» (ΦΕΚ Α΄149) και ιδίως την παράγραφο 7 του άρθρου 38 του νόμου αυτού.</w:t>
      </w:r>
    </w:p>
    <w:p w14:paraId="51FF3F4E" w14:textId="3D040448" w:rsidR="00383B1A" w:rsidRPr="00383B1A" w:rsidRDefault="00383B1A" w:rsidP="000E607E">
      <w:pPr>
        <w:numPr>
          <w:ilvl w:val="0"/>
          <w:numId w:val="1"/>
        </w:numPr>
        <w:tabs>
          <w:tab w:val="clear" w:pos="1287"/>
        </w:tabs>
        <w:ind w:left="425" w:hanging="357"/>
        <w:jc w:val="both"/>
        <w:rPr>
          <w:rFonts w:ascii="Segoe UI" w:hAnsi="Segoe UI" w:cs="Segoe UI"/>
          <w:sz w:val="22"/>
          <w:szCs w:val="22"/>
          <w:lang w:val="el-GR"/>
        </w:rPr>
      </w:pPr>
      <w:r w:rsidRPr="00383B1A">
        <w:rPr>
          <w:rFonts w:ascii="Segoe UI" w:hAnsi="Segoe UI" w:cs="Segoe UI"/>
          <w:sz w:val="22"/>
          <w:szCs w:val="22"/>
          <w:lang w:val="el-GR"/>
        </w:rPr>
        <w:t>Τις διατάξεις του Ν. 4001/2011 «Για τη λειτουργία Ενεργειακών Αγορών Ηλεκτρισμού και Φυσικού Αερίου, για Έρευνα, Παραγωγή και δίκτυα μεταφοράς Υδρογονανθράκων και άλλες ρυθμίσεις» (ΦΕΚ Α’ 179), όπως ισχύει.</w:t>
      </w:r>
    </w:p>
    <w:p w14:paraId="270E9DA8" w14:textId="48D5E001" w:rsidR="00383B1A" w:rsidRPr="00383B1A" w:rsidRDefault="00383B1A" w:rsidP="000E607E">
      <w:pPr>
        <w:numPr>
          <w:ilvl w:val="0"/>
          <w:numId w:val="1"/>
        </w:numPr>
        <w:tabs>
          <w:tab w:val="clear" w:pos="1287"/>
        </w:tabs>
        <w:ind w:left="425" w:hanging="357"/>
        <w:jc w:val="both"/>
        <w:rPr>
          <w:rFonts w:ascii="Segoe UI" w:hAnsi="Segoe UI" w:cs="Segoe UI"/>
          <w:sz w:val="22"/>
          <w:szCs w:val="22"/>
          <w:lang w:val="el-GR"/>
        </w:rPr>
      </w:pPr>
      <w:r w:rsidRPr="00383B1A">
        <w:rPr>
          <w:rFonts w:ascii="Segoe UI" w:hAnsi="Segoe UI" w:cs="Segoe UI"/>
          <w:sz w:val="22"/>
          <w:szCs w:val="22"/>
          <w:lang w:val="el-GR"/>
        </w:rPr>
        <w:t>Τις διατάξεις του N. 2773/1999 «Απελευθέρωση της αγοράς ηλεκτρικής ενέργειας – Ρύθμιση θεμάτων ενεργειακής πολιτικής και λοιπές διατάξεις» (ΦΕΚ</w:t>
      </w:r>
      <w:r>
        <w:rPr>
          <w:rFonts w:ascii="Segoe UI" w:hAnsi="Segoe UI" w:cs="Segoe UI"/>
          <w:sz w:val="22"/>
          <w:szCs w:val="22"/>
          <w:lang w:val="el-GR"/>
        </w:rPr>
        <w:t xml:space="preserve"> </w:t>
      </w:r>
      <w:r w:rsidRPr="00383B1A">
        <w:rPr>
          <w:rFonts w:ascii="Segoe UI" w:hAnsi="Segoe UI" w:cs="Segoe UI"/>
          <w:sz w:val="22"/>
          <w:szCs w:val="22"/>
          <w:lang w:val="el-GR"/>
        </w:rPr>
        <w:t>Α΄ 286), όπως ισχύει.</w:t>
      </w:r>
    </w:p>
    <w:p w14:paraId="315F110D" w14:textId="28262ECF" w:rsidR="00383B1A" w:rsidRPr="00383B1A" w:rsidRDefault="00383B1A" w:rsidP="000E607E">
      <w:pPr>
        <w:numPr>
          <w:ilvl w:val="0"/>
          <w:numId w:val="1"/>
        </w:numPr>
        <w:tabs>
          <w:tab w:val="clear" w:pos="1287"/>
        </w:tabs>
        <w:ind w:left="425" w:hanging="357"/>
        <w:jc w:val="both"/>
        <w:rPr>
          <w:rFonts w:ascii="Segoe UI" w:hAnsi="Segoe UI" w:cs="Segoe UI"/>
          <w:sz w:val="22"/>
          <w:szCs w:val="22"/>
          <w:lang w:val="el-GR"/>
        </w:rPr>
      </w:pPr>
      <w:r w:rsidRPr="00383B1A">
        <w:rPr>
          <w:rFonts w:ascii="Segoe UI" w:hAnsi="Segoe UI" w:cs="Segoe UI"/>
          <w:sz w:val="22"/>
          <w:szCs w:val="22"/>
          <w:lang w:val="el-GR"/>
        </w:rPr>
        <w:t>Τις διατάξεις του Π.Δ. 139/2001 «Κανονισμός Εσωτερικής Λειτουργίας και</w:t>
      </w:r>
      <w:r w:rsidR="000E607E">
        <w:rPr>
          <w:rFonts w:ascii="Segoe UI" w:hAnsi="Segoe UI" w:cs="Segoe UI"/>
          <w:sz w:val="22"/>
          <w:szCs w:val="22"/>
          <w:lang w:val="el-GR"/>
        </w:rPr>
        <w:t xml:space="preserve"> </w:t>
      </w:r>
      <w:r w:rsidRPr="00383B1A">
        <w:rPr>
          <w:rFonts w:ascii="Segoe UI" w:hAnsi="Segoe UI" w:cs="Segoe UI"/>
          <w:sz w:val="22"/>
          <w:szCs w:val="22"/>
          <w:lang w:val="el-GR"/>
        </w:rPr>
        <w:t>Διαχείρισης της ΡΑΕ» (ΦΕΚ Α’ 121).</w:t>
      </w:r>
    </w:p>
    <w:p w14:paraId="363DEF8E" w14:textId="407B92AD" w:rsidR="00383B1A" w:rsidRPr="00383B1A" w:rsidRDefault="00383B1A" w:rsidP="000E607E">
      <w:pPr>
        <w:numPr>
          <w:ilvl w:val="0"/>
          <w:numId w:val="1"/>
        </w:numPr>
        <w:tabs>
          <w:tab w:val="clear" w:pos="1287"/>
        </w:tabs>
        <w:ind w:left="425" w:hanging="357"/>
        <w:jc w:val="both"/>
        <w:rPr>
          <w:rFonts w:ascii="Segoe UI" w:hAnsi="Segoe UI" w:cs="Segoe UI"/>
          <w:sz w:val="22"/>
          <w:szCs w:val="22"/>
          <w:lang w:val="el-GR"/>
        </w:rPr>
      </w:pPr>
      <w:r w:rsidRPr="00383B1A">
        <w:rPr>
          <w:rFonts w:ascii="Segoe UI" w:hAnsi="Segoe UI" w:cs="Segoe UI"/>
          <w:sz w:val="22"/>
          <w:szCs w:val="22"/>
          <w:lang w:val="el-GR"/>
        </w:rPr>
        <w:t>Τις διατάξεις του Ν. 4412/2016 “Δημόσιες Συμβάσεις Έργων, Προμηθειών και</w:t>
      </w:r>
      <w:r>
        <w:rPr>
          <w:rFonts w:ascii="Segoe UI" w:hAnsi="Segoe UI" w:cs="Segoe UI"/>
          <w:sz w:val="22"/>
          <w:szCs w:val="22"/>
          <w:lang w:val="el-GR"/>
        </w:rPr>
        <w:t xml:space="preserve"> </w:t>
      </w:r>
      <w:r w:rsidRPr="00383B1A">
        <w:rPr>
          <w:rFonts w:ascii="Segoe UI" w:hAnsi="Segoe UI" w:cs="Segoe UI"/>
          <w:sz w:val="22"/>
          <w:szCs w:val="22"/>
          <w:lang w:val="el-GR"/>
        </w:rPr>
        <w:t>Υπηρεσιών (προσαρμογή στις Οδηγίες 2014/24/ ΕΕ και 2014/25/ΕΕ)» (ΦΕΚ</w:t>
      </w:r>
      <w:r>
        <w:rPr>
          <w:rFonts w:ascii="Segoe UI" w:hAnsi="Segoe UI" w:cs="Segoe UI"/>
          <w:sz w:val="22"/>
          <w:szCs w:val="22"/>
          <w:lang w:val="el-GR"/>
        </w:rPr>
        <w:t xml:space="preserve"> </w:t>
      </w:r>
      <w:r w:rsidRPr="00383B1A">
        <w:rPr>
          <w:rFonts w:ascii="Segoe UI" w:hAnsi="Segoe UI" w:cs="Segoe UI"/>
          <w:sz w:val="22"/>
          <w:szCs w:val="22"/>
          <w:lang w:val="el-GR"/>
        </w:rPr>
        <w:t>Α' 147), όπως ισχύει.</w:t>
      </w:r>
    </w:p>
    <w:p w14:paraId="4A8A058A" w14:textId="56F04A84" w:rsidR="00383B1A" w:rsidRPr="00383B1A" w:rsidRDefault="00383B1A" w:rsidP="000E607E">
      <w:pPr>
        <w:numPr>
          <w:ilvl w:val="0"/>
          <w:numId w:val="1"/>
        </w:numPr>
        <w:tabs>
          <w:tab w:val="clear" w:pos="1287"/>
        </w:tabs>
        <w:ind w:left="425" w:hanging="357"/>
        <w:jc w:val="both"/>
        <w:rPr>
          <w:rFonts w:ascii="Segoe UI" w:hAnsi="Segoe UI" w:cs="Segoe UI"/>
          <w:sz w:val="22"/>
          <w:szCs w:val="22"/>
          <w:lang w:val="el-GR"/>
        </w:rPr>
      </w:pPr>
      <w:r w:rsidRPr="00383B1A">
        <w:rPr>
          <w:rFonts w:ascii="Segoe UI" w:hAnsi="Segoe UI" w:cs="Segoe UI"/>
          <w:sz w:val="22"/>
          <w:szCs w:val="22"/>
          <w:lang w:val="el-GR"/>
        </w:rPr>
        <w:t>Τις διατάξεις της Οδηγίας 2014/24/ΕΕ του Ευρωπαϊκού Κοινοβουλίου και του Συμβουλίου της 26ης Φεβρουαρίου 2014 σχετικά με τις δημόσιες προμήθειες</w:t>
      </w:r>
      <w:r>
        <w:rPr>
          <w:rFonts w:ascii="Segoe UI" w:hAnsi="Segoe UI" w:cs="Segoe UI"/>
          <w:sz w:val="22"/>
          <w:szCs w:val="22"/>
          <w:lang w:val="el-GR"/>
        </w:rPr>
        <w:t xml:space="preserve"> </w:t>
      </w:r>
      <w:r w:rsidRPr="00383B1A">
        <w:rPr>
          <w:rFonts w:ascii="Segoe UI" w:hAnsi="Segoe UI" w:cs="Segoe UI"/>
          <w:sz w:val="22"/>
          <w:szCs w:val="22"/>
          <w:lang w:val="el-GR"/>
        </w:rPr>
        <w:t>και την κατάργηση της οδηγίας 2004/18/ΕΚ. (CELEX: 314L002) όπως ισχύει.</w:t>
      </w:r>
    </w:p>
    <w:p w14:paraId="300293CC" w14:textId="41B36FB6" w:rsidR="00383B1A" w:rsidRPr="00383B1A" w:rsidRDefault="00383B1A" w:rsidP="000E607E">
      <w:pPr>
        <w:numPr>
          <w:ilvl w:val="0"/>
          <w:numId w:val="1"/>
        </w:numPr>
        <w:tabs>
          <w:tab w:val="clear" w:pos="1287"/>
        </w:tabs>
        <w:ind w:left="425" w:hanging="357"/>
        <w:jc w:val="both"/>
        <w:rPr>
          <w:rFonts w:ascii="Segoe UI" w:hAnsi="Segoe UI" w:cs="Segoe UI"/>
          <w:sz w:val="22"/>
          <w:szCs w:val="22"/>
          <w:lang w:val="el-GR"/>
        </w:rPr>
      </w:pPr>
      <w:r w:rsidRPr="00383B1A">
        <w:rPr>
          <w:rFonts w:ascii="Segoe UI" w:hAnsi="Segoe UI" w:cs="Segoe UI"/>
          <w:sz w:val="22"/>
          <w:szCs w:val="22"/>
          <w:lang w:val="el-GR"/>
        </w:rPr>
        <w:t>Τις διατάξεις των άρθρων 129 έως 132 και 135 του ν. 4270/2014 «Αρχές δημοσιονομικής διαχείρισης και εποπτείας (ενσωμάτωση της Οδηγίας 2011/85/ΕΕ)-δημόσιο λογιστικό και άλλες διατάξεις» (ΦΕΚ Α΄143), όπως ισχύει.</w:t>
      </w:r>
    </w:p>
    <w:p w14:paraId="162377FD" w14:textId="646B7880" w:rsidR="00383B1A" w:rsidRPr="00383B1A" w:rsidRDefault="00383B1A" w:rsidP="000E607E">
      <w:pPr>
        <w:numPr>
          <w:ilvl w:val="0"/>
          <w:numId w:val="1"/>
        </w:numPr>
        <w:tabs>
          <w:tab w:val="clear" w:pos="1287"/>
        </w:tabs>
        <w:ind w:left="425" w:hanging="357"/>
        <w:jc w:val="both"/>
        <w:rPr>
          <w:rFonts w:ascii="Segoe UI" w:hAnsi="Segoe UI" w:cs="Segoe UI"/>
          <w:sz w:val="22"/>
          <w:szCs w:val="22"/>
          <w:lang w:val="el-GR"/>
        </w:rPr>
      </w:pPr>
      <w:r w:rsidRPr="00383B1A">
        <w:rPr>
          <w:rFonts w:ascii="Segoe UI" w:hAnsi="Segoe UI" w:cs="Segoe UI"/>
          <w:sz w:val="22"/>
          <w:szCs w:val="22"/>
          <w:lang w:val="el-GR"/>
        </w:rPr>
        <w:t>Τις διατάξεις του Ν. 4250/2014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Pr>
          <w:rFonts w:ascii="Segoe UI" w:hAnsi="Segoe UI" w:cs="Segoe UI"/>
          <w:sz w:val="22"/>
          <w:szCs w:val="22"/>
          <w:lang w:val="el-GR"/>
        </w:rPr>
        <w:t xml:space="preserve"> </w:t>
      </w:r>
      <w:r w:rsidRPr="00383B1A">
        <w:rPr>
          <w:rFonts w:ascii="Segoe UI" w:hAnsi="Segoe UI" w:cs="Segoe UI"/>
          <w:sz w:val="22"/>
          <w:szCs w:val="22"/>
          <w:lang w:val="el-GR"/>
        </w:rPr>
        <w:t>(ΦΕΚ Α' 74), όπως ισχύει, και ειδικότερα τις διατάξεις του άρθρου 1.</w:t>
      </w:r>
    </w:p>
    <w:p w14:paraId="3A00A856" w14:textId="6E512556" w:rsidR="00383B1A" w:rsidRPr="00383B1A" w:rsidRDefault="00383B1A" w:rsidP="000E607E">
      <w:pPr>
        <w:numPr>
          <w:ilvl w:val="0"/>
          <w:numId w:val="1"/>
        </w:numPr>
        <w:tabs>
          <w:tab w:val="clear" w:pos="1287"/>
        </w:tabs>
        <w:ind w:left="425" w:hanging="357"/>
        <w:jc w:val="both"/>
        <w:rPr>
          <w:rFonts w:ascii="Segoe UI" w:hAnsi="Segoe UI" w:cs="Segoe UI"/>
          <w:sz w:val="22"/>
          <w:szCs w:val="22"/>
          <w:lang w:val="el-GR"/>
        </w:rPr>
      </w:pPr>
      <w:r w:rsidRPr="00383B1A">
        <w:rPr>
          <w:rFonts w:ascii="Segoe UI" w:hAnsi="Segoe UI" w:cs="Segoe UI"/>
          <w:sz w:val="22"/>
          <w:szCs w:val="22"/>
          <w:lang w:val="el-GR"/>
        </w:rPr>
        <w:t>Τις διατάξεις της παρ. Ζ του Ν. 4152/2013 «Προσαρμογή της ελληνικής νομοθεσίας στην Οδηγία 2011/7 της 16.2.2011 για την καταπολέμηση των καθυστερήσεων πληρωμών στις εμπορικές συναλλαγές» (ΦΕΚ Α' 107), όπως ισχύει.</w:t>
      </w:r>
    </w:p>
    <w:p w14:paraId="4C3746B5" w14:textId="766490E2" w:rsidR="00383B1A" w:rsidRPr="00383B1A" w:rsidRDefault="00383B1A" w:rsidP="000E607E">
      <w:pPr>
        <w:numPr>
          <w:ilvl w:val="0"/>
          <w:numId w:val="1"/>
        </w:numPr>
        <w:tabs>
          <w:tab w:val="clear" w:pos="1287"/>
        </w:tabs>
        <w:ind w:left="425" w:hanging="357"/>
        <w:jc w:val="both"/>
        <w:rPr>
          <w:rFonts w:ascii="Segoe UI" w:hAnsi="Segoe UI" w:cs="Segoe UI"/>
          <w:sz w:val="22"/>
          <w:szCs w:val="22"/>
          <w:lang w:val="el-GR"/>
        </w:rPr>
      </w:pPr>
      <w:r w:rsidRPr="00383B1A">
        <w:rPr>
          <w:rFonts w:ascii="Segoe UI" w:hAnsi="Segoe UI" w:cs="Segoe UI"/>
          <w:sz w:val="22"/>
          <w:szCs w:val="22"/>
          <w:lang w:val="el-GR"/>
        </w:rPr>
        <w:t>Τις διατάξεις του Ν. 4013/2011 «Σύσταση ενιαίας Ανεξάρτητης Αρχής Δημοσίων Συμβάσεων και Κεντρικού Ηλεκτρονικού Μητρώου Δημοσίων Συμβάσεων…» (ΦΕΚ Α’ 204), όπως ισχύει.</w:t>
      </w:r>
    </w:p>
    <w:p w14:paraId="0B45B819" w14:textId="508D3190" w:rsidR="00383B1A" w:rsidRPr="00383B1A" w:rsidRDefault="00383B1A" w:rsidP="000E607E">
      <w:pPr>
        <w:numPr>
          <w:ilvl w:val="0"/>
          <w:numId w:val="1"/>
        </w:numPr>
        <w:tabs>
          <w:tab w:val="clear" w:pos="1287"/>
        </w:tabs>
        <w:ind w:left="425" w:hanging="357"/>
        <w:jc w:val="both"/>
        <w:rPr>
          <w:rFonts w:ascii="Segoe UI" w:hAnsi="Segoe UI" w:cs="Segoe UI"/>
          <w:sz w:val="22"/>
          <w:szCs w:val="22"/>
          <w:lang w:val="el-GR"/>
        </w:rPr>
      </w:pPr>
      <w:r w:rsidRPr="00383B1A">
        <w:rPr>
          <w:rFonts w:ascii="Segoe UI" w:hAnsi="Segoe UI" w:cs="Segoe UI"/>
          <w:sz w:val="22"/>
          <w:szCs w:val="22"/>
          <w:lang w:val="el-GR"/>
        </w:rPr>
        <w:t xml:space="preserve">Τις διατάξεις του Ν. 3861/2010 «Ενίσχυση της διαφάνειας με την υποχρεωτική ανάρτηση νόμων και πράξεων των κυβερνητικών, διοικητικών και </w:t>
      </w:r>
      <w:proofErr w:type="spellStart"/>
      <w:r w:rsidRPr="00383B1A">
        <w:rPr>
          <w:rFonts w:ascii="Segoe UI" w:hAnsi="Segoe UI" w:cs="Segoe UI"/>
          <w:sz w:val="22"/>
          <w:szCs w:val="22"/>
          <w:lang w:val="el-GR"/>
        </w:rPr>
        <w:t>αυτοδικητικών</w:t>
      </w:r>
      <w:proofErr w:type="spellEnd"/>
      <w:r w:rsidRPr="00383B1A">
        <w:rPr>
          <w:rFonts w:ascii="Segoe UI" w:hAnsi="Segoe UI" w:cs="Segoe UI"/>
          <w:sz w:val="22"/>
          <w:szCs w:val="22"/>
          <w:lang w:val="el-GR"/>
        </w:rPr>
        <w:t xml:space="preserve"> οργάνων στο διαδίκτυο "Πρόγραμμα Διαύγεια" και άλλες διατάξεις”</w:t>
      </w:r>
      <w:r>
        <w:rPr>
          <w:rFonts w:ascii="Segoe UI" w:hAnsi="Segoe UI" w:cs="Segoe UI"/>
          <w:sz w:val="22"/>
          <w:szCs w:val="22"/>
          <w:lang w:val="el-GR"/>
        </w:rPr>
        <w:t xml:space="preserve"> </w:t>
      </w:r>
      <w:r w:rsidRPr="00383B1A">
        <w:rPr>
          <w:rFonts w:ascii="Segoe UI" w:hAnsi="Segoe UI" w:cs="Segoe UI"/>
          <w:sz w:val="22"/>
          <w:szCs w:val="22"/>
          <w:lang w:val="el-GR"/>
        </w:rPr>
        <w:t>(ΦΕΚ Α’ 112), όπως ισχύει.</w:t>
      </w:r>
    </w:p>
    <w:p w14:paraId="17CF6879" w14:textId="442EA86C" w:rsidR="00383B1A" w:rsidRPr="00383B1A" w:rsidRDefault="00383B1A" w:rsidP="000E607E">
      <w:pPr>
        <w:numPr>
          <w:ilvl w:val="0"/>
          <w:numId w:val="1"/>
        </w:numPr>
        <w:tabs>
          <w:tab w:val="clear" w:pos="1287"/>
        </w:tabs>
        <w:ind w:left="425" w:hanging="357"/>
        <w:jc w:val="both"/>
        <w:rPr>
          <w:rFonts w:ascii="Segoe UI" w:hAnsi="Segoe UI" w:cs="Segoe UI"/>
          <w:sz w:val="22"/>
          <w:szCs w:val="22"/>
          <w:lang w:val="el-GR"/>
        </w:rPr>
      </w:pPr>
      <w:r w:rsidRPr="00383B1A">
        <w:rPr>
          <w:rFonts w:ascii="Segoe UI" w:hAnsi="Segoe UI" w:cs="Segoe UI"/>
          <w:sz w:val="22"/>
          <w:szCs w:val="22"/>
          <w:lang w:val="el-GR"/>
        </w:rPr>
        <w:t>Τις διατάξεις του Ν. 2859/2000 «Κύρωση Κώδικα Φόρου Προστιθέμενης Αξίας» (ΦΕΚ Α’ 248), όπως ισχύει.</w:t>
      </w:r>
    </w:p>
    <w:p w14:paraId="1999D06A" w14:textId="7E13C10E" w:rsidR="00383B1A" w:rsidRPr="00383B1A" w:rsidRDefault="00383B1A" w:rsidP="000E607E">
      <w:pPr>
        <w:numPr>
          <w:ilvl w:val="0"/>
          <w:numId w:val="1"/>
        </w:numPr>
        <w:tabs>
          <w:tab w:val="clear" w:pos="1287"/>
        </w:tabs>
        <w:ind w:left="425" w:hanging="357"/>
        <w:jc w:val="both"/>
        <w:rPr>
          <w:rFonts w:ascii="Segoe UI" w:hAnsi="Segoe UI" w:cs="Segoe UI"/>
          <w:sz w:val="22"/>
          <w:szCs w:val="22"/>
          <w:lang w:val="el-GR"/>
        </w:rPr>
      </w:pPr>
      <w:r w:rsidRPr="00383B1A">
        <w:rPr>
          <w:rFonts w:ascii="Segoe UI" w:hAnsi="Segoe UI" w:cs="Segoe UI"/>
          <w:sz w:val="22"/>
          <w:szCs w:val="22"/>
          <w:lang w:val="el-GR"/>
        </w:rPr>
        <w:t>Τις διατάξεις του Ν. 2690/1999 “Κύρωση του Κώδικα Διοικητικής Διαδικασίας και άλλες διατάξεις” (ΦΕΚ Α' 45), όπως ισχύει και ιδίως των άρθρων 7 και</w:t>
      </w:r>
      <w:r>
        <w:rPr>
          <w:rFonts w:ascii="Segoe UI" w:hAnsi="Segoe UI" w:cs="Segoe UI"/>
          <w:sz w:val="22"/>
          <w:szCs w:val="22"/>
          <w:lang w:val="el-GR"/>
        </w:rPr>
        <w:t xml:space="preserve"> </w:t>
      </w:r>
      <w:r w:rsidRPr="00383B1A">
        <w:rPr>
          <w:rFonts w:ascii="Segoe UI" w:hAnsi="Segoe UI" w:cs="Segoe UI"/>
          <w:sz w:val="22"/>
          <w:szCs w:val="22"/>
          <w:lang w:val="el-GR"/>
        </w:rPr>
        <w:t>13 έως 15.</w:t>
      </w:r>
    </w:p>
    <w:p w14:paraId="3C723870" w14:textId="43EA7136" w:rsidR="00383B1A" w:rsidRPr="00383B1A" w:rsidRDefault="00383B1A" w:rsidP="000E607E">
      <w:pPr>
        <w:numPr>
          <w:ilvl w:val="0"/>
          <w:numId w:val="1"/>
        </w:numPr>
        <w:tabs>
          <w:tab w:val="clear" w:pos="1287"/>
        </w:tabs>
        <w:ind w:left="425" w:hanging="357"/>
        <w:jc w:val="both"/>
        <w:rPr>
          <w:rFonts w:ascii="Segoe UI" w:hAnsi="Segoe UI" w:cs="Segoe UI"/>
          <w:sz w:val="22"/>
          <w:szCs w:val="22"/>
          <w:lang w:val="el-GR"/>
        </w:rPr>
      </w:pPr>
      <w:r w:rsidRPr="00383B1A">
        <w:rPr>
          <w:rFonts w:ascii="Segoe UI" w:hAnsi="Segoe UI" w:cs="Segoe UI"/>
          <w:sz w:val="22"/>
          <w:szCs w:val="22"/>
          <w:lang w:val="el-GR"/>
        </w:rPr>
        <w:lastRenderedPageBreak/>
        <w:t>Τις διατάξεις του Π.Δ. 113/2010 «Ανάληψη υποχρεώσεων από τους Διατάκτες» (ΦΕΚ Α’ 194), όπως αντικαθίσταται από το Π.Δ. 80/2016 «Ανάληψη</w:t>
      </w:r>
      <w:r>
        <w:rPr>
          <w:rFonts w:ascii="Segoe UI" w:hAnsi="Segoe UI" w:cs="Segoe UI"/>
          <w:sz w:val="22"/>
          <w:szCs w:val="22"/>
          <w:lang w:val="el-GR"/>
        </w:rPr>
        <w:t xml:space="preserve"> </w:t>
      </w:r>
      <w:r w:rsidRPr="00383B1A">
        <w:rPr>
          <w:rFonts w:ascii="Segoe UI" w:hAnsi="Segoe UI" w:cs="Segoe UI"/>
          <w:sz w:val="22"/>
          <w:szCs w:val="22"/>
          <w:lang w:val="el-GR"/>
        </w:rPr>
        <w:t>υποχρεώσεων από τους Διατάκτες» (ΦΕΚ Α’ 145), και ισχύει.</w:t>
      </w:r>
    </w:p>
    <w:p w14:paraId="6975DB8D" w14:textId="7D3451DA" w:rsidR="00383B1A" w:rsidRPr="00383B1A" w:rsidRDefault="00383B1A" w:rsidP="000E607E">
      <w:pPr>
        <w:numPr>
          <w:ilvl w:val="0"/>
          <w:numId w:val="1"/>
        </w:numPr>
        <w:tabs>
          <w:tab w:val="clear" w:pos="1287"/>
        </w:tabs>
        <w:ind w:left="425" w:hanging="357"/>
        <w:jc w:val="both"/>
        <w:rPr>
          <w:rFonts w:ascii="Segoe UI" w:hAnsi="Segoe UI" w:cs="Segoe UI"/>
          <w:sz w:val="22"/>
          <w:szCs w:val="22"/>
          <w:lang w:val="el-GR"/>
        </w:rPr>
      </w:pPr>
      <w:r w:rsidRPr="00383B1A">
        <w:rPr>
          <w:rFonts w:ascii="Segoe UI" w:hAnsi="Segoe UI" w:cs="Segoe UI"/>
          <w:sz w:val="22"/>
          <w:szCs w:val="22"/>
          <w:lang w:val="el-GR"/>
        </w:rPr>
        <w:t>Τις διατάξεις του Π.Δ 28/2015 “Κωδικοποίηση διατάξεων για την πρόσβαση</w:t>
      </w:r>
      <w:r>
        <w:rPr>
          <w:rFonts w:ascii="Segoe UI" w:hAnsi="Segoe UI" w:cs="Segoe UI"/>
          <w:sz w:val="22"/>
          <w:szCs w:val="22"/>
          <w:lang w:val="el-GR"/>
        </w:rPr>
        <w:t xml:space="preserve"> </w:t>
      </w:r>
      <w:r w:rsidRPr="00383B1A">
        <w:rPr>
          <w:rFonts w:ascii="Segoe UI" w:hAnsi="Segoe UI" w:cs="Segoe UI"/>
          <w:sz w:val="22"/>
          <w:szCs w:val="22"/>
          <w:lang w:val="el-GR"/>
        </w:rPr>
        <w:t>σε δημόσια έγγραφα και στοιχεία” (ΦΕΚ Α' 34).</w:t>
      </w:r>
    </w:p>
    <w:p w14:paraId="357BBFDA" w14:textId="387FF355" w:rsidR="00383B1A" w:rsidRPr="00383B1A" w:rsidRDefault="00383B1A" w:rsidP="000E607E">
      <w:pPr>
        <w:numPr>
          <w:ilvl w:val="0"/>
          <w:numId w:val="1"/>
        </w:numPr>
        <w:tabs>
          <w:tab w:val="clear" w:pos="1287"/>
        </w:tabs>
        <w:ind w:left="425" w:hanging="357"/>
        <w:jc w:val="both"/>
        <w:rPr>
          <w:rFonts w:ascii="Segoe UI" w:hAnsi="Segoe UI" w:cs="Segoe UI"/>
          <w:sz w:val="22"/>
          <w:szCs w:val="22"/>
          <w:lang w:val="el-GR"/>
        </w:rPr>
      </w:pPr>
      <w:r w:rsidRPr="00383B1A">
        <w:rPr>
          <w:rFonts w:ascii="Segoe UI" w:hAnsi="Segoe UI" w:cs="Segoe UI"/>
          <w:sz w:val="22"/>
          <w:szCs w:val="22"/>
          <w:lang w:val="el-GR"/>
        </w:rPr>
        <w:t xml:space="preserve">Την υπ’ </w:t>
      </w:r>
      <w:proofErr w:type="spellStart"/>
      <w:r w:rsidRPr="00383B1A">
        <w:rPr>
          <w:rFonts w:ascii="Segoe UI" w:hAnsi="Segoe UI" w:cs="Segoe UI"/>
          <w:sz w:val="22"/>
          <w:szCs w:val="22"/>
          <w:lang w:val="el-GR"/>
        </w:rPr>
        <w:t>αρ</w:t>
      </w:r>
      <w:proofErr w:type="spellEnd"/>
      <w:r w:rsidRPr="00383B1A">
        <w:rPr>
          <w:rFonts w:ascii="Segoe UI" w:hAnsi="Segoe UI" w:cs="Segoe UI"/>
          <w:sz w:val="22"/>
          <w:szCs w:val="22"/>
          <w:lang w:val="el-GR"/>
        </w:rPr>
        <w:t>. 57654/2017 Υπουργική Απόφαση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 (ΦΕΚ</w:t>
      </w:r>
      <w:r>
        <w:rPr>
          <w:rFonts w:ascii="Segoe UI" w:hAnsi="Segoe UI" w:cs="Segoe UI"/>
          <w:sz w:val="22"/>
          <w:szCs w:val="22"/>
          <w:lang w:val="el-GR"/>
        </w:rPr>
        <w:t xml:space="preserve"> </w:t>
      </w:r>
      <w:r w:rsidRPr="00383B1A">
        <w:rPr>
          <w:rFonts w:ascii="Segoe UI" w:hAnsi="Segoe UI" w:cs="Segoe UI"/>
          <w:sz w:val="22"/>
          <w:szCs w:val="22"/>
          <w:lang w:val="el-GR"/>
        </w:rPr>
        <w:t>Β’ 1781).</w:t>
      </w:r>
    </w:p>
    <w:p w14:paraId="1062081D" w14:textId="39A242E0" w:rsidR="00383B1A" w:rsidRPr="00383B1A" w:rsidRDefault="00383B1A" w:rsidP="000E607E">
      <w:pPr>
        <w:numPr>
          <w:ilvl w:val="0"/>
          <w:numId w:val="1"/>
        </w:numPr>
        <w:tabs>
          <w:tab w:val="clear" w:pos="1287"/>
        </w:tabs>
        <w:ind w:left="425" w:hanging="357"/>
        <w:jc w:val="both"/>
        <w:rPr>
          <w:rFonts w:ascii="Segoe UI" w:hAnsi="Segoe UI" w:cs="Segoe UI"/>
          <w:sz w:val="22"/>
          <w:szCs w:val="22"/>
          <w:lang w:val="el-GR"/>
        </w:rPr>
      </w:pPr>
      <w:r w:rsidRPr="00383B1A">
        <w:rPr>
          <w:rFonts w:ascii="Segoe UI" w:hAnsi="Segoe UI" w:cs="Segoe UI"/>
          <w:sz w:val="22"/>
          <w:szCs w:val="22"/>
          <w:lang w:val="el-GR"/>
        </w:rPr>
        <w:t xml:space="preserve">Των σε εκτέλεση των ανωτέρω νόμων </w:t>
      </w:r>
      <w:proofErr w:type="spellStart"/>
      <w:r w:rsidRPr="00383B1A">
        <w:rPr>
          <w:rFonts w:ascii="Segoe UI" w:hAnsi="Segoe UI" w:cs="Segoe UI"/>
          <w:sz w:val="22"/>
          <w:szCs w:val="22"/>
          <w:lang w:val="el-GR"/>
        </w:rPr>
        <w:t>εκδοθεισών</w:t>
      </w:r>
      <w:proofErr w:type="spellEnd"/>
      <w:r w:rsidRPr="00383B1A">
        <w:rPr>
          <w:rFonts w:ascii="Segoe UI" w:hAnsi="Segoe UI" w:cs="Segoe UI"/>
          <w:sz w:val="22"/>
          <w:szCs w:val="22"/>
          <w:lang w:val="el-GR"/>
        </w:rPr>
        <w:t xml:space="preserve"> κανονιστικών πράξεων, των λοιπών διατάξεων που αναφέρονται ρητά ή απορρέουν από τα οριζόμενα στην παρούσα,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έστω και αν δεν αναφέρονται ρητά</w:t>
      </w:r>
      <w:r>
        <w:rPr>
          <w:rFonts w:ascii="Segoe UI" w:hAnsi="Segoe UI" w:cs="Segoe UI"/>
          <w:sz w:val="22"/>
          <w:szCs w:val="22"/>
          <w:lang w:val="el-GR"/>
        </w:rPr>
        <w:t xml:space="preserve"> </w:t>
      </w:r>
      <w:r w:rsidRPr="00383B1A">
        <w:rPr>
          <w:rFonts w:ascii="Segoe UI" w:hAnsi="Segoe UI" w:cs="Segoe UI"/>
          <w:sz w:val="22"/>
          <w:szCs w:val="22"/>
          <w:lang w:val="el-GR"/>
        </w:rPr>
        <w:t>παραπάνω.</w:t>
      </w:r>
    </w:p>
    <w:p w14:paraId="301D03C7" w14:textId="2EE5E71C" w:rsidR="00383B1A" w:rsidRPr="00383B1A" w:rsidRDefault="00383B1A" w:rsidP="000E607E">
      <w:pPr>
        <w:numPr>
          <w:ilvl w:val="0"/>
          <w:numId w:val="1"/>
        </w:numPr>
        <w:tabs>
          <w:tab w:val="clear" w:pos="1287"/>
        </w:tabs>
        <w:ind w:left="425" w:hanging="357"/>
        <w:jc w:val="both"/>
        <w:rPr>
          <w:rFonts w:ascii="Segoe UI" w:hAnsi="Segoe UI" w:cs="Segoe UI"/>
          <w:sz w:val="22"/>
          <w:szCs w:val="22"/>
          <w:lang w:val="el-GR"/>
        </w:rPr>
      </w:pPr>
      <w:r w:rsidRPr="00383B1A">
        <w:rPr>
          <w:rFonts w:ascii="Segoe UI" w:hAnsi="Segoe UI" w:cs="Segoe UI"/>
          <w:sz w:val="22"/>
          <w:szCs w:val="22"/>
          <w:lang w:val="el-GR"/>
        </w:rPr>
        <w:t>Το υπ’ αριθμ. Ο-61217/31.03.2015 έγγραφο με θέμα «Κατάρτιση Μεσοπρόθεσμου Προγράμματος Δημοσιονομικής Στρατηγικής 2016-2019».</w:t>
      </w:r>
    </w:p>
    <w:p w14:paraId="52103ADC" w14:textId="77777777" w:rsidR="00644BCB" w:rsidRPr="00644BCB" w:rsidRDefault="00644BCB" w:rsidP="000E607E">
      <w:pPr>
        <w:numPr>
          <w:ilvl w:val="0"/>
          <w:numId w:val="1"/>
        </w:numPr>
        <w:tabs>
          <w:tab w:val="clear" w:pos="1287"/>
        </w:tabs>
        <w:ind w:left="425" w:hanging="357"/>
        <w:jc w:val="both"/>
        <w:rPr>
          <w:rFonts w:ascii="Segoe UI" w:hAnsi="Segoe UI" w:cs="Segoe UI"/>
          <w:sz w:val="22"/>
          <w:szCs w:val="22"/>
          <w:lang w:val="el-GR"/>
        </w:rPr>
      </w:pPr>
      <w:r w:rsidRPr="00644BCB">
        <w:rPr>
          <w:rFonts w:ascii="Segoe UI" w:hAnsi="Segoe UI" w:cs="Segoe UI"/>
          <w:sz w:val="22"/>
          <w:szCs w:val="22"/>
          <w:lang w:val="el-GR"/>
        </w:rPr>
        <w:t>Το αίτημα του τμήματος Πληροφορικής της ΡΑΕ που αφορά στην προμήθεια νέων ηλεκτρονικών υπολογιστών για τις ανάγκες τηλεργασίας των υπαλλήλων της ΡΑΕ, κατόπιν διενέργειας πρόχειρου διαγωνισμού.</w:t>
      </w:r>
    </w:p>
    <w:p w14:paraId="229EB61C" w14:textId="77777777" w:rsidR="00BE5495" w:rsidRDefault="00644BCB" w:rsidP="000E607E">
      <w:pPr>
        <w:numPr>
          <w:ilvl w:val="0"/>
          <w:numId w:val="1"/>
        </w:numPr>
        <w:tabs>
          <w:tab w:val="clear" w:pos="1287"/>
        </w:tabs>
        <w:ind w:left="425" w:hanging="357"/>
        <w:jc w:val="both"/>
        <w:rPr>
          <w:rFonts w:ascii="Segoe UI" w:hAnsi="Segoe UI" w:cs="Segoe UI"/>
          <w:sz w:val="22"/>
          <w:szCs w:val="22"/>
          <w:lang w:val="el-GR"/>
        </w:rPr>
      </w:pPr>
      <w:r w:rsidRPr="00644BCB">
        <w:rPr>
          <w:rFonts w:ascii="Segoe UI" w:hAnsi="Segoe UI" w:cs="Segoe UI"/>
          <w:sz w:val="22"/>
          <w:szCs w:val="22"/>
          <w:lang w:val="el-GR"/>
        </w:rPr>
        <w:t>Την υπ’ αριθμ. 1487/2020 Απόφαση ΡΑΕ για την Έγκριση Πραγματοποίησης Δαπάνης που αφορά στην «Προμήθεια ηλεκτρονικών υπολογιστών, μηχανών γραφείου και περιφερειακών», κατόπιν διενέργειας συνοπτικού διαγωνισμού για τις ανάγκες της Αρχής. (ΑΔΑ: ΩΚΥΟΙΔΞ-8ΡΞ, ΑΔΑΜ</w:t>
      </w:r>
      <w:r w:rsidRPr="00BE5495">
        <w:rPr>
          <w:rFonts w:ascii="Segoe UI" w:hAnsi="Segoe UI" w:cs="Segoe UI"/>
          <w:sz w:val="22"/>
          <w:szCs w:val="22"/>
          <w:lang w:val="el-GR"/>
        </w:rPr>
        <w:t xml:space="preserve">: </w:t>
      </w:r>
      <w:r w:rsidR="00BE5495" w:rsidRPr="00BE5495">
        <w:rPr>
          <w:rFonts w:ascii="Segoe UI" w:hAnsi="Segoe UI" w:cs="Segoe UI"/>
          <w:sz w:val="22"/>
          <w:szCs w:val="22"/>
          <w:lang w:val="el-GR"/>
        </w:rPr>
        <w:t>20REQ007625956</w:t>
      </w:r>
      <w:r w:rsidRPr="00644BCB">
        <w:rPr>
          <w:rFonts w:ascii="Segoe UI" w:hAnsi="Segoe UI" w:cs="Segoe UI"/>
          <w:sz w:val="22"/>
          <w:szCs w:val="22"/>
          <w:lang w:val="el-GR"/>
        </w:rPr>
        <w:t xml:space="preserve"> ).</w:t>
      </w:r>
    </w:p>
    <w:p w14:paraId="0216D04F" w14:textId="1D6ABB43" w:rsidR="00BE5495" w:rsidRPr="00BE5495" w:rsidRDefault="00BE5495" w:rsidP="000E607E">
      <w:pPr>
        <w:numPr>
          <w:ilvl w:val="0"/>
          <w:numId w:val="1"/>
        </w:numPr>
        <w:tabs>
          <w:tab w:val="clear" w:pos="1287"/>
        </w:tabs>
        <w:ind w:left="425" w:hanging="357"/>
        <w:jc w:val="both"/>
        <w:rPr>
          <w:rFonts w:ascii="Segoe UI" w:hAnsi="Segoe UI" w:cs="Segoe UI"/>
          <w:sz w:val="22"/>
          <w:szCs w:val="22"/>
          <w:lang w:val="el-GR"/>
        </w:rPr>
      </w:pPr>
      <w:r w:rsidRPr="00BE5495">
        <w:rPr>
          <w:rFonts w:ascii="Segoe UI" w:hAnsi="Segoe UI" w:cs="Segoe UI"/>
          <w:sz w:val="22"/>
          <w:szCs w:val="22"/>
          <w:lang w:val="el-GR"/>
        </w:rPr>
        <w:t xml:space="preserve">Την </w:t>
      </w:r>
      <w:proofErr w:type="spellStart"/>
      <w:r w:rsidRPr="00BE5495">
        <w:rPr>
          <w:rFonts w:ascii="Segoe UI" w:hAnsi="Segoe UI" w:cs="Segoe UI"/>
          <w:sz w:val="22"/>
          <w:szCs w:val="22"/>
          <w:lang w:val="el-GR"/>
        </w:rPr>
        <w:t>υπ΄αριθμ</w:t>
      </w:r>
      <w:proofErr w:type="spellEnd"/>
      <w:r w:rsidRPr="00BE5495">
        <w:rPr>
          <w:rFonts w:ascii="Segoe UI" w:hAnsi="Segoe UI" w:cs="Segoe UI"/>
          <w:sz w:val="22"/>
          <w:szCs w:val="22"/>
          <w:lang w:val="el-GR"/>
        </w:rPr>
        <w:t xml:space="preserve">. 305/2020 ΑΑΥ  (ΑΔΑ: 6ΗΚΧΙΔΞ-6Υ7, ΑΔΑΜ: 20REQ007633739) με μοναδικό αριθμό καταχώρησης στο λογιστικό πληροφοριακό σύστημα: 3289. </w:t>
      </w:r>
    </w:p>
    <w:p w14:paraId="2A4FE36A" w14:textId="76DD691A" w:rsidR="00383B1A" w:rsidRPr="00383B1A" w:rsidRDefault="00383B1A" w:rsidP="000E607E">
      <w:pPr>
        <w:numPr>
          <w:ilvl w:val="0"/>
          <w:numId w:val="1"/>
        </w:numPr>
        <w:tabs>
          <w:tab w:val="clear" w:pos="1287"/>
        </w:tabs>
        <w:ind w:left="425" w:hanging="357"/>
        <w:jc w:val="both"/>
        <w:rPr>
          <w:rFonts w:ascii="Segoe UI" w:hAnsi="Segoe UI" w:cs="Segoe UI"/>
          <w:sz w:val="22"/>
          <w:szCs w:val="22"/>
          <w:lang w:val="el-GR"/>
        </w:rPr>
      </w:pPr>
      <w:r w:rsidRPr="00383B1A">
        <w:rPr>
          <w:rFonts w:ascii="Segoe UI" w:hAnsi="Segoe UI" w:cs="Segoe UI"/>
          <w:sz w:val="22"/>
          <w:szCs w:val="22"/>
          <w:lang w:val="el-GR"/>
        </w:rPr>
        <w:t xml:space="preserve">Την απόφαση της ΡΑΕ υπ’ αριθμ </w:t>
      </w:r>
      <w:r w:rsidR="00BE5495" w:rsidRPr="00BE5495">
        <w:rPr>
          <w:rFonts w:ascii="Segoe UI" w:hAnsi="Segoe UI" w:cs="Segoe UI"/>
          <w:sz w:val="22"/>
          <w:szCs w:val="22"/>
          <w:lang w:val="el-GR"/>
        </w:rPr>
        <w:t>1500</w:t>
      </w:r>
      <w:r w:rsidRPr="00BE5495">
        <w:rPr>
          <w:rFonts w:ascii="Segoe UI" w:hAnsi="Segoe UI" w:cs="Segoe UI"/>
          <w:sz w:val="22"/>
          <w:szCs w:val="22"/>
          <w:lang w:val="el-GR"/>
        </w:rPr>
        <w:t>/</w:t>
      </w:r>
      <w:r w:rsidR="00BE5495" w:rsidRPr="00BE5495">
        <w:rPr>
          <w:rFonts w:ascii="Segoe UI" w:hAnsi="Segoe UI" w:cs="Segoe UI"/>
          <w:sz w:val="22"/>
          <w:szCs w:val="22"/>
          <w:lang w:val="el-GR"/>
        </w:rPr>
        <w:t>12.11.</w:t>
      </w:r>
      <w:r w:rsidRPr="00BE5495">
        <w:rPr>
          <w:rFonts w:ascii="Segoe UI" w:hAnsi="Segoe UI" w:cs="Segoe UI"/>
          <w:sz w:val="22"/>
          <w:szCs w:val="22"/>
          <w:lang w:val="el-GR"/>
        </w:rPr>
        <w:t>2020 (ΑΔΑ:</w:t>
      </w:r>
      <w:r w:rsidR="00BE5495" w:rsidRPr="00BE5495">
        <w:rPr>
          <w:rFonts w:ascii="Segoe UI" w:hAnsi="Segoe UI" w:cs="Segoe UI"/>
          <w:sz w:val="22"/>
          <w:szCs w:val="22"/>
          <w:lang w:val="el-GR"/>
        </w:rPr>
        <w:t xml:space="preserve"> ΩΨ1ΝΙΔΞ-ΔΕ0</w:t>
      </w:r>
      <w:r w:rsidRPr="00BE5495">
        <w:rPr>
          <w:rFonts w:ascii="Segoe UI" w:hAnsi="Segoe UI" w:cs="Segoe UI"/>
          <w:sz w:val="22"/>
          <w:szCs w:val="22"/>
          <w:lang w:val="el-GR"/>
        </w:rPr>
        <w:t>) για</w:t>
      </w:r>
      <w:r w:rsidRPr="00383B1A">
        <w:rPr>
          <w:rFonts w:ascii="Segoe UI" w:hAnsi="Segoe UI" w:cs="Segoe UI"/>
          <w:sz w:val="22"/>
          <w:szCs w:val="22"/>
          <w:lang w:val="el-GR"/>
        </w:rPr>
        <w:t xml:space="preserve"> την προκήρυξη του Διαγωνισμού, την έγκριση του τεύχους της Διακήρυξης και τη σύσταση των Επιτροπών Διαγωνισμού και Αξιολόγησης Ενστάσεων.</w:t>
      </w:r>
    </w:p>
    <w:p w14:paraId="4693E7C1" w14:textId="77777777" w:rsidR="00383B1A" w:rsidRDefault="00383B1A" w:rsidP="00383B1A">
      <w:pPr>
        <w:spacing w:after="120" w:line="360" w:lineRule="auto"/>
        <w:jc w:val="both"/>
        <w:rPr>
          <w:rFonts w:ascii="Segoe UI" w:hAnsi="Segoe UI" w:cs="Segoe UI"/>
          <w:sz w:val="22"/>
          <w:szCs w:val="22"/>
          <w:lang w:val="el-GR"/>
        </w:rPr>
      </w:pPr>
    </w:p>
    <w:p w14:paraId="1FB0C26C" w14:textId="51913C3D" w:rsidR="00113A1B" w:rsidRPr="00383B1A" w:rsidRDefault="00383B1A" w:rsidP="00383B1A">
      <w:pPr>
        <w:spacing w:after="120" w:line="360" w:lineRule="auto"/>
        <w:jc w:val="center"/>
        <w:rPr>
          <w:rFonts w:ascii="Segoe UI" w:hAnsi="Segoe UI" w:cs="Segoe UI"/>
          <w:b/>
          <w:bCs/>
          <w:sz w:val="22"/>
          <w:szCs w:val="22"/>
          <w:lang w:val="el-GR"/>
        </w:rPr>
      </w:pPr>
      <w:r w:rsidRPr="00383B1A">
        <w:rPr>
          <w:rFonts w:ascii="Segoe UI" w:hAnsi="Segoe UI" w:cs="Segoe UI"/>
          <w:b/>
          <w:bCs/>
          <w:sz w:val="22"/>
          <w:szCs w:val="22"/>
          <w:lang w:val="el-GR"/>
        </w:rPr>
        <w:t xml:space="preserve">Π Ρ Ο Κ Η Ρ Υ Σ </w:t>
      </w:r>
      <w:proofErr w:type="spellStart"/>
      <w:r w:rsidRPr="00383B1A">
        <w:rPr>
          <w:rFonts w:ascii="Segoe UI" w:hAnsi="Segoe UI" w:cs="Segoe UI"/>
          <w:b/>
          <w:bCs/>
          <w:sz w:val="22"/>
          <w:szCs w:val="22"/>
          <w:lang w:val="el-GR"/>
        </w:rPr>
        <w:t>Σ</w:t>
      </w:r>
      <w:proofErr w:type="spellEnd"/>
      <w:r w:rsidRPr="00383B1A">
        <w:rPr>
          <w:rFonts w:ascii="Segoe UI" w:hAnsi="Segoe UI" w:cs="Segoe UI"/>
          <w:b/>
          <w:bCs/>
          <w:sz w:val="22"/>
          <w:szCs w:val="22"/>
          <w:lang w:val="el-GR"/>
        </w:rPr>
        <w:t xml:space="preserve"> Ε </w:t>
      </w:r>
      <w:r w:rsidRPr="00383B1A">
        <w:rPr>
          <w:rFonts w:ascii="Segoe UI" w:hAnsi="Segoe UI" w:cs="Segoe UI"/>
          <w:b/>
          <w:bCs/>
          <w:sz w:val="22"/>
          <w:szCs w:val="22"/>
          <w:lang w:val="en-US"/>
        </w:rPr>
        <w:t>I</w:t>
      </w:r>
      <w:r w:rsidRPr="00383B1A">
        <w:rPr>
          <w:rFonts w:ascii="Segoe UI" w:hAnsi="Segoe UI" w:cs="Segoe UI"/>
          <w:b/>
          <w:bCs/>
          <w:sz w:val="22"/>
          <w:szCs w:val="22"/>
          <w:lang w:val="el-GR"/>
        </w:rPr>
        <w:t xml:space="preserve"> :</w:t>
      </w:r>
    </w:p>
    <w:p w14:paraId="4DA88728" w14:textId="7AF8D72D" w:rsidR="000300C7" w:rsidRPr="00575EAE" w:rsidRDefault="000300C7" w:rsidP="007F5C70">
      <w:pPr>
        <w:tabs>
          <w:tab w:val="left" w:pos="1560"/>
        </w:tabs>
        <w:spacing w:before="120" w:after="120" w:line="360" w:lineRule="auto"/>
        <w:ind w:left="1287"/>
        <w:jc w:val="both"/>
        <w:rPr>
          <w:rFonts w:ascii="Segoe UI" w:hAnsi="Segoe UI" w:cs="Segoe UI"/>
          <w:sz w:val="22"/>
          <w:szCs w:val="22"/>
          <w:lang w:val="el-GR"/>
        </w:rPr>
      </w:pPr>
    </w:p>
    <w:p w14:paraId="29137A85" w14:textId="2D008C9A"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Συνοπτικό διαγωνισμό με αντικείμενο: «</w:t>
      </w:r>
      <w:r w:rsidRPr="00327C6E">
        <w:rPr>
          <w:rFonts w:ascii="Segoe UI" w:hAnsi="Segoe UI" w:cs="Segoe UI"/>
          <w:b/>
          <w:sz w:val="22"/>
          <w:szCs w:val="22"/>
          <w:lang w:val="el-GR"/>
        </w:rPr>
        <w:t>Προμήθεια ηλεκτρονικών υπολογιστών, μηχανών γραφείου και περιφερειακών</w:t>
      </w:r>
      <w:r w:rsidRPr="00327C6E">
        <w:rPr>
          <w:rFonts w:ascii="Segoe UI" w:hAnsi="Segoe UI" w:cs="Segoe UI"/>
          <w:bCs/>
          <w:sz w:val="22"/>
          <w:szCs w:val="22"/>
          <w:lang w:val="el-GR"/>
        </w:rPr>
        <w:t>», (εφεξής το «Έργο»)</w:t>
      </w:r>
      <w:r w:rsidRPr="00327C6E">
        <w:rPr>
          <w:rFonts w:ascii="Segoe UI" w:hAnsi="Segoe UI" w:cs="Segoe UI"/>
          <w:b/>
          <w:sz w:val="22"/>
          <w:szCs w:val="22"/>
          <w:lang w:val="el-GR"/>
        </w:rPr>
        <w:t xml:space="preserve"> </w:t>
      </w:r>
      <w:r w:rsidRPr="00327C6E">
        <w:rPr>
          <w:rFonts w:ascii="Segoe UI" w:hAnsi="Segoe UI" w:cs="Segoe UI"/>
          <w:bCs/>
          <w:sz w:val="22"/>
          <w:szCs w:val="22"/>
          <w:lang w:val="el-GR"/>
        </w:rPr>
        <w:t>με κριτήριο κατακύρωσης την πλέον συμφέρουσα από οικονομική άποψη προσφορά αποκλειστικά βάσει τιμής, σύμφωνα με τους ακόλουθους όρους και προϋποθέσεις, τεχνικές προδιαγραφές και Παραρτήματα.</w:t>
      </w:r>
    </w:p>
    <w:p w14:paraId="78F2ABE9" w14:textId="00AFC18A"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Κατά την παρ. 2 του άρθρου 117 του ν. 4412/2016 (ΦΕΚ Α’ 147), όπως τροποποιήθηκε με το Ν. 4472/2017 (ΦΕΚ Α’ 74) και ισχύει: «Για τη διενέργεια συνοπτικού διαγωνισμού, η αναθέτουσα αρχή δημοσιεύει διακήρυξη, σύμφωνα με το άρθρο 66. Επιπρόσθετα, μπορεί να προσκαλεί επιπλέον και συγκεκριμένους οικονομικούς φορείς, τρεις (3) τουλάχιστον εφόσον δραστηριοποιούνται τόσοι στη σχετική αγορά».</w:t>
      </w:r>
    </w:p>
    <w:p w14:paraId="10B9F8C4" w14:textId="6090CC1E" w:rsid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Περαιτέρω, βάσει της παρ. 5 του άρθρου 117 του ν. 4412/2016 (ΦΕΚ Α’ 147), όπως ισχύει, οι λεπτομέρειες διενέργειας του ανωτέρω συνοπτικού διαγωνισμού, καθορίζονται στην παρούσα.</w:t>
      </w:r>
    </w:p>
    <w:p w14:paraId="2DF3817A" w14:textId="77777777" w:rsidR="00327C6E" w:rsidRPr="00327C6E" w:rsidRDefault="00327C6E" w:rsidP="000E607E">
      <w:pPr>
        <w:spacing w:after="120"/>
        <w:jc w:val="both"/>
        <w:rPr>
          <w:rFonts w:ascii="Segoe UI" w:hAnsi="Segoe UI" w:cs="Segoe UI"/>
          <w:bCs/>
          <w:sz w:val="22"/>
          <w:szCs w:val="22"/>
          <w:lang w:val="el-GR"/>
        </w:rPr>
      </w:pPr>
    </w:p>
    <w:p w14:paraId="364B2B28" w14:textId="77777777" w:rsidR="00327C6E" w:rsidRPr="00327C6E" w:rsidRDefault="00327C6E" w:rsidP="000E607E">
      <w:pPr>
        <w:spacing w:after="120"/>
        <w:jc w:val="both"/>
        <w:rPr>
          <w:rFonts w:ascii="Segoe UI" w:hAnsi="Segoe UI" w:cs="Segoe UI"/>
          <w:b/>
          <w:sz w:val="22"/>
          <w:szCs w:val="22"/>
          <w:lang w:val="el-GR"/>
        </w:rPr>
      </w:pPr>
      <w:r w:rsidRPr="00327C6E">
        <w:rPr>
          <w:rFonts w:ascii="Segoe UI" w:hAnsi="Segoe UI" w:cs="Segoe UI"/>
          <w:b/>
          <w:sz w:val="22"/>
          <w:szCs w:val="22"/>
          <w:lang w:val="el-GR"/>
        </w:rPr>
        <w:t xml:space="preserve">ΔΙΕΥΘΥΝΣΗ ΤΗΣ ΑΝΑΘΕΤΟΥΣΑΣ ΑΡΧΗΣ </w:t>
      </w:r>
    </w:p>
    <w:p w14:paraId="49893911" w14:textId="71A08640" w:rsidR="00327C6E" w:rsidRPr="00327C6E" w:rsidRDefault="00327C6E" w:rsidP="000E607E">
      <w:pPr>
        <w:spacing w:after="120"/>
        <w:jc w:val="both"/>
        <w:rPr>
          <w:rFonts w:ascii="Segoe UI" w:hAnsi="Segoe UI" w:cs="Segoe UI"/>
          <w:b/>
          <w:sz w:val="22"/>
          <w:szCs w:val="22"/>
          <w:lang w:val="el-GR"/>
        </w:rPr>
      </w:pPr>
      <w:r w:rsidRPr="00327C6E">
        <w:rPr>
          <w:rFonts w:ascii="Segoe UI" w:hAnsi="Segoe UI" w:cs="Segoe UI"/>
          <w:b/>
          <w:sz w:val="22"/>
          <w:szCs w:val="22"/>
          <w:lang w:val="el-GR"/>
        </w:rPr>
        <w:t>Ρυθμιστική Αρχή Ενέργειας (ΡΑΕ)</w:t>
      </w:r>
    </w:p>
    <w:p w14:paraId="305F0E0E" w14:textId="77777777"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Πειραιώς 132, 118 54 Αθήνα</w:t>
      </w:r>
    </w:p>
    <w:p w14:paraId="49AAF080" w14:textId="77777777" w:rsidR="00327C6E" w:rsidRPr="00327C6E" w:rsidRDefault="00327C6E" w:rsidP="000E607E">
      <w:pPr>
        <w:spacing w:after="120"/>
        <w:jc w:val="both"/>
        <w:rPr>
          <w:rFonts w:ascii="Segoe UI" w:hAnsi="Segoe UI" w:cs="Segoe UI"/>
          <w:bCs/>
          <w:sz w:val="22"/>
          <w:szCs w:val="22"/>
          <w:lang w:val="el-GR"/>
        </w:rPr>
      </w:pPr>
      <w:proofErr w:type="spellStart"/>
      <w:r w:rsidRPr="00327C6E">
        <w:rPr>
          <w:rFonts w:ascii="Segoe UI" w:hAnsi="Segoe UI" w:cs="Segoe UI"/>
          <w:bCs/>
          <w:sz w:val="22"/>
          <w:szCs w:val="22"/>
          <w:lang w:val="el-GR"/>
        </w:rPr>
        <w:t>Τηλ</w:t>
      </w:r>
      <w:proofErr w:type="spellEnd"/>
      <w:r w:rsidRPr="00327C6E">
        <w:rPr>
          <w:rFonts w:ascii="Segoe UI" w:hAnsi="Segoe UI" w:cs="Segoe UI"/>
          <w:bCs/>
          <w:sz w:val="22"/>
          <w:szCs w:val="22"/>
          <w:lang w:val="el-GR"/>
        </w:rPr>
        <w:t xml:space="preserve">. 210 3727400, </w:t>
      </w:r>
      <w:proofErr w:type="spellStart"/>
      <w:r w:rsidRPr="00327C6E">
        <w:rPr>
          <w:rFonts w:ascii="Segoe UI" w:hAnsi="Segoe UI" w:cs="Segoe UI"/>
          <w:bCs/>
          <w:sz w:val="22"/>
          <w:szCs w:val="22"/>
          <w:lang w:val="el-GR"/>
        </w:rPr>
        <w:t>Fax</w:t>
      </w:r>
      <w:proofErr w:type="spellEnd"/>
      <w:r w:rsidRPr="00327C6E">
        <w:rPr>
          <w:rFonts w:ascii="Segoe UI" w:hAnsi="Segoe UI" w:cs="Segoe UI"/>
          <w:bCs/>
          <w:sz w:val="22"/>
          <w:szCs w:val="22"/>
          <w:lang w:val="el-GR"/>
        </w:rPr>
        <w:t>: 210 3255460</w:t>
      </w:r>
    </w:p>
    <w:p w14:paraId="3742FE1F" w14:textId="378ABD66" w:rsidR="00327C6E" w:rsidRPr="00E13C0B"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n-US"/>
        </w:rPr>
        <w:t>URL</w:t>
      </w:r>
      <w:r w:rsidRPr="00E13C0B">
        <w:rPr>
          <w:rFonts w:ascii="Segoe UI" w:hAnsi="Segoe UI" w:cs="Segoe UI"/>
          <w:bCs/>
          <w:sz w:val="22"/>
          <w:szCs w:val="22"/>
          <w:lang w:val="el-GR"/>
        </w:rPr>
        <w:t xml:space="preserve">: </w:t>
      </w:r>
      <w:hyperlink r:id="rId13" w:history="1">
        <w:r w:rsidRPr="00B2749B">
          <w:rPr>
            <w:rStyle w:val="-"/>
            <w:rFonts w:ascii="Segoe UI" w:hAnsi="Segoe UI" w:cs="Segoe UI"/>
            <w:bCs/>
            <w:sz w:val="22"/>
            <w:szCs w:val="22"/>
            <w:lang w:val="en-US"/>
          </w:rPr>
          <w:t>www</w:t>
        </w:r>
        <w:r w:rsidRPr="00E13C0B">
          <w:rPr>
            <w:rStyle w:val="-"/>
            <w:rFonts w:ascii="Segoe UI" w:hAnsi="Segoe UI" w:cs="Segoe UI"/>
            <w:bCs/>
            <w:sz w:val="22"/>
            <w:szCs w:val="22"/>
            <w:lang w:val="el-GR"/>
          </w:rPr>
          <w:t>.</w:t>
        </w:r>
        <w:r w:rsidRPr="00B2749B">
          <w:rPr>
            <w:rStyle w:val="-"/>
            <w:rFonts w:ascii="Segoe UI" w:hAnsi="Segoe UI" w:cs="Segoe UI"/>
            <w:bCs/>
            <w:sz w:val="22"/>
            <w:szCs w:val="22"/>
            <w:lang w:val="en-US"/>
          </w:rPr>
          <w:t>rae</w:t>
        </w:r>
        <w:r w:rsidRPr="00E13C0B">
          <w:rPr>
            <w:rStyle w:val="-"/>
            <w:rFonts w:ascii="Segoe UI" w:hAnsi="Segoe UI" w:cs="Segoe UI"/>
            <w:bCs/>
            <w:sz w:val="22"/>
            <w:szCs w:val="22"/>
            <w:lang w:val="el-GR"/>
          </w:rPr>
          <w:t>.</w:t>
        </w:r>
        <w:r w:rsidRPr="00B2749B">
          <w:rPr>
            <w:rStyle w:val="-"/>
            <w:rFonts w:ascii="Segoe UI" w:hAnsi="Segoe UI" w:cs="Segoe UI"/>
            <w:bCs/>
            <w:sz w:val="22"/>
            <w:szCs w:val="22"/>
            <w:lang w:val="en-US"/>
          </w:rPr>
          <w:t>gr</w:t>
        </w:r>
      </w:hyperlink>
      <w:r w:rsidRPr="00E13C0B">
        <w:rPr>
          <w:rFonts w:ascii="Segoe UI" w:hAnsi="Segoe UI" w:cs="Segoe UI"/>
          <w:bCs/>
          <w:sz w:val="22"/>
          <w:szCs w:val="22"/>
          <w:lang w:val="el-GR"/>
        </w:rPr>
        <w:t xml:space="preserve">, </w:t>
      </w:r>
      <w:r w:rsidRPr="00327C6E">
        <w:rPr>
          <w:rFonts w:ascii="Segoe UI" w:hAnsi="Segoe UI" w:cs="Segoe UI"/>
          <w:bCs/>
          <w:sz w:val="22"/>
          <w:szCs w:val="22"/>
          <w:lang w:val="en-US"/>
        </w:rPr>
        <w:t>E</w:t>
      </w:r>
      <w:r w:rsidRPr="00E13C0B">
        <w:rPr>
          <w:rFonts w:ascii="Segoe UI" w:hAnsi="Segoe UI" w:cs="Segoe UI"/>
          <w:bCs/>
          <w:sz w:val="22"/>
          <w:szCs w:val="22"/>
          <w:lang w:val="el-GR"/>
        </w:rPr>
        <w:t>-</w:t>
      </w:r>
      <w:r w:rsidRPr="00327C6E">
        <w:rPr>
          <w:rFonts w:ascii="Segoe UI" w:hAnsi="Segoe UI" w:cs="Segoe UI"/>
          <w:bCs/>
          <w:sz w:val="22"/>
          <w:szCs w:val="22"/>
          <w:lang w:val="en-US"/>
        </w:rPr>
        <w:t>mail</w:t>
      </w:r>
      <w:r w:rsidRPr="00E13C0B">
        <w:rPr>
          <w:rFonts w:ascii="Segoe UI" w:hAnsi="Segoe UI" w:cs="Segoe UI"/>
          <w:bCs/>
          <w:sz w:val="22"/>
          <w:szCs w:val="22"/>
          <w:lang w:val="el-GR"/>
        </w:rPr>
        <w:t xml:space="preserve">: </w:t>
      </w:r>
      <w:hyperlink r:id="rId14" w:history="1">
        <w:r w:rsidRPr="00B2749B">
          <w:rPr>
            <w:rStyle w:val="-"/>
            <w:rFonts w:ascii="Segoe UI" w:hAnsi="Segoe UI" w:cs="Segoe UI"/>
            <w:bCs/>
            <w:sz w:val="22"/>
            <w:szCs w:val="22"/>
            <w:lang w:val="en-US"/>
          </w:rPr>
          <w:t>info</w:t>
        </w:r>
        <w:r w:rsidRPr="00E13C0B">
          <w:rPr>
            <w:rStyle w:val="-"/>
            <w:rFonts w:ascii="Segoe UI" w:hAnsi="Segoe UI" w:cs="Segoe UI"/>
            <w:bCs/>
            <w:sz w:val="22"/>
            <w:szCs w:val="22"/>
            <w:lang w:val="el-GR"/>
          </w:rPr>
          <w:t>@</w:t>
        </w:r>
        <w:r w:rsidRPr="00B2749B">
          <w:rPr>
            <w:rStyle w:val="-"/>
            <w:rFonts w:ascii="Segoe UI" w:hAnsi="Segoe UI" w:cs="Segoe UI"/>
            <w:bCs/>
            <w:sz w:val="22"/>
            <w:szCs w:val="22"/>
            <w:lang w:val="en-US"/>
          </w:rPr>
          <w:t>rae</w:t>
        </w:r>
        <w:r w:rsidRPr="00E13C0B">
          <w:rPr>
            <w:rStyle w:val="-"/>
            <w:rFonts w:ascii="Segoe UI" w:hAnsi="Segoe UI" w:cs="Segoe UI"/>
            <w:bCs/>
            <w:sz w:val="22"/>
            <w:szCs w:val="22"/>
            <w:lang w:val="el-GR"/>
          </w:rPr>
          <w:t>.</w:t>
        </w:r>
        <w:r w:rsidRPr="00B2749B">
          <w:rPr>
            <w:rStyle w:val="-"/>
            <w:rFonts w:ascii="Segoe UI" w:hAnsi="Segoe UI" w:cs="Segoe UI"/>
            <w:bCs/>
            <w:sz w:val="22"/>
            <w:szCs w:val="22"/>
            <w:lang w:val="en-US"/>
          </w:rPr>
          <w:t>gr</w:t>
        </w:r>
      </w:hyperlink>
    </w:p>
    <w:p w14:paraId="277A25E6" w14:textId="77777777" w:rsidR="003F1AB1" w:rsidRDefault="003F1AB1" w:rsidP="000E607E">
      <w:pPr>
        <w:tabs>
          <w:tab w:val="left" w:pos="567"/>
        </w:tabs>
        <w:spacing w:after="120"/>
        <w:jc w:val="both"/>
        <w:rPr>
          <w:rFonts w:ascii="Segoe UI" w:hAnsi="Segoe UI" w:cs="Segoe UI"/>
          <w:b/>
          <w:sz w:val="22"/>
          <w:szCs w:val="22"/>
          <w:lang w:val="el-GR"/>
        </w:rPr>
      </w:pPr>
    </w:p>
    <w:p w14:paraId="60DBD0DA" w14:textId="13B8F11A" w:rsidR="00327C6E" w:rsidRPr="00E13C0B" w:rsidRDefault="00327C6E" w:rsidP="000E607E">
      <w:pPr>
        <w:spacing w:after="120"/>
        <w:jc w:val="both"/>
        <w:rPr>
          <w:rFonts w:ascii="Segoe UI" w:hAnsi="Segoe UI" w:cs="Segoe UI"/>
          <w:bCs/>
          <w:sz w:val="22"/>
          <w:szCs w:val="22"/>
          <w:lang w:val="el-GR"/>
        </w:rPr>
      </w:pPr>
    </w:p>
    <w:p w14:paraId="2CC00C51" w14:textId="0DACBFCE" w:rsidR="00327C6E" w:rsidRPr="00327C6E" w:rsidRDefault="00327C6E" w:rsidP="000E607E">
      <w:pPr>
        <w:spacing w:after="120"/>
        <w:jc w:val="both"/>
        <w:rPr>
          <w:rFonts w:ascii="Segoe UI" w:hAnsi="Segoe UI" w:cs="Segoe UI"/>
          <w:b/>
          <w:sz w:val="22"/>
          <w:szCs w:val="22"/>
          <w:lang w:val="el-GR"/>
        </w:rPr>
      </w:pPr>
      <w:r w:rsidRPr="00327C6E">
        <w:rPr>
          <w:rFonts w:ascii="Segoe UI" w:hAnsi="Segoe UI" w:cs="Segoe UI"/>
          <w:b/>
          <w:sz w:val="22"/>
          <w:szCs w:val="22"/>
          <w:lang w:val="el-GR"/>
        </w:rPr>
        <w:t>1.</w:t>
      </w:r>
      <w:r w:rsidRPr="00327C6E">
        <w:rPr>
          <w:rFonts w:ascii="Segoe UI" w:hAnsi="Segoe UI" w:cs="Segoe UI"/>
          <w:b/>
          <w:sz w:val="22"/>
          <w:szCs w:val="22"/>
          <w:lang w:val="el-GR"/>
        </w:rPr>
        <w:tab/>
        <w:t xml:space="preserve">ΑΝΤΙΚΕΙΜΕΝΟ </w:t>
      </w:r>
      <w:r w:rsidR="00E13C0B">
        <w:rPr>
          <w:rFonts w:ascii="Segoe UI" w:hAnsi="Segoe UI" w:cs="Segoe UI"/>
          <w:b/>
          <w:sz w:val="22"/>
          <w:szCs w:val="22"/>
          <w:lang w:val="el-GR"/>
        </w:rPr>
        <w:t>ΤΟΥ ΕΡΓΟΥ</w:t>
      </w:r>
    </w:p>
    <w:p w14:paraId="5EA55D29" w14:textId="50E20857"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1.1</w:t>
      </w:r>
      <w:r w:rsidRPr="00327C6E">
        <w:rPr>
          <w:rFonts w:ascii="Segoe UI" w:hAnsi="Segoe UI" w:cs="Segoe UI"/>
          <w:bCs/>
          <w:sz w:val="22"/>
          <w:szCs w:val="22"/>
          <w:lang w:val="el-GR"/>
        </w:rPr>
        <w:tab/>
        <w:t xml:space="preserve">Το αντικείμενο του έργου της παρούσας διακήρυξης αφορά στην επιλογή αναδόχου και </w:t>
      </w:r>
      <w:r w:rsidR="0018246D">
        <w:rPr>
          <w:rFonts w:ascii="Segoe UI" w:hAnsi="Segoe UI" w:cs="Segoe UI"/>
          <w:bCs/>
          <w:sz w:val="22"/>
          <w:szCs w:val="22"/>
          <w:lang w:val="el-GR"/>
        </w:rPr>
        <w:t>σ</w:t>
      </w:r>
      <w:r>
        <w:rPr>
          <w:rFonts w:ascii="Segoe UI" w:hAnsi="Segoe UI" w:cs="Segoe UI"/>
          <w:bCs/>
          <w:sz w:val="22"/>
          <w:szCs w:val="22"/>
          <w:lang w:val="el-GR"/>
        </w:rPr>
        <w:t>την</w:t>
      </w:r>
      <w:r w:rsidRPr="00327C6E">
        <w:rPr>
          <w:rFonts w:ascii="Segoe UI" w:hAnsi="Segoe UI" w:cs="Segoe UI"/>
          <w:bCs/>
          <w:sz w:val="22"/>
          <w:szCs w:val="22"/>
          <w:lang w:val="el-GR"/>
        </w:rPr>
        <w:t xml:space="preserve"> κατακύρωση του έργου «</w:t>
      </w:r>
      <w:r w:rsidRPr="00327C6E">
        <w:rPr>
          <w:rFonts w:ascii="Segoe UI" w:hAnsi="Segoe UI" w:cs="Segoe UI"/>
          <w:b/>
          <w:sz w:val="22"/>
          <w:szCs w:val="22"/>
          <w:lang w:val="el-GR"/>
        </w:rPr>
        <w:t>Προμήθεια ηλεκτρονικών υπολογιστών, μηχανών γραφείου και περιφερειακών</w:t>
      </w:r>
      <w:r w:rsidRPr="00327C6E">
        <w:rPr>
          <w:rFonts w:ascii="Segoe UI" w:hAnsi="Segoe UI" w:cs="Segoe UI"/>
          <w:bCs/>
          <w:sz w:val="22"/>
          <w:szCs w:val="22"/>
          <w:lang w:val="el-GR"/>
        </w:rPr>
        <w:t>» (</w:t>
      </w:r>
      <w:proofErr w:type="spellStart"/>
      <w:r w:rsidR="00D70599" w:rsidRPr="00497075">
        <w:rPr>
          <w:rFonts w:ascii="Segoe UI" w:hAnsi="Segoe UI" w:cs="Segoe UI"/>
          <w:bCs/>
          <w:sz w:val="22"/>
          <w:szCs w:val="22"/>
          <w:lang w:val="el-GR"/>
        </w:rPr>
        <w:t>cpv</w:t>
      </w:r>
      <w:proofErr w:type="spellEnd"/>
      <w:r w:rsidR="00497075" w:rsidRPr="00497075">
        <w:rPr>
          <w:rFonts w:ascii="Segoe UI" w:hAnsi="Segoe UI" w:cs="Segoe UI"/>
          <w:bCs/>
          <w:sz w:val="22"/>
          <w:szCs w:val="22"/>
          <w:lang w:val="el-GR"/>
        </w:rPr>
        <w:t xml:space="preserve">: </w:t>
      </w:r>
      <w:r w:rsidR="00746550" w:rsidRPr="00746550">
        <w:rPr>
          <w:rFonts w:ascii="Segoe UI" w:hAnsi="Segoe UI" w:cs="Segoe UI"/>
          <w:bCs/>
          <w:sz w:val="22"/>
          <w:szCs w:val="22"/>
          <w:lang w:val="el-GR"/>
        </w:rPr>
        <w:t>30200000-1</w:t>
      </w:r>
      <w:r w:rsidRPr="00327C6E">
        <w:rPr>
          <w:rFonts w:ascii="Segoe UI" w:hAnsi="Segoe UI" w:cs="Segoe UI"/>
          <w:bCs/>
          <w:sz w:val="22"/>
          <w:szCs w:val="22"/>
          <w:lang w:val="el-GR"/>
        </w:rPr>
        <w:t>) σε κατάλληλο ανάδοχο (εφεξής «Ανάδοχος»).</w:t>
      </w:r>
    </w:p>
    <w:p w14:paraId="668AAD28" w14:textId="607C9AF0" w:rsidR="0018246D"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1.2</w:t>
      </w:r>
      <w:r w:rsidRPr="00327C6E">
        <w:rPr>
          <w:rFonts w:ascii="Segoe UI" w:hAnsi="Segoe UI" w:cs="Segoe UI"/>
          <w:bCs/>
          <w:sz w:val="22"/>
          <w:szCs w:val="22"/>
          <w:lang w:val="el-GR"/>
        </w:rPr>
        <w:tab/>
        <w:t xml:space="preserve">Αναλυτικά, οι </w:t>
      </w:r>
      <w:r>
        <w:rPr>
          <w:rFonts w:ascii="Segoe UI" w:hAnsi="Segoe UI" w:cs="Segoe UI"/>
          <w:bCs/>
          <w:sz w:val="22"/>
          <w:szCs w:val="22"/>
          <w:lang w:val="el-GR"/>
        </w:rPr>
        <w:t xml:space="preserve">τεχνικές προδιαγραφές του εξοπλισμού του Έργου </w:t>
      </w:r>
      <w:r w:rsidRPr="00327C6E">
        <w:rPr>
          <w:rFonts w:ascii="Segoe UI" w:hAnsi="Segoe UI" w:cs="Segoe UI"/>
          <w:bCs/>
          <w:sz w:val="22"/>
          <w:szCs w:val="22"/>
          <w:lang w:val="el-GR"/>
        </w:rPr>
        <w:t>περιγράφονται στο Παράρτημα Ι</w:t>
      </w:r>
      <w:r>
        <w:rPr>
          <w:rFonts w:ascii="Segoe UI" w:hAnsi="Segoe UI" w:cs="Segoe UI"/>
          <w:bCs/>
          <w:sz w:val="22"/>
          <w:szCs w:val="22"/>
          <w:lang w:val="el-GR"/>
        </w:rPr>
        <w:t>.</w:t>
      </w:r>
    </w:p>
    <w:p w14:paraId="30C0571D" w14:textId="5338C7FA" w:rsidR="0018246D" w:rsidRPr="0018246D" w:rsidRDefault="0018246D" w:rsidP="000E607E">
      <w:pPr>
        <w:spacing w:after="120"/>
        <w:jc w:val="both"/>
        <w:rPr>
          <w:rFonts w:ascii="Segoe UI" w:hAnsi="Segoe UI" w:cs="Segoe UI"/>
          <w:bCs/>
          <w:sz w:val="22"/>
          <w:szCs w:val="22"/>
          <w:lang w:val="el-GR"/>
        </w:rPr>
      </w:pPr>
      <w:r>
        <w:rPr>
          <w:rFonts w:ascii="Segoe UI" w:hAnsi="Segoe UI" w:cs="Segoe UI"/>
          <w:bCs/>
          <w:sz w:val="22"/>
          <w:szCs w:val="22"/>
          <w:lang w:val="el-GR"/>
        </w:rPr>
        <w:t>1. 3</w:t>
      </w:r>
      <w:r>
        <w:rPr>
          <w:rFonts w:ascii="Segoe UI" w:hAnsi="Segoe UI" w:cs="Segoe UI"/>
          <w:bCs/>
          <w:sz w:val="22"/>
          <w:szCs w:val="22"/>
          <w:lang w:val="el-GR"/>
        </w:rPr>
        <w:tab/>
      </w:r>
      <w:r w:rsidR="00BF46C1">
        <w:rPr>
          <w:rFonts w:ascii="Segoe UI" w:hAnsi="Segoe UI" w:cs="Segoe UI"/>
          <w:bCs/>
          <w:sz w:val="22"/>
          <w:szCs w:val="22"/>
          <w:lang w:val="el-GR"/>
        </w:rPr>
        <w:t xml:space="preserve">Συνοπτικά, </w:t>
      </w:r>
      <w:r w:rsidRPr="0018246D">
        <w:rPr>
          <w:rFonts w:ascii="Segoe UI" w:hAnsi="Segoe UI" w:cs="Segoe UI"/>
          <w:bCs/>
          <w:sz w:val="22"/>
          <w:szCs w:val="22"/>
          <w:lang w:val="el-GR"/>
        </w:rPr>
        <w:t>το αντικείμενο του έργου της παρούσας διακήρυξης αφορά στην προμήθεια των παρακάτω ειδών, οι αναλυτικές προδιαγραφές των οποίων περιγράφονται στο παράρτημα Ι – Τεχνικές Απαιτήσεις</w:t>
      </w:r>
      <w:r w:rsidR="00BF46C1">
        <w:rPr>
          <w:rFonts w:ascii="Segoe UI" w:hAnsi="Segoe UI" w:cs="Segoe UI"/>
          <w:bCs/>
          <w:sz w:val="22"/>
          <w:szCs w:val="22"/>
          <w:lang w:val="el-GR"/>
        </w:rPr>
        <w:t>:</w:t>
      </w:r>
    </w:p>
    <w:p w14:paraId="5EC43DF1" w14:textId="77777777" w:rsidR="0018246D" w:rsidRPr="0018246D" w:rsidRDefault="0018246D" w:rsidP="000E607E">
      <w:pPr>
        <w:spacing w:after="120"/>
        <w:jc w:val="both"/>
        <w:rPr>
          <w:rFonts w:ascii="Segoe UI" w:hAnsi="Segoe UI" w:cs="Segoe UI"/>
          <w:bCs/>
          <w:sz w:val="22"/>
          <w:szCs w:val="22"/>
          <w:lang w:val="el-GR"/>
        </w:rPr>
      </w:pPr>
    </w:p>
    <w:p w14:paraId="5DDAC009" w14:textId="05F19E80" w:rsidR="0018246D" w:rsidRPr="001A0811" w:rsidRDefault="00374F3C" w:rsidP="000E607E">
      <w:pPr>
        <w:pStyle w:val="af5"/>
        <w:numPr>
          <w:ilvl w:val="0"/>
          <w:numId w:val="25"/>
        </w:numPr>
        <w:spacing w:after="120"/>
        <w:ind w:left="426"/>
        <w:jc w:val="both"/>
        <w:rPr>
          <w:rFonts w:ascii="Segoe UI" w:hAnsi="Segoe UI" w:cs="Segoe UI"/>
          <w:b/>
          <w:sz w:val="22"/>
          <w:szCs w:val="22"/>
          <w:lang w:val="el-GR"/>
        </w:rPr>
      </w:pPr>
      <w:r w:rsidRPr="001A0811">
        <w:rPr>
          <w:rFonts w:ascii="Segoe UI" w:hAnsi="Segoe UI" w:cs="Segoe UI"/>
          <w:b/>
          <w:sz w:val="22"/>
          <w:szCs w:val="22"/>
          <w:lang w:val="el-GR"/>
        </w:rPr>
        <w:t xml:space="preserve">Σταθεροί </w:t>
      </w:r>
      <w:r w:rsidR="0018246D" w:rsidRPr="001A0811">
        <w:rPr>
          <w:rFonts w:ascii="Segoe UI" w:hAnsi="Segoe UI" w:cs="Segoe UI"/>
          <w:b/>
          <w:sz w:val="22"/>
          <w:szCs w:val="22"/>
          <w:lang w:val="el-GR"/>
        </w:rPr>
        <w:t>υπολογιστ</w:t>
      </w:r>
      <w:r w:rsidRPr="001A0811">
        <w:rPr>
          <w:rFonts w:ascii="Segoe UI" w:hAnsi="Segoe UI" w:cs="Segoe UI"/>
          <w:b/>
          <w:sz w:val="22"/>
          <w:szCs w:val="22"/>
          <w:lang w:val="el-GR"/>
        </w:rPr>
        <w:t>ές</w:t>
      </w:r>
      <w:r w:rsidR="0018246D" w:rsidRPr="001A0811">
        <w:rPr>
          <w:rFonts w:ascii="Segoe UI" w:hAnsi="Segoe UI" w:cs="Segoe UI"/>
          <w:b/>
          <w:sz w:val="22"/>
          <w:szCs w:val="22"/>
          <w:lang w:val="el-GR"/>
        </w:rPr>
        <w:t xml:space="preserve"> (ομάδα Α)</w:t>
      </w:r>
    </w:p>
    <w:p w14:paraId="791FD02D" w14:textId="4F597C44" w:rsidR="00591923" w:rsidRPr="003059B6" w:rsidRDefault="00847E23" w:rsidP="000E607E">
      <w:pPr>
        <w:pStyle w:val="af5"/>
        <w:numPr>
          <w:ilvl w:val="0"/>
          <w:numId w:val="26"/>
        </w:numPr>
        <w:rPr>
          <w:rFonts w:ascii="Segoe UI" w:hAnsi="Segoe UI" w:cs="Segoe UI"/>
          <w:bCs/>
          <w:spacing w:val="-5"/>
          <w:sz w:val="22"/>
          <w:szCs w:val="22"/>
          <w:lang w:val="el-GR"/>
        </w:rPr>
      </w:pPr>
      <w:r>
        <w:rPr>
          <w:rFonts w:ascii="Segoe UI" w:hAnsi="Segoe UI" w:cs="Segoe UI"/>
          <w:bCs/>
          <w:spacing w:val="-5"/>
          <w:sz w:val="22"/>
          <w:szCs w:val="22"/>
          <w:lang w:val="el-GR"/>
        </w:rPr>
        <w:t>Α.1 Ένας (1)</w:t>
      </w:r>
      <w:r w:rsidR="00591923" w:rsidRPr="003059B6">
        <w:rPr>
          <w:rFonts w:ascii="Segoe UI" w:hAnsi="Segoe UI" w:cs="Segoe UI"/>
          <w:bCs/>
          <w:spacing w:val="-5"/>
          <w:sz w:val="22"/>
          <w:szCs w:val="22"/>
          <w:lang w:val="el-GR"/>
        </w:rPr>
        <w:t xml:space="preserve"> σταθερ</w:t>
      </w:r>
      <w:r w:rsidR="002B7F36" w:rsidRPr="003059B6">
        <w:rPr>
          <w:rFonts w:ascii="Segoe UI" w:hAnsi="Segoe UI" w:cs="Segoe UI"/>
          <w:bCs/>
          <w:spacing w:val="-5"/>
          <w:sz w:val="22"/>
          <w:szCs w:val="22"/>
          <w:lang w:val="el-GR"/>
        </w:rPr>
        <w:t xml:space="preserve">ός </w:t>
      </w:r>
      <w:r w:rsidR="00591923" w:rsidRPr="003059B6">
        <w:rPr>
          <w:rFonts w:ascii="Segoe UI" w:hAnsi="Segoe UI" w:cs="Segoe UI"/>
          <w:bCs/>
          <w:spacing w:val="-5"/>
          <w:sz w:val="22"/>
          <w:szCs w:val="22"/>
          <w:lang w:val="el-GR"/>
        </w:rPr>
        <w:t xml:space="preserve">υπολογιστές, </w:t>
      </w:r>
      <w:proofErr w:type="spellStart"/>
      <w:r w:rsidR="00591923" w:rsidRPr="001A0811">
        <w:rPr>
          <w:rFonts w:ascii="Segoe UI" w:hAnsi="Segoe UI" w:cs="Segoe UI"/>
          <w:bCs/>
          <w:spacing w:val="-5"/>
          <w:sz w:val="22"/>
          <w:szCs w:val="22"/>
          <w:lang w:val="en-US"/>
        </w:rPr>
        <w:t>i</w:t>
      </w:r>
      <w:proofErr w:type="spellEnd"/>
      <w:r w:rsidR="002B7F36" w:rsidRPr="003059B6">
        <w:rPr>
          <w:rFonts w:ascii="Segoe UI" w:hAnsi="Segoe UI" w:cs="Segoe UI"/>
          <w:bCs/>
          <w:spacing w:val="-5"/>
          <w:sz w:val="22"/>
          <w:szCs w:val="22"/>
          <w:lang w:val="el-GR"/>
        </w:rPr>
        <w:t>7</w:t>
      </w:r>
      <w:r w:rsidR="00591923" w:rsidRPr="003059B6">
        <w:rPr>
          <w:rFonts w:ascii="Segoe UI" w:hAnsi="Segoe UI" w:cs="Segoe UI"/>
          <w:bCs/>
          <w:spacing w:val="-5"/>
          <w:sz w:val="22"/>
          <w:szCs w:val="22"/>
          <w:lang w:val="el-GR"/>
        </w:rPr>
        <w:t>/</w:t>
      </w:r>
      <w:r w:rsidR="002B7F36" w:rsidRPr="003059B6">
        <w:rPr>
          <w:rFonts w:ascii="Segoe UI" w:hAnsi="Segoe UI" w:cs="Segoe UI"/>
          <w:bCs/>
          <w:spacing w:val="-5"/>
          <w:sz w:val="22"/>
          <w:szCs w:val="22"/>
          <w:lang w:val="el-GR"/>
        </w:rPr>
        <w:t>16</w:t>
      </w:r>
      <w:r w:rsidR="00591923" w:rsidRPr="001A0811">
        <w:rPr>
          <w:rFonts w:ascii="Segoe UI" w:hAnsi="Segoe UI" w:cs="Segoe UI"/>
          <w:bCs/>
          <w:spacing w:val="-5"/>
          <w:sz w:val="22"/>
          <w:szCs w:val="22"/>
          <w:lang w:val="en-US"/>
        </w:rPr>
        <w:t>GB</w:t>
      </w:r>
      <w:r w:rsidR="00591923" w:rsidRPr="003059B6">
        <w:rPr>
          <w:rFonts w:ascii="Segoe UI" w:hAnsi="Segoe UI" w:cs="Segoe UI"/>
          <w:bCs/>
          <w:spacing w:val="-5"/>
          <w:sz w:val="22"/>
          <w:szCs w:val="22"/>
          <w:lang w:val="el-GR"/>
        </w:rPr>
        <w:t>/512</w:t>
      </w:r>
      <w:r w:rsidR="00591923" w:rsidRPr="001A0811">
        <w:rPr>
          <w:rFonts w:ascii="Segoe UI" w:hAnsi="Segoe UI" w:cs="Segoe UI"/>
          <w:bCs/>
          <w:spacing w:val="-5"/>
          <w:sz w:val="22"/>
          <w:szCs w:val="22"/>
          <w:lang w:val="en-US"/>
        </w:rPr>
        <w:t>GB</w:t>
      </w:r>
      <w:r w:rsidR="00591923" w:rsidRPr="003059B6">
        <w:rPr>
          <w:rFonts w:ascii="Segoe UI" w:hAnsi="Segoe UI" w:cs="Segoe UI"/>
          <w:bCs/>
          <w:spacing w:val="-5"/>
          <w:sz w:val="22"/>
          <w:szCs w:val="22"/>
          <w:lang w:val="el-GR"/>
        </w:rPr>
        <w:t xml:space="preserve"> </w:t>
      </w:r>
      <w:proofErr w:type="spellStart"/>
      <w:r w:rsidR="00591923" w:rsidRPr="001A0811">
        <w:rPr>
          <w:rFonts w:ascii="Segoe UI" w:hAnsi="Segoe UI" w:cs="Segoe UI"/>
          <w:bCs/>
          <w:spacing w:val="-5"/>
          <w:sz w:val="22"/>
          <w:szCs w:val="22"/>
          <w:lang w:val="en-US"/>
        </w:rPr>
        <w:t>NVMe</w:t>
      </w:r>
      <w:proofErr w:type="spellEnd"/>
      <w:r w:rsidR="00591923" w:rsidRPr="003059B6">
        <w:rPr>
          <w:rFonts w:ascii="Segoe UI" w:hAnsi="Segoe UI" w:cs="Segoe UI"/>
          <w:bCs/>
          <w:spacing w:val="-5"/>
          <w:sz w:val="22"/>
          <w:szCs w:val="22"/>
          <w:lang w:val="el-GR"/>
        </w:rPr>
        <w:t>/</w:t>
      </w:r>
      <w:r w:rsidR="00591923" w:rsidRPr="001A0811">
        <w:rPr>
          <w:rFonts w:ascii="Segoe UI" w:hAnsi="Segoe UI" w:cs="Segoe UI"/>
          <w:bCs/>
          <w:spacing w:val="-5"/>
          <w:sz w:val="22"/>
          <w:szCs w:val="22"/>
          <w:lang w:val="en-US"/>
        </w:rPr>
        <w:t>Win</w:t>
      </w:r>
      <w:r w:rsidR="00591923" w:rsidRPr="003059B6">
        <w:rPr>
          <w:rFonts w:ascii="Segoe UI" w:hAnsi="Segoe UI" w:cs="Segoe UI"/>
          <w:bCs/>
          <w:spacing w:val="-5"/>
          <w:sz w:val="22"/>
          <w:szCs w:val="22"/>
          <w:lang w:val="el-GR"/>
        </w:rPr>
        <w:t xml:space="preserve"> 10 </w:t>
      </w:r>
      <w:r w:rsidR="00591923" w:rsidRPr="001A0811">
        <w:rPr>
          <w:rFonts w:ascii="Segoe UI" w:hAnsi="Segoe UI" w:cs="Segoe UI"/>
          <w:bCs/>
          <w:spacing w:val="-5"/>
          <w:sz w:val="22"/>
          <w:szCs w:val="22"/>
          <w:lang w:val="en-US"/>
        </w:rPr>
        <w:t>Pro</w:t>
      </w:r>
    </w:p>
    <w:p w14:paraId="7BEE8070" w14:textId="20DD02F9" w:rsidR="002B7F36" w:rsidRPr="00847E23" w:rsidRDefault="00847E23" w:rsidP="000E607E">
      <w:pPr>
        <w:pStyle w:val="af5"/>
        <w:numPr>
          <w:ilvl w:val="0"/>
          <w:numId w:val="26"/>
        </w:numPr>
        <w:rPr>
          <w:rFonts w:ascii="Segoe UI" w:hAnsi="Segoe UI" w:cs="Segoe UI"/>
          <w:bCs/>
          <w:spacing w:val="-5"/>
          <w:sz w:val="22"/>
          <w:szCs w:val="22"/>
          <w:lang w:val="el-GR"/>
        </w:rPr>
      </w:pPr>
      <w:r>
        <w:rPr>
          <w:rFonts w:ascii="Segoe UI" w:hAnsi="Segoe UI" w:cs="Segoe UI"/>
          <w:bCs/>
          <w:spacing w:val="-5"/>
          <w:sz w:val="22"/>
          <w:szCs w:val="22"/>
          <w:lang w:val="el-GR"/>
        </w:rPr>
        <w:t>Α.2 Δύο (</w:t>
      </w:r>
      <w:r w:rsidR="006D4933" w:rsidRPr="00847E23">
        <w:rPr>
          <w:rFonts w:ascii="Segoe UI" w:hAnsi="Segoe UI" w:cs="Segoe UI"/>
          <w:bCs/>
          <w:spacing w:val="-5"/>
          <w:sz w:val="22"/>
          <w:szCs w:val="22"/>
          <w:lang w:val="el-GR"/>
        </w:rPr>
        <w:t>2</w:t>
      </w:r>
      <w:r>
        <w:rPr>
          <w:rFonts w:ascii="Segoe UI" w:hAnsi="Segoe UI" w:cs="Segoe UI"/>
          <w:bCs/>
          <w:spacing w:val="-5"/>
          <w:sz w:val="22"/>
          <w:szCs w:val="22"/>
          <w:lang w:val="el-GR"/>
        </w:rPr>
        <w:t>)</w:t>
      </w:r>
      <w:r w:rsidR="002B7F36" w:rsidRPr="00847E23">
        <w:rPr>
          <w:rFonts w:ascii="Segoe UI" w:hAnsi="Segoe UI" w:cs="Segoe UI"/>
          <w:bCs/>
          <w:spacing w:val="-5"/>
          <w:sz w:val="22"/>
          <w:szCs w:val="22"/>
          <w:lang w:val="el-GR"/>
        </w:rPr>
        <w:t xml:space="preserve"> </w:t>
      </w:r>
      <w:r>
        <w:rPr>
          <w:rFonts w:ascii="Segoe UI" w:hAnsi="Segoe UI" w:cs="Segoe UI"/>
          <w:bCs/>
          <w:spacing w:val="-5"/>
          <w:sz w:val="22"/>
          <w:szCs w:val="22"/>
          <w:lang w:val="el-GR"/>
        </w:rPr>
        <w:t xml:space="preserve">σταθεροί </w:t>
      </w:r>
      <w:r w:rsidRPr="00294C51">
        <w:rPr>
          <w:rFonts w:ascii="Segoe UI" w:hAnsi="Segoe UI" w:cs="Segoe UI"/>
          <w:bCs/>
          <w:spacing w:val="-5"/>
          <w:sz w:val="22"/>
          <w:szCs w:val="22"/>
          <w:lang w:val="el-GR"/>
        </w:rPr>
        <w:t>υπολογιστές</w:t>
      </w:r>
      <w:r w:rsidR="00294C51" w:rsidRPr="00294C51">
        <w:rPr>
          <w:rFonts w:ascii="Segoe UI" w:hAnsi="Segoe UI" w:cs="Segoe UI"/>
          <w:bCs/>
          <w:spacing w:val="-5"/>
          <w:sz w:val="22"/>
          <w:szCs w:val="22"/>
          <w:lang w:val="el-GR"/>
        </w:rPr>
        <w:t xml:space="preserve"> </w:t>
      </w:r>
      <w:proofErr w:type="spellStart"/>
      <w:r w:rsidR="00294C51" w:rsidRPr="001A0811">
        <w:rPr>
          <w:rFonts w:ascii="Segoe UI" w:hAnsi="Segoe UI" w:cs="Segoe UI"/>
          <w:bCs/>
          <w:spacing w:val="-5"/>
          <w:sz w:val="22"/>
          <w:szCs w:val="22"/>
          <w:lang w:val="en-US"/>
        </w:rPr>
        <w:t>xeon</w:t>
      </w:r>
      <w:proofErr w:type="spellEnd"/>
      <w:r w:rsidR="00294C51" w:rsidRPr="00847E23">
        <w:rPr>
          <w:rFonts w:ascii="Segoe UI" w:hAnsi="Segoe UI" w:cs="Segoe UI"/>
          <w:bCs/>
          <w:spacing w:val="-5"/>
          <w:sz w:val="22"/>
          <w:szCs w:val="22"/>
          <w:lang w:val="el-GR"/>
        </w:rPr>
        <w:t>/</w:t>
      </w:r>
      <w:r w:rsidR="00294C51" w:rsidRPr="00294C51">
        <w:rPr>
          <w:rFonts w:ascii="Segoe UI" w:hAnsi="Segoe UI" w:cs="Segoe UI"/>
          <w:bCs/>
          <w:spacing w:val="-5"/>
          <w:sz w:val="22"/>
          <w:szCs w:val="22"/>
          <w:lang w:val="el-GR"/>
        </w:rPr>
        <w:t>128</w:t>
      </w:r>
      <w:r w:rsidR="00294C51" w:rsidRPr="00294C51">
        <w:rPr>
          <w:rFonts w:ascii="Segoe UI" w:hAnsi="Segoe UI" w:cs="Segoe UI"/>
          <w:bCs/>
          <w:spacing w:val="-5"/>
          <w:sz w:val="22"/>
          <w:szCs w:val="22"/>
          <w:lang w:val="en-US"/>
        </w:rPr>
        <w:t>GB</w:t>
      </w:r>
      <w:r w:rsidR="00294C51" w:rsidRPr="00294C51">
        <w:rPr>
          <w:rFonts w:ascii="Segoe UI" w:hAnsi="Segoe UI" w:cs="Segoe UI"/>
          <w:bCs/>
          <w:spacing w:val="-5"/>
          <w:sz w:val="22"/>
          <w:szCs w:val="22"/>
          <w:lang w:val="el-GR"/>
        </w:rPr>
        <w:t>/1,8</w:t>
      </w:r>
      <w:r w:rsidR="00294C51" w:rsidRPr="00294C51">
        <w:rPr>
          <w:rFonts w:ascii="Segoe UI" w:hAnsi="Segoe UI" w:cs="Segoe UI"/>
          <w:bCs/>
          <w:spacing w:val="-5"/>
          <w:sz w:val="22"/>
          <w:szCs w:val="22"/>
          <w:lang w:val="en-US"/>
        </w:rPr>
        <w:t>TB</w:t>
      </w:r>
      <w:r w:rsidR="00294C51" w:rsidRPr="00294C51">
        <w:rPr>
          <w:rFonts w:ascii="Segoe UI" w:hAnsi="Segoe UI" w:cs="Segoe UI"/>
          <w:bCs/>
          <w:spacing w:val="-5"/>
          <w:sz w:val="22"/>
          <w:szCs w:val="22"/>
          <w:lang w:val="el-GR"/>
        </w:rPr>
        <w:t xml:space="preserve"> </w:t>
      </w:r>
      <w:r w:rsidR="00294C51" w:rsidRPr="00294C51">
        <w:rPr>
          <w:rFonts w:ascii="Segoe UI" w:hAnsi="Segoe UI" w:cs="Segoe UI"/>
          <w:bCs/>
          <w:spacing w:val="-5"/>
          <w:sz w:val="22"/>
          <w:szCs w:val="22"/>
          <w:lang w:val="en-US"/>
        </w:rPr>
        <w:t>SSD</w:t>
      </w:r>
      <w:r w:rsidR="002B7F36" w:rsidRPr="00847E23">
        <w:rPr>
          <w:rFonts w:ascii="Segoe UI" w:hAnsi="Segoe UI" w:cs="Segoe UI"/>
          <w:bCs/>
          <w:spacing w:val="-5"/>
          <w:sz w:val="22"/>
          <w:szCs w:val="22"/>
          <w:lang w:val="el-GR"/>
        </w:rPr>
        <w:t xml:space="preserve"> </w:t>
      </w:r>
      <w:r w:rsidR="00736B0F" w:rsidRPr="00847E23">
        <w:rPr>
          <w:rFonts w:ascii="Segoe UI" w:hAnsi="Segoe UI" w:cs="Segoe UI"/>
          <w:bCs/>
          <w:spacing w:val="-5"/>
          <w:sz w:val="22"/>
          <w:szCs w:val="22"/>
          <w:lang w:val="el-GR"/>
        </w:rPr>
        <w:t>/</w:t>
      </w:r>
      <w:r w:rsidR="00736B0F" w:rsidRPr="001A0811">
        <w:rPr>
          <w:rFonts w:ascii="Segoe UI" w:hAnsi="Segoe UI" w:cs="Segoe UI"/>
          <w:bCs/>
          <w:spacing w:val="-5"/>
          <w:sz w:val="22"/>
          <w:szCs w:val="22"/>
          <w:lang w:val="en-US"/>
        </w:rPr>
        <w:t>Win</w:t>
      </w:r>
      <w:r w:rsidR="00736B0F" w:rsidRPr="00847E23">
        <w:rPr>
          <w:rFonts w:ascii="Segoe UI" w:hAnsi="Segoe UI" w:cs="Segoe UI"/>
          <w:bCs/>
          <w:spacing w:val="-5"/>
          <w:sz w:val="22"/>
          <w:szCs w:val="22"/>
          <w:lang w:val="el-GR"/>
        </w:rPr>
        <w:t xml:space="preserve"> </w:t>
      </w:r>
      <w:r w:rsidR="00736B0F" w:rsidRPr="001A0811">
        <w:rPr>
          <w:rFonts w:ascii="Segoe UI" w:hAnsi="Segoe UI" w:cs="Segoe UI"/>
          <w:bCs/>
          <w:spacing w:val="-5"/>
          <w:sz w:val="22"/>
          <w:szCs w:val="22"/>
          <w:lang w:val="en-US"/>
        </w:rPr>
        <w:t>Server</w:t>
      </w:r>
      <w:r w:rsidR="00736B0F" w:rsidRPr="00847E23">
        <w:rPr>
          <w:rFonts w:ascii="Segoe UI" w:hAnsi="Segoe UI" w:cs="Segoe UI"/>
          <w:bCs/>
          <w:spacing w:val="-5"/>
          <w:sz w:val="22"/>
          <w:szCs w:val="22"/>
          <w:lang w:val="el-GR"/>
        </w:rPr>
        <w:t xml:space="preserve"> 201</w:t>
      </w:r>
      <w:r w:rsidR="000406E5" w:rsidRPr="00847E23">
        <w:rPr>
          <w:rFonts w:ascii="Segoe UI" w:hAnsi="Segoe UI" w:cs="Segoe UI"/>
          <w:bCs/>
          <w:spacing w:val="-5"/>
          <w:sz w:val="22"/>
          <w:szCs w:val="22"/>
          <w:lang w:val="el-GR"/>
        </w:rPr>
        <w:t xml:space="preserve">9, </w:t>
      </w:r>
      <w:proofErr w:type="spellStart"/>
      <w:r w:rsidR="000406E5">
        <w:rPr>
          <w:rFonts w:ascii="Segoe UI" w:hAnsi="Segoe UI" w:cs="Segoe UI"/>
          <w:bCs/>
          <w:spacing w:val="-5"/>
          <w:sz w:val="22"/>
          <w:szCs w:val="22"/>
          <w:lang w:val="en-US"/>
        </w:rPr>
        <w:t>VmWare</w:t>
      </w:r>
      <w:proofErr w:type="spellEnd"/>
    </w:p>
    <w:p w14:paraId="00E16929" w14:textId="77777777" w:rsidR="001A0811" w:rsidRPr="00847E23" w:rsidRDefault="001A0811" w:rsidP="000E607E">
      <w:pPr>
        <w:spacing w:after="120"/>
        <w:jc w:val="both"/>
        <w:rPr>
          <w:rFonts w:ascii="Segoe UI" w:hAnsi="Segoe UI" w:cs="Segoe UI"/>
          <w:bCs/>
          <w:sz w:val="22"/>
          <w:szCs w:val="22"/>
          <w:lang w:val="el-GR"/>
        </w:rPr>
      </w:pPr>
    </w:p>
    <w:p w14:paraId="788AD621" w14:textId="32ABB8E8" w:rsidR="00736B0F" w:rsidRPr="001A0811" w:rsidRDefault="00736B0F" w:rsidP="000E607E">
      <w:pPr>
        <w:pStyle w:val="af5"/>
        <w:numPr>
          <w:ilvl w:val="0"/>
          <w:numId w:val="25"/>
        </w:numPr>
        <w:spacing w:after="120"/>
        <w:ind w:left="426"/>
        <w:jc w:val="both"/>
        <w:rPr>
          <w:rFonts w:ascii="Segoe UI" w:hAnsi="Segoe UI" w:cs="Segoe UI"/>
          <w:b/>
          <w:sz w:val="22"/>
          <w:szCs w:val="22"/>
          <w:lang w:val="el-GR"/>
        </w:rPr>
      </w:pPr>
      <w:r w:rsidRPr="001A0811">
        <w:rPr>
          <w:rFonts w:ascii="Segoe UI" w:hAnsi="Segoe UI" w:cs="Segoe UI"/>
          <w:b/>
          <w:sz w:val="22"/>
          <w:szCs w:val="22"/>
          <w:lang w:val="el-GR"/>
        </w:rPr>
        <w:t xml:space="preserve">Φορητοί υπολογιστές (ομάδα </w:t>
      </w:r>
      <w:r w:rsidR="00412943" w:rsidRPr="001A0811">
        <w:rPr>
          <w:rFonts w:ascii="Segoe UI" w:hAnsi="Segoe UI" w:cs="Segoe UI"/>
          <w:b/>
          <w:sz w:val="22"/>
          <w:szCs w:val="22"/>
          <w:lang w:val="el-GR"/>
        </w:rPr>
        <w:t>Β</w:t>
      </w:r>
      <w:r w:rsidRPr="001A0811">
        <w:rPr>
          <w:rFonts w:ascii="Segoe UI" w:hAnsi="Segoe UI" w:cs="Segoe UI"/>
          <w:b/>
          <w:sz w:val="22"/>
          <w:szCs w:val="22"/>
          <w:lang w:val="el-GR"/>
        </w:rPr>
        <w:t>)</w:t>
      </w:r>
    </w:p>
    <w:p w14:paraId="4F47AB14" w14:textId="6326F284" w:rsidR="009915AF" w:rsidRPr="001A0811" w:rsidRDefault="00847E23" w:rsidP="000E607E">
      <w:pPr>
        <w:pStyle w:val="af5"/>
        <w:numPr>
          <w:ilvl w:val="0"/>
          <w:numId w:val="27"/>
        </w:numPr>
        <w:rPr>
          <w:rFonts w:ascii="Segoe UI" w:hAnsi="Segoe UI" w:cs="Segoe UI"/>
          <w:bCs/>
          <w:spacing w:val="-5"/>
          <w:sz w:val="22"/>
          <w:szCs w:val="22"/>
          <w:lang w:val="en-US"/>
        </w:rPr>
      </w:pPr>
      <w:r>
        <w:rPr>
          <w:rFonts w:ascii="Segoe UI" w:hAnsi="Segoe UI" w:cs="Segoe UI"/>
          <w:bCs/>
          <w:spacing w:val="-5"/>
          <w:sz w:val="22"/>
          <w:szCs w:val="22"/>
          <w:lang w:val="el-GR"/>
        </w:rPr>
        <w:t>Β</w:t>
      </w:r>
      <w:r w:rsidRPr="00847E23">
        <w:rPr>
          <w:rFonts w:ascii="Segoe UI" w:hAnsi="Segoe UI" w:cs="Segoe UI"/>
          <w:bCs/>
          <w:spacing w:val="-5"/>
          <w:sz w:val="22"/>
          <w:szCs w:val="22"/>
          <w:lang w:val="en-US"/>
        </w:rPr>
        <w:t xml:space="preserve">. </w:t>
      </w:r>
      <w:r>
        <w:rPr>
          <w:rFonts w:ascii="Segoe UI" w:hAnsi="Segoe UI" w:cs="Segoe UI"/>
          <w:bCs/>
          <w:spacing w:val="-5"/>
          <w:sz w:val="22"/>
          <w:szCs w:val="22"/>
          <w:lang w:val="el-GR"/>
        </w:rPr>
        <w:t>Είκοσι</w:t>
      </w:r>
      <w:r w:rsidRPr="00847E23">
        <w:rPr>
          <w:rFonts w:ascii="Segoe UI" w:hAnsi="Segoe UI" w:cs="Segoe UI"/>
          <w:bCs/>
          <w:spacing w:val="-5"/>
          <w:sz w:val="22"/>
          <w:szCs w:val="22"/>
          <w:lang w:val="en-US"/>
        </w:rPr>
        <w:t xml:space="preserve"> </w:t>
      </w:r>
      <w:r>
        <w:rPr>
          <w:rFonts w:ascii="Segoe UI" w:hAnsi="Segoe UI" w:cs="Segoe UI"/>
          <w:bCs/>
          <w:spacing w:val="-5"/>
          <w:sz w:val="22"/>
          <w:szCs w:val="22"/>
          <w:lang w:val="el-GR"/>
        </w:rPr>
        <w:t>επτά</w:t>
      </w:r>
      <w:r w:rsidRPr="00847E23">
        <w:rPr>
          <w:rFonts w:ascii="Segoe UI" w:hAnsi="Segoe UI" w:cs="Segoe UI"/>
          <w:bCs/>
          <w:spacing w:val="-5"/>
          <w:sz w:val="22"/>
          <w:szCs w:val="22"/>
          <w:lang w:val="en-US"/>
        </w:rPr>
        <w:t xml:space="preserve"> (</w:t>
      </w:r>
      <w:r w:rsidR="0000549B" w:rsidRPr="00CC30B3">
        <w:rPr>
          <w:rFonts w:ascii="Segoe UI" w:hAnsi="Segoe UI" w:cs="Segoe UI"/>
          <w:bCs/>
          <w:spacing w:val="-5"/>
          <w:sz w:val="22"/>
          <w:szCs w:val="22"/>
          <w:lang w:val="en-US"/>
        </w:rPr>
        <w:t>27</w:t>
      </w:r>
      <w:r w:rsidRPr="00847E23">
        <w:rPr>
          <w:rFonts w:ascii="Segoe UI" w:hAnsi="Segoe UI" w:cs="Segoe UI"/>
          <w:bCs/>
          <w:spacing w:val="-5"/>
          <w:sz w:val="22"/>
          <w:szCs w:val="22"/>
          <w:lang w:val="en-US"/>
        </w:rPr>
        <w:t>)</w:t>
      </w:r>
      <w:r w:rsidR="009915AF" w:rsidRPr="001A0811">
        <w:rPr>
          <w:rFonts w:ascii="Segoe UI" w:hAnsi="Segoe UI" w:cs="Segoe UI"/>
          <w:bCs/>
          <w:spacing w:val="-5"/>
          <w:sz w:val="22"/>
          <w:szCs w:val="22"/>
          <w:lang w:val="en-US"/>
        </w:rPr>
        <w:t xml:space="preserve"> laptop 1</w:t>
      </w:r>
      <w:r w:rsidR="00CC30B3" w:rsidRPr="00CC30B3">
        <w:rPr>
          <w:rFonts w:ascii="Segoe UI" w:hAnsi="Segoe UI" w:cs="Segoe UI"/>
          <w:bCs/>
          <w:spacing w:val="-5"/>
          <w:sz w:val="22"/>
          <w:szCs w:val="22"/>
          <w:lang w:val="en-US"/>
        </w:rPr>
        <w:t>5</w:t>
      </w:r>
      <w:r w:rsidR="009915AF" w:rsidRPr="001A0811">
        <w:rPr>
          <w:rFonts w:ascii="Segoe UI" w:hAnsi="Segoe UI" w:cs="Segoe UI"/>
          <w:bCs/>
          <w:spacing w:val="-5"/>
          <w:sz w:val="22"/>
          <w:szCs w:val="22"/>
          <w:lang w:val="en-US"/>
        </w:rPr>
        <w:t>.0</w:t>
      </w:r>
      <w:r w:rsidR="0050677F" w:rsidRPr="001A0811">
        <w:rPr>
          <w:rFonts w:ascii="Segoe UI" w:hAnsi="Segoe UI" w:cs="Segoe UI"/>
          <w:bCs/>
          <w:spacing w:val="-5"/>
          <w:sz w:val="22"/>
          <w:szCs w:val="22"/>
          <w:lang w:val="en-US"/>
        </w:rPr>
        <w:t>’</w:t>
      </w:r>
      <w:r w:rsidR="009915AF" w:rsidRPr="001A0811">
        <w:rPr>
          <w:rFonts w:ascii="Segoe UI" w:hAnsi="Segoe UI" w:cs="Segoe UI"/>
          <w:bCs/>
          <w:spacing w:val="-5"/>
          <w:sz w:val="22"/>
          <w:szCs w:val="22"/>
          <w:lang w:val="en-US"/>
        </w:rPr>
        <w:t xml:space="preserve">' FHD/i5/8GB/512GB </w:t>
      </w:r>
      <w:proofErr w:type="spellStart"/>
      <w:r w:rsidR="00CC30B3" w:rsidRPr="001A0811">
        <w:rPr>
          <w:rFonts w:ascii="Segoe UI" w:hAnsi="Segoe UI" w:cs="Segoe UI"/>
          <w:bCs/>
          <w:spacing w:val="-5"/>
          <w:sz w:val="22"/>
          <w:szCs w:val="22"/>
          <w:lang w:val="en-US"/>
        </w:rPr>
        <w:t>NVMe</w:t>
      </w:r>
      <w:proofErr w:type="spellEnd"/>
      <w:r w:rsidR="009915AF" w:rsidRPr="001A0811">
        <w:rPr>
          <w:rFonts w:ascii="Segoe UI" w:hAnsi="Segoe UI" w:cs="Segoe UI"/>
          <w:bCs/>
          <w:spacing w:val="-5"/>
          <w:sz w:val="22"/>
          <w:szCs w:val="22"/>
          <w:lang w:val="en-US"/>
        </w:rPr>
        <w:t>/Win 10 Pro</w:t>
      </w:r>
    </w:p>
    <w:p w14:paraId="6AB71B56" w14:textId="09CB3244" w:rsidR="0050677F" w:rsidRDefault="0050677F" w:rsidP="000E607E">
      <w:pPr>
        <w:rPr>
          <w:rFonts w:ascii="Segoe UI" w:hAnsi="Segoe UI" w:cs="Segoe UI"/>
          <w:bCs/>
          <w:sz w:val="22"/>
          <w:szCs w:val="22"/>
          <w:lang w:val="en-US"/>
        </w:rPr>
      </w:pPr>
    </w:p>
    <w:p w14:paraId="59777A7A" w14:textId="12514C66" w:rsidR="0009404B" w:rsidRPr="001A0811" w:rsidRDefault="0009404B" w:rsidP="000E607E">
      <w:pPr>
        <w:pStyle w:val="af5"/>
        <w:numPr>
          <w:ilvl w:val="0"/>
          <w:numId w:val="25"/>
        </w:numPr>
        <w:spacing w:after="120"/>
        <w:ind w:left="426"/>
        <w:jc w:val="both"/>
        <w:rPr>
          <w:rFonts w:ascii="Segoe UI" w:hAnsi="Segoe UI" w:cs="Segoe UI"/>
          <w:b/>
          <w:sz w:val="22"/>
          <w:szCs w:val="22"/>
          <w:lang w:val="el-GR"/>
        </w:rPr>
      </w:pPr>
      <w:r w:rsidRPr="001A0811">
        <w:rPr>
          <w:rFonts w:ascii="Segoe UI" w:hAnsi="Segoe UI" w:cs="Segoe UI"/>
          <w:b/>
          <w:sz w:val="22"/>
          <w:szCs w:val="22"/>
          <w:lang w:val="el-GR"/>
        </w:rPr>
        <w:t xml:space="preserve">Φορητοί υπολογιστές (ομάδα </w:t>
      </w:r>
      <w:r>
        <w:rPr>
          <w:rFonts w:ascii="Segoe UI" w:hAnsi="Segoe UI" w:cs="Segoe UI"/>
          <w:b/>
          <w:sz w:val="22"/>
          <w:szCs w:val="22"/>
          <w:lang w:val="el-GR"/>
        </w:rPr>
        <w:t>Γ</w:t>
      </w:r>
      <w:r w:rsidRPr="001A0811">
        <w:rPr>
          <w:rFonts w:ascii="Segoe UI" w:hAnsi="Segoe UI" w:cs="Segoe UI"/>
          <w:b/>
          <w:sz w:val="22"/>
          <w:szCs w:val="22"/>
          <w:lang w:val="el-GR"/>
        </w:rPr>
        <w:t>)</w:t>
      </w:r>
    </w:p>
    <w:p w14:paraId="4BCDF684" w14:textId="4AF45CDA" w:rsidR="0009404B" w:rsidRPr="001A0811" w:rsidRDefault="00847E23" w:rsidP="000E607E">
      <w:pPr>
        <w:pStyle w:val="af5"/>
        <w:numPr>
          <w:ilvl w:val="0"/>
          <w:numId w:val="31"/>
        </w:numPr>
        <w:rPr>
          <w:rFonts w:ascii="Segoe UI" w:hAnsi="Segoe UI" w:cs="Segoe UI"/>
          <w:bCs/>
          <w:spacing w:val="-5"/>
          <w:sz w:val="22"/>
          <w:szCs w:val="22"/>
          <w:lang w:val="en-US"/>
        </w:rPr>
      </w:pPr>
      <w:r>
        <w:rPr>
          <w:rFonts w:ascii="Segoe UI" w:hAnsi="Segoe UI" w:cs="Segoe UI"/>
          <w:bCs/>
          <w:spacing w:val="-5"/>
          <w:sz w:val="22"/>
          <w:szCs w:val="22"/>
          <w:lang w:val="el-GR"/>
        </w:rPr>
        <w:t>Γ</w:t>
      </w:r>
      <w:r w:rsidRPr="00847E23">
        <w:rPr>
          <w:rFonts w:ascii="Segoe UI" w:hAnsi="Segoe UI" w:cs="Segoe UI"/>
          <w:bCs/>
          <w:spacing w:val="-5"/>
          <w:sz w:val="22"/>
          <w:szCs w:val="22"/>
          <w:lang w:val="en-US"/>
        </w:rPr>
        <w:t xml:space="preserve">.1. </w:t>
      </w:r>
      <w:r>
        <w:rPr>
          <w:rFonts w:ascii="Segoe UI" w:hAnsi="Segoe UI" w:cs="Segoe UI"/>
          <w:bCs/>
          <w:spacing w:val="-5"/>
          <w:sz w:val="22"/>
          <w:szCs w:val="22"/>
          <w:lang w:val="el-GR"/>
        </w:rPr>
        <w:t>Ένα</w:t>
      </w:r>
      <w:r w:rsidRPr="00847E23">
        <w:rPr>
          <w:rFonts w:ascii="Segoe UI" w:hAnsi="Segoe UI" w:cs="Segoe UI"/>
          <w:bCs/>
          <w:spacing w:val="-5"/>
          <w:sz w:val="22"/>
          <w:szCs w:val="22"/>
          <w:lang w:val="en-US"/>
        </w:rPr>
        <w:t xml:space="preserve"> (</w:t>
      </w:r>
      <w:r w:rsidR="0009404B" w:rsidRPr="001A0811">
        <w:rPr>
          <w:rFonts w:ascii="Segoe UI" w:hAnsi="Segoe UI" w:cs="Segoe UI"/>
          <w:bCs/>
          <w:spacing w:val="-5"/>
          <w:sz w:val="22"/>
          <w:szCs w:val="22"/>
          <w:lang w:val="en-US"/>
        </w:rPr>
        <w:t>1</w:t>
      </w:r>
      <w:r w:rsidRPr="00847E23">
        <w:rPr>
          <w:rFonts w:ascii="Segoe UI" w:hAnsi="Segoe UI" w:cs="Segoe UI"/>
          <w:bCs/>
          <w:spacing w:val="-5"/>
          <w:sz w:val="22"/>
          <w:szCs w:val="22"/>
          <w:lang w:val="en-US"/>
        </w:rPr>
        <w:t>)</w:t>
      </w:r>
      <w:r w:rsidR="0009404B" w:rsidRPr="001A0811">
        <w:rPr>
          <w:rFonts w:ascii="Segoe UI" w:hAnsi="Segoe UI" w:cs="Segoe UI"/>
          <w:bCs/>
          <w:spacing w:val="-5"/>
          <w:sz w:val="22"/>
          <w:szCs w:val="22"/>
          <w:lang w:val="en-US"/>
        </w:rPr>
        <w:t xml:space="preserve"> laptop 15.0'' UHD/i7/</w:t>
      </w:r>
      <w:r w:rsidRPr="00847E23">
        <w:rPr>
          <w:rFonts w:ascii="Segoe UI" w:hAnsi="Segoe UI" w:cs="Segoe UI"/>
          <w:bCs/>
          <w:spacing w:val="-5"/>
          <w:sz w:val="22"/>
          <w:szCs w:val="22"/>
          <w:lang w:val="en-US"/>
        </w:rPr>
        <w:t>32</w:t>
      </w:r>
      <w:r w:rsidR="0009404B" w:rsidRPr="001A0811">
        <w:rPr>
          <w:rFonts w:ascii="Segoe UI" w:hAnsi="Segoe UI" w:cs="Segoe UI"/>
          <w:bCs/>
          <w:spacing w:val="-5"/>
          <w:sz w:val="22"/>
          <w:szCs w:val="22"/>
          <w:lang w:val="en-US"/>
        </w:rPr>
        <w:t xml:space="preserve">GB/1TB </w:t>
      </w:r>
      <w:proofErr w:type="spellStart"/>
      <w:r w:rsidR="0008437E">
        <w:rPr>
          <w:rFonts w:ascii="Segoe UI" w:hAnsi="Segoe UI" w:cs="Segoe UI"/>
          <w:bCs/>
          <w:spacing w:val="-5"/>
          <w:sz w:val="22"/>
          <w:szCs w:val="22"/>
          <w:lang w:val="en-US"/>
        </w:rPr>
        <w:t>NVMe</w:t>
      </w:r>
      <w:proofErr w:type="spellEnd"/>
      <w:r w:rsidR="0009404B" w:rsidRPr="001A0811">
        <w:rPr>
          <w:rFonts w:ascii="Segoe UI" w:hAnsi="Segoe UI" w:cs="Segoe UI"/>
          <w:bCs/>
          <w:spacing w:val="-5"/>
          <w:sz w:val="22"/>
          <w:szCs w:val="22"/>
          <w:lang w:val="en-US"/>
        </w:rPr>
        <w:t>/Win 10 Pro</w:t>
      </w:r>
    </w:p>
    <w:p w14:paraId="3776FB39" w14:textId="082B5EF9" w:rsidR="0009404B" w:rsidRPr="001A0811" w:rsidRDefault="00847E23" w:rsidP="000E607E">
      <w:pPr>
        <w:pStyle w:val="af5"/>
        <w:numPr>
          <w:ilvl w:val="0"/>
          <w:numId w:val="31"/>
        </w:numPr>
        <w:rPr>
          <w:rFonts w:ascii="Segoe UI" w:hAnsi="Segoe UI" w:cs="Segoe UI"/>
          <w:bCs/>
          <w:sz w:val="22"/>
          <w:szCs w:val="22"/>
          <w:lang w:val="en-US"/>
        </w:rPr>
      </w:pPr>
      <w:r>
        <w:rPr>
          <w:rFonts w:ascii="Segoe UI" w:hAnsi="Segoe UI" w:cs="Segoe UI"/>
          <w:bCs/>
          <w:spacing w:val="-5"/>
          <w:sz w:val="22"/>
          <w:szCs w:val="22"/>
          <w:lang w:val="el-GR"/>
        </w:rPr>
        <w:t>Γ</w:t>
      </w:r>
      <w:r w:rsidRPr="00847E23">
        <w:rPr>
          <w:rFonts w:ascii="Segoe UI" w:hAnsi="Segoe UI" w:cs="Segoe UI"/>
          <w:bCs/>
          <w:spacing w:val="-5"/>
          <w:sz w:val="22"/>
          <w:szCs w:val="22"/>
          <w:lang w:val="en-US"/>
        </w:rPr>
        <w:t xml:space="preserve">.2. </w:t>
      </w:r>
      <w:r>
        <w:rPr>
          <w:rFonts w:ascii="Segoe UI" w:hAnsi="Segoe UI" w:cs="Segoe UI"/>
          <w:bCs/>
          <w:spacing w:val="-5"/>
          <w:sz w:val="22"/>
          <w:szCs w:val="22"/>
          <w:lang w:val="el-GR"/>
        </w:rPr>
        <w:t>Ένα</w:t>
      </w:r>
      <w:r w:rsidRPr="00847E23">
        <w:rPr>
          <w:rFonts w:ascii="Segoe UI" w:hAnsi="Segoe UI" w:cs="Segoe UI"/>
          <w:bCs/>
          <w:spacing w:val="-5"/>
          <w:sz w:val="22"/>
          <w:szCs w:val="22"/>
          <w:lang w:val="en-US"/>
        </w:rPr>
        <w:t xml:space="preserve"> (</w:t>
      </w:r>
      <w:r w:rsidR="0009404B" w:rsidRPr="001A0811">
        <w:rPr>
          <w:rFonts w:ascii="Segoe UI" w:hAnsi="Segoe UI" w:cs="Segoe UI"/>
          <w:bCs/>
          <w:spacing w:val="-5"/>
          <w:sz w:val="22"/>
          <w:szCs w:val="22"/>
          <w:lang w:val="en-US"/>
        </w:rPr>
        <w:t>1</w:t>
      </w:r>
      <w:r w:rsidRPr="00847E23">
        <w:rPr>
          <w:rFonts w:ascii="Segoe UI" w:hAnsi="Segoe UI" w:cs="Segoe UI"/>
          <w:bCs/>
          <w:spacing w:val="-5"/>
          <w:sz w:val="22"/>
          <w:szCs w:val="22"/>
          <w:lang w:val="en-US"/>
        </w:rPr>
        <w:t>)</w:t>
      </w:r>
      <w:r w:rsidR="0009404B" w:rsidRPr="001A0811">
        <w:rPr>
          <w:rFonts w:ascii="Segoe UI" w:hAnsi="Segoe UI" w:cs="Segoe UI"/>
          <w:bCs/>
          <w:spacing w:val="-5"/>
          <w:sz w:val="22"/>
          <w:szCs w:val="22"/>
          <w:lang w:val="en-US"/>
        </w:rPr>
        <w:t xml:space="preserve"> laptop 16.0’’</w:t>
      </w:r>
      <w:r w:rsidR="0009404B" w:rsidRPr="00B43A08">
        <w:rPr>
          <w:rFonts w:ascii="Segoe UI" w:hAnsi="Segoe UI" w:cs="Segoe UI"/>
          <w:bCs/>
          <w:spacing w:val="-5"/>
          <w:sz w:val="22"/>
          <w:szCs w:val="22"/>
          <w:lang w:val="en-US"/>
        </w:rPr>
        <w:t xml:space="preserve"> </w:t>
      </w:r>
      <w:r w:rsidR="0009404B">
        <w:rPr>
          <w:rFonts w:ascii="Segoe UI" w:hAnsi="Segoe UI" w:cs="Segoe UI"/>
          <w:bCs/>
          <w:spacing w:val="-5"/>
          <w:sz w:val="22"/>
          <w:szCs w:val="22"/>
          <w:lang w:val="en-US"/>
        </w:rPr>
        <w:t>Retina</w:t>
      </w:r>
      <w:r w:rsidR="0009404B" w:rsidRPr="001A0811">
        <w:rPr>
          <w:rFonts w:ascii="Segoe UI" w:hAnsi="Segoe UI" w:cs="Segoe UI"/>
          <w:bCs/>
          <w:spacing w:val="-5"/>
          <w:sz w:val="22"/>
          <w:szCs w:val="22"/>
          <w:lang w:val="en-US"/>
        </w:rPr>
        <w:t>/</w:t>
      </w:r>
      <w:r w:rsidR="0009404B" w:rsidRPr="001A0811">
        <w:rPr>
          <w:rFonts w:ascii="Segoe UI" w:hAnsi="Segoe UI" w:cs="Segoe UI"/>
          <w:bCs/>
          <w:sz w:val="22"/>
          <w:szCs w:val="22"/>
          <w:lang w:val="en-US"/>
        </w:rPr>
        <w:t>i7/16GB/1TB/macOS</w:t>
      </w:r>
    </w:p>
    <w:p w14:paraId="6A90884E" w14:textId="36EA7730" w:rsidR="0009404B" w:rsidRPr="001A0811" w:rsidRDefault="00847E23" w:rsidP="000E607E">
      <w:pPr>
        <w:pStyle w:val="af5"/>
        <w:numPr>
          <w:ilvl w:val="0"/>
          <w:numId w:val="31"/>
        </w:numPr>
        <w:rPr>
          <w:rFonts w:ascii="Segoe UI" w:hAnsi="Segoe UI" w:cs="Segoe UI"/>
          <w:bCs/>
          <w:sz w:val="22"/>
          <w:szCs w:val="22"/>
          <w:lang w:val="en-US"/>
        </w:rPr>
      </w:pPr>
      <w:r>
        <w:rPr>
          <w:rFonts w:ascii="Segoe UI" w:hAnsi="Segoe UI" w:cs="Segoe UI"/>
          <w:bCs/>
          <w:sz w:val="22"/>
          <w:szCs w:val="22"/>
          <w:lang w:val="el-GR"/>
        </w:rPr>
        <w:t>Γ</w:t>
      </w:r>
      <w:r w:rsidRPr="00847E23">
        <w:rPr>
          <w:rFonts w:ascii="Segoe UI" w:hAnsi="Segoe UI" w:cs="Segoe UI"/>
          <w:bCs/>
          <w:sz w:val="22"/>
          <w:szCs w:val="22"/>
          <w:lang w:val="en-US"/>
        </w:rPr>
        <w:t xml:space="preserve">.3 </w:t>
      </w:r>
      <w:r>
        <w:rPr>
          <w:rFonts w:ascii="Segoe UI" w:hAnsi="Segoe UI" w:cs="Segoe UI"/>
          <w:bCs/>
          <w:sz w:val="22"/>
          <w:szCs w:val="22"/>
          <w:lang w:val="el-GR"/>
        </w:rPr>
        <w:t>Ένα</w:t>
      </w:r>
      <w:r w:rsidRPr="00847E23">
        <w:rPr>
          <w:rFonts w:ascii="Segoe UI" w:hAnsi="Segoe UI" w:cs="Segoe UI"/>
          <w:bCs/>
          <w:sz w:val="22"/>
          <w:szCs w:val="22"/>
          <w:lang w:val="en-US"/>
        </w:rPr>
        <w:t xml:space="preserve"> (</w:t>
      </w:r>
      <w:r w:rsidR="0009404B" w:rsidRPr="001A0811">
        <w:rPr>
          <w:rFonts w:ascii="Segoe UI" w:hAnsi="Segoe UI" w:cs="Segoe UI"/>
          <w:bCs/>
          <w:sz w:val="22"/>
          <w:szCs w:val="22"/>
          <w:lang w:val="en-US"/>
        </w:rPr>
        <w:t>1</w:t>
      </w:r>
      <w:r w:rsidRPr="00847E23">
        <w:rPr>
          <w:rFonts w:ascii="Segoe UI" w:hAnsi="Segoe UI" w:cs="Segoe UI"/>
          <w:bCs/>
          <w:sz w:val="22"/>
          <w:szCs w:val="22"/>
          <w:lang w:val="en-US"/>
        </w:rPr>
        <w:t>)</w:t>
      </w:r>
      <w:r w:rsidR="0009404B" w:rsidRPr="001A0811">
        <w:rPr>
          <w:rFonts w:ascii="Segoe UI" w:hAnsi="Segoe UI" w:cs="Segoe UI"/>
          <w:bCs/>
          <w:sz w:val="22"/>
          <w:szCs w:val="22"/>
          <w:lang w:val="en-US"/>
        </w:rPr>
        <w:t xml:space="preserve"> laptop 13.4'’ UHD/i7/32GB/1TB </w:t>
      </w:r>
      <w:proofErr w:type="spellStart"/>
      <w:r w:rsidR="0008437E">
        <w:rPr>
          <w:rFonts w:ascii="Segoe UI" w:hAnsi="Segoe UI" w:cs="Segoe UI"/>
          <w:bCs/>
          <w:spacing w:val="-5"/>
          <w:sz w:val="22"/>
          <w:szCs w:val="22"/>
          <w:lang w:val="en-US"/>
        </w:rPr>
        <w:t>NVMe</w:t>
      </w:r>
      <w:proofErr w:type="spellEnd"/>
      <w:r w:rsidR="0009404B" w:rsidRPr="001A0811">
        <w:rPr>
          <w:rFonts w:ascii="Segoe UI" w:hAnsi="Segoe UI" w:cs="Segoe UI"/>
          <w:bCs/>
          <w:sz w:val="22"/>
          <w:szCs w:val="22"/>
          <w:lang w:val="en-US"/>
        </w:rPr>
        <w:t>/Win 10 Pro</w:t>
      </w:r>
    </w:p>
    <w:p w14:paraId="12A894AA" w14:textId="77777777" w:rsidR="0009404B" w:rsidRPr="00FD568A" w:rsidRDefault="0009404B" w:rsidP="000E607E">
      <w:pPr>
        <w:rPr>
          <w:rFonts w:ascii="Segoe UI" w:hAnsi="Segoe UI" w:cs="Segoe UI"/>
          <w:bCs/>
          <w:sz w:val="22"/>
          <w:szCs w:val="22"/>
          <w:lang w:val="en-US"/>
        </w:rPr>
      </w:pPr>
    </w:p>
    <w:p w14:paraId="6F691C5D" w14:textId="146A13DC" w:rsidR="0050677F" w:rsidRPr="00412943" w:rsidRDefault="0050677F" w:rsidP="000E607E">
      <w:pPr>
        <w:pStyle w:val="a5"/>
        <w:numPr>
          <w:ilvl w:val="0"/>
          <w:numId w:val="25"/>
        </w:numPr>
        <w:tabs>
          <w:tab w:val="left" w:pos="9637"/>
        </w:tabs>
        <w:spacing w:line="240" w:lineRule="auto"/>
        <w:ind w:left="426" w:right="-2"/>
        <w:rPr>
          <w:rFonts w:ascii="Segoe UI" w:hAnsi="Segoe UI" w:cs="Segoe UI"/>
          <w:b/>
          <w:sz w:val="22"/>
          <w:szCs w:val="22"/>
          <w:lang w:val="en-US"/>
        </w:rPr>
      </w:pPr>
      <w:r>
        <w:rPr>
          <w:rFonts w:ascii="Segoe UI" w:hAnsi="Segoe UI" w:cs="Segoe UI"/>
          <w:b/>
          <w:sz w:val="22"/>
          <w:szCs w:val="22"/>
          <w:lang w:val="el-GR"/>
        </w:rPr>
        <w:t>Εκτυπωτές</w:t>
      </w:r>
      <w:r w:rsidRPr="00412943">
        <w:rPr>
          <w:rFonts w:ascii="Segoe UI" w:hAnsi="Segoe UI" w:cs="Segoe UI"/>
          <w:b/>
          <w:sz w:val="22"/>
          <w:szCs w:val="22"/>
          <w:lang w:val="en-US"/>
        </w:rPr>
        <w:t xml:space="preserve"> (</w:t>
      </w:r>
      <w:r>
        <w:rPr>
          <w:rFonts w:ascii="Segoe UI" w:hAnsi="Segoe UI" w:cs="Segoe UI"/>
          <w:b/>
          <w:sz w:val="22"/>
          <w:szCs w:val="22"/>
          <w:lang w:val="el-GR"/>
        </w:rPr>
        <w:t>ομάδα</w:t>
      </w:r>
      <w:r w:rsidRPr="00412943">
        <w:rPr>
          <w:rFonts w:ascii="Segoe UI" w:hAnsi="Segoe UI" w:cs="Segoe UI"/>
          <w:b/>
          <w:sz w:val="22"/>
          <w:szCs w:val="22"/>
          <w:lang w:val="en-US"/>
        </w:rPr>
        <w:t xml:space="preserve"> </w:t>
      </w:r>
      <w:r w:rsidR="00C92F19">
        <w:rPr>
          <w:rFonts w:ascii="Segoe UI" w:hAnsi="Segoe UI" w:cs="Segoe UI"/>
          <w:b/>
          <w:sz w:val="22"/>
          <w:szCs w:val="22"/>
          <w:lang w:val="el-GR"/>
        </w:rPr>
        <w:t>Δ</w:t>
      </w:r>
      <w:r w:rsidRPr="00412943">
        <w:rPr>
          <w:rFonts w:ascii="Segoe UI" w:hAnsi="Segoe UI" w:cs="Segoe UI"/>
          <w:b/>
          <w:sz w:val="22"/>
          <w:szCs w:val="22"/>
          <w:lang w:val="en-US"/>
        </w:rPr>
        <w:t>)</w:t>
      </w:r>
    </w:p>
    <w:p w14:paraId="239008B9" w14:textId="641FE063" w:rsidR="00C74B55" w:rsidRPr="001A0811" w:rsidRDefault="00847E23" w:rsidP="000E607E">
      <w:pPr>
        <w:pStyle w:val="af5"/>
        <w:numPr>
          <w:ilvl w:val="0"/>
          <w:numId w:val="28"/>
        </w:numPr>
        <w:rPr>
          <w:rFonts w:ascii="Segoe UI" w:hAnsi="Segoe UI" w:cs="Segoe UI"/>
          <w:bCs/>
          <w:spacing w:val="-5"/>
          <w:sz w:val="22"/>
          <w:szCs w:val="22"/>
          <w:lang w:val="el-GR"/>
        </w:rPr>
      </w:pPr>
      <w:r>
        <w:rPr>
          <w:rFonts w:ascii="Segoe UI" w:hAnsi="Segoe UI" w:cs="Segoe UI"/>
          <w:bCs/>
          <w:spacing w:val="-5"/>
          <w:sz w:val="22"/>
          <w:szCs w:val="22"/>
          <w:lang w:val="el-GR"/>
        </w:rPr>
        <w:t>Δ. Ένας (</w:t>
      </w:r>
      <w:r w:rsidR="003059B6" w:rsidRPr="003059B6">
        <w:rPr>
          <w:rFonts w:ascii="Segoe UI" w:hAnsi="Segoe UI" w:cs="Segoe UI"/>
          <w:bCs/>
          <w:spacing w:val="-5"/>
          <w:sz w:val="22"/>
          <w:szCs w:val="22"/>
          <w:lang w:val="el-GR"/>
        </w:rPr>
        <w:t>1</w:t>
      </w:r>
      <w:r>
        <w:rPr>
          <w:rFonts w:ascii="Segoe UI" w:hAnsi="Segoe UI" w:cs="Segoe UI"/>
          <w:bCs/>
          <w:spacing w:val="-5"/>
          <w:sz w:val="22"/>
          <w:szCs w:val="22"/>
          <w:lang w:val="el-GR"/>
        </w:rPr>
        <w:t>)</w:t>
      </w:r>
      <w:r w:rsidR="0050677F" w:rsidRPr="001A0811">
        <w:rPr>
          <w:rFonts w:ascii="Segoe UI" w:hAnsi="Segoe UI" w:cs="Segoe UI"/>
          <w:bCs/>
          <w:spacing w:val="-5"/>
          <w:sz w:val="22"/>
          <w:szCs w:val="22"/>
          <w:lang w:val="el-GR"/>
        </w:rPr>
        <w:t xml:space="preserve"> έγχρωμο</w:t>
      </w:r>
      <w:r w:rsidR="003059B6">
        <w:rPr>
          <w:rFonts w:ascii="Segoe UI" w:hAnsi="Segoe UI" w:cs="Segoe UI"/>
          <w:bCs/>
          <w:spacing w:val="-5"/>
          <w:sz w:val="22"/>
          <w:szCs w:val="22"/>
          <w:lang w:val="el-GR"/>
        </w:rPr>
        <w:t>ς</w:t>
      </w:r>
      <w:r w:rsidR="0050677F" w:rsidRPr="001A0811">
        <w:rPr>
          <w:rFonts w:ascii="Segoe UI" w:hAnsi="Segoe UI" w:cs="Segoe UI"/>
          <w:bCs/>
          <w:spacing w:val="-5"/>
          <w:sz w:val="22"/>
          <w:szCs w:val="22"/>
          <w:lang w:val="el-GR"/>
        </w:rPr>
        <w:t xml:space="preserve"> εκτυπωτ</w:t>
      </w:r>
      <w:r w:rsidR="003059B6">
        <w:rPr>
          <w:rFonts w:ascii="Segoe UI" w:hAnsi="Segoe UI" w:cs="Segoe UI"/>
          <w:bCs/>
          <w:spacing w:val="-5"/>
          <w:sz w:val="22"/>
          <w:szCs w:val="22"/>
          <w:lang w:val="el-GR"/>
        </w:rPr>
        <w:t>ή</w:t>
      </w:r>
      <w:r w:rsidR="0050677F" w:rsidRPr="001A0811">
        <w:rPr>
          <w:rFonts w:ascii="Segoe UI" w:hAnsi="Segoe UI" w:cs="Segoe UI"/>
          <w:bCs/>
          <w:spacing w:val="-5"/>
          <w:sz w:val="22"/>
          <w:szCs w:val="22"/>
          <w:lang w:val="el-GR"/>
        </w:rPr>
        <w:t xml:space="preserve">ς </w:t>
      </w:r>
      <w:r w:rsidR="0050677F" w:rsidRPr="001A0811">
        <w:rPr>
          <w:rFonts w:ascii="Segoe UI" w:hAnsi="Segoe UI" w:cs="Segoe UI"/>
          <w:bCs/>
          <w:spacing w:val="-5"/>
          <w:sz w:val="22"/>
          <w:szCs w:val="22"/>
          <w:lang w:val="en-US"/>
        </w:rPr>
        <w:t>laser</w:t>
      </w:r>
      <w:r w:rsidR="0050677F" w:rsidRPr="001A0811">
        <w:rPr>
          <w:rFonts w:ascii="Segoe UI" w:hAnsi="Segoe UI" w:cs="Segoe UI"/>
          <w:bCs/>
          <w:spacing w:val="-5"/>
          <w:sz w:val="22"/>
          <w:szCs w:val="22"/>
          <w:lang w:val="el-GR"/>
        </w:rPr>
        <w:t xml:space="preserve"> με δυνατότητα αντιγραφής και </w:t>
      </w:r>
      <w:r w:rsidR="00C74B55" w:rsidRPr="001A0811">
        <w:rPr>
          <w:rFonts w:ascii="Segoe UI" w:hAnsi="Segoe UI" w:cs="Segoe UI"/>
          <w:bCs/>
          <w:spacing w:val="-5"/>
          <w:sz w:val="22"/>
          <w:szCs w:val="22"/>
          <w:lang w:val="el-GR"/>
        </w:rPr>
        <w:t xml:space="preserve">σάρωσης </w:t>
      </w:r>
    </w:p>
    <w:p w14:paraId="506A2410" w14:textId="77777777" w:rsidR="0009404B" w:rsidRPr="00FD568A" w:rsidRDefault="0009404B" w:rsidP="000E607E">
      <w:pPr>
        <w:rPr>
          <w:rFonts w:ascii="Segoe UI" w:hAnsi="Segoe UI" w:cs="Segoe UI"/>
          <w:bCs/>
          <w:spacing w:val="-5"/>
          <w:sz w:val="22"/>
          <w:szCs w:val="22"/>
          <w:lang w:val="el-GR"/>
        </w:rPr>
      </w:pPr>
    </w:p>
    <w:p w14:paraId="03A25A59" w14:textId="471FFC52" w:rsidR="00C74B55" w:rsidRPr="00B72D9D" w:rsidRDefault="00B72D9D" w:rsidP="000E607E">
      <w:pPr>
        <w:pStyle w:val="a5"/>
        <w:numPr>
          <w:ilvl w:val="0"/>
          <w:numId w:val="25"/>
        </w:numPr>
        <w:tabs>
          <w:tab w:val="left" w:pos="9637"/>
        </w:tabs>
        <w:spacing w:line="240" w:lineRule="auto"/>
        <w:ind w:left="426" w:right="-2"/>
        <w:rPr>
          <w:rFonts w:ascii="Segoe UI" w:hAnsi="Segoe UI" w:cs="Segoe UI"/>
          <w:b/>
          <w:sz w:val="22"/>
          <w:szCs w:val="22"/>
          <w:lang w:val="el-GR"/>
        </w:rPr>
      </w:pPr>
      <w:r>
        <w:rPr>
          <w:rFonts w:ascii="Segoe UI" w:hAnsi="Segoe UI" w:cs="Segoe UI"/>
          <w:b/>
          <w:sz w:val="22"/>
          <w:szCs w:val="22"/>
          <w:lang w:val="el-GR"/>
        </w:rPr>
        <w:t>Διάφορα</w:t>
      </w:r>
      <w:r w:rsidR="00C74B55" w:rsidRPr="00C74B55">
        <w:rPr>
          <w:rFonts w:ascii="Segoe UI" w:hAnsi="Segoe UI" w:cs="Segoe UI"/>
          <w:b/>
          <w:sz w:val="22"/>
          <w:szCs w:val="22"/>
          <w:lang w:val="el-GR"/>
        </w:rPr>
        <w:t xml:space="preserve"> (</w:t>
      </w:r>
      <w:r w:rsidR="00C74B55">
        <w:rPr>
          <w:rFonts w:ascii="Segoe UI" w:hAnsi="Segoe UI" w:cs="Segoe UI"/>
          <w:b/>
          <w:sz w:val="22"/>
          <w:szCs w:val="22"/>
          <w:lang w:val="el-GR"/>
        </w:rPr>
        <w:t>ομάδα</w:t>
      </w:r>
      <w:r w:rsidR="00C74B55" w:rsidRPr="00C74B55">
        <w:rPr>
          <w:rFonts w:ascii="Segoe UI" w:hAnsi="Segoe UI" w:cs="Segoe UI"/>
          <w:b/>
          <w:sz w:val="22"/>
          <w:szCs w:val="22"/>
          <w:lang w:val="el-GR"/>
        </w:rPr>
        <w:t xml:space="preserve"> </w:t>
      </w:r>
      <w:r w:rsidR="00C92F19">
        <w:rPr>
          <w:rFonts w:ascii="Segoe UI" w:hAnsi="Segoe UI" w:cs="Segoe UI"/>
          <w:b/>
          <w:sz w:val="22"/>
          <w:szCs w:val="22"/>
          <w:lang w:val="el-GR"/>
        </w:rPr>
        <w:t>Ε</w:t>
      </w:r>
      <w:r w:rsidR="00C74B55" w:rsidRPr="00C74B55">
        <w:rPr>
          <w:rFonts w:ascii="Segoe UI" w:hAnsi="Segoe UI" w:cs="Segoe UI"/>
          <w:b/>
          <w:sz w:val="22"/>
          <w:szCs w:val="22"/>
          <w:lang w:val="el-GR"/>
        </w:rPr>
        <w:t>)</w:t>
      </w:r>
    </w:p>
    <w:p w14:paraId="0F479283" w14:textId="48E4A54A" w:rsidR="00C063A5" w:rsidRPr="00FD568A" w:rsidRDefault="00847E23" w:rsidP="000E607E">
      <w:pPr>
        <w:pStyle w:val="af5"/>
        <w:numPr>
          <w:ilvl w:val="0"/>
          <w:numId w:val="25"/>
        </w:numPr>
        <w:rPr>
          <w:rFonts w:ascii="Segoe UI" w:hAnsi="Segoe UI" w:cs="Segoe UI"/>
          <w:bCs/>
          <w:spacing w:val="-5"/>
          <w:sz w:val="22"/>
          <w:szCs w:val="22"/>
          <w:lang w:val="el-GR"/>
        </w:rPr>
      </w:pPr>
      <w:r>
        <w:rPr>
          <w:rFonts w:ascii="Segoe UI" w:hAnsi="Segoe UI" w:cs="Segoe UI"/>
          <w:bCs/>
          <w:spacing w:val="-5"/>
          <w:sz w:val="22"/>
          <w:szCs w:val="22"/>
          <w:lang w:val="el-GR"/>
        </w:rPr>
        <w:t>Ε.1 Δέκα πέντε (</w:t>
      </w:r>
      <w:r w:rsidR="00C063A5" w:rsidRPr="00FD568A">
        <w:rPr>
          <w:rFonts w:ascii="Segoe UI" w:hAnsi="Segoe UI" w:cs="Segoe UI"/>
          <w:bCs/>
          <w:spacing w:val="-5"/>
          <w:sz w:val="22"/>
          <w:szCs w:val="22"/>
          <w:lang w:val="el-GR"/>
        </w:rPr>
        <w:t>15</w:t>
      </w:r>
      <w:r>
        <w:rPr>
          <w:rFonts w:ascii="Segoe UI" w:hAnsi="Segoe UI" w:cs="Segoe UI"/>
          <w:bCs/>
          <w:spacing w:val="-5"/>
          <w:sz w:val="22"/>
          <w:szCs w:val="22"/>
          <w:lang w:val="el-GR"/>
        </w:rPr>
        <w:t>)</w:t>
      </w:r>
      <w:r w:rsidR="00C063A5" w:rsidRPr="00FD568A">
        <w:rPr>
          <w:rFonts w:ascii="Segoe UI" w:hAnsi="Segoe UI" w:cs="Segoe UI"/>
          <w:bCs/>
          <w:spacing w:val="-5"/>
          <w:sz w:val="22"/>
          <w:szCs w:val="22"/>
          <w:lang w:val="el-GR"/>
        </w:rPr>
        <w:t xml:space="preserve"> ακουστικά με μικρόφωνο (</w:t>
      </w:r>
      <w:r w:rsidR="00C063A5" w:rsidRPr="00FD568A">
        <w:rPr>
          <w:rFonts w:ascii="Segoe UI" w:hAnsi="Segoe UI" w:cs="Segoe UI"/>
          <w:bCs/>
          <w:spacing w:val="-5"/>
          <w:sz w:val="22"/>
          <w:szCs w:val="22"/>
          <w:lang w:val="en-US"/>
        </w:rPr>
        <w:t>headset</w:t>
      </w:r>
      <w:r w:rsidR="00C063A5" w:rsidRPr="00FD568A">
        <w:rPr>
          <w:rFonts w:ascii="Segoe UI" w:hAnsi="Segoe UI" w:cs="Segoe UI"/>
          <w:bCs/>
          <w:spacing w:val="-5"/>
          <w:sz w:val="22"/>
          <w:szCs w:val="22"/>
          <w:lang w:val="el-GR"/>
        </w:rPr>
        <w:t>)</w:t>
      </w:r>
    </w:p>
    <w:p w14:paraId="47CC6C2E" w14:textId="003D8C2F" w:rsidR="00C063A5" w:rsidRPr="00847E23" w:rsidRDefault="00847E23" w:rsidP="000E607E">
      <w:pPr>
        <w:pStyle w:val="af5"/>
        <w:numPr>
          <w:ilvl w:val="0"/>
          <w:numId w:val="25"/>
        </w:numPr>
        <w:rPr>
          <w:rFonts w:ascii="Segoe UI" w:hAnsi="Segoe UI" w:cs="Segoe UI"/>
          <w:bCs/>
          <w:spacing w:val="-5"/>
          <w:sz w:val="22"/>
          <w:szCs w:val="22"/>
          <w:lang w:val="el-GR"/>
        </w:rPr>
      </w:pPr>
      <w:r>
        <w:rPr>
          <w:rFonts w:ascii="Segoe UI" w:hAnsi="Segoe UI" w:cs="Segoe UI"/>
          <w:bCs/>
          <w:spacing w:val="-5"/>
          <w:sz w:val="22"/>
          <w:szCs w:val="22"/>
          <w:lang w:val="el-GR"/>
        </w:rPr>
        <w:t>Ε.2 Δέκα πέντε (</w:t>
      </w:r>
      <w:r w:rsidR="00C063A5" w:rsidRPr="00847E23">
        <w:rPr>
          <w:rFonts w:ascii="Segoe UI" w:hAnsi="Segoe UI" w:cs="Segoe UI"/>
          <w:bCs/>
          <w:spacing w:val="-5"/>
          <w:sz w:val="22"/>
          <w:szCs w:val="22"/>
          <w:lang w:val="el-GR"/>
        </w:rPr>
        <w:t>15</w:t>
      </w:r>
      <w:r>
        <w:rPr>
          <w:rFonts w:ascii="Segoe UI" w:hAnsi="Segoe UI" w:cs="Segoe UI"/>
          <w:bCs/>
          <w:spacing w:val="-5"/>
          <w:sz w:val="22"/>
          <w:szCs w:val="22"/>
          <w:lang w:val="el-GR"/>
        </w:rPr>
        <w:t>)</w:t>
      </w:r>
      <w:r w:rsidR="00C063A5" w:rsidRPr="00847E23">
        <w:rPr>
          <w:rFonts w:ascii="Segoe UI" w:hAnsi="Segoe UI" w:cs="Segoe UI"/>
          <w:bCs/>
          <w:spacing w:val="-5"/>
          <w:sz w:val="22"/>
          <w:szCs w:val="22"/>
          <w:lang w:val="el-GR"/>
        </w:rPr>
        <w:t xml:space="preserve"> </w:t>
      </w:r>
      <w:r w:rsidR="00C063A5">
        <w:rPr>
          <w:rFonts w:ascii="Segoe UI" w:hAnsi="Segoe UI" w:cs="Segoe UI"/>
          <w:bCs/>
          <w:spacing w:val="-5"/>
          <w:sz w:val="22"/>
          <w:szCs w:val="22"/>
          <w:lang w:val="en-US"/>
        </w:rPr>
        <w:t>web</w:t>
      </w:r>
      <w:r w:rsidR="00C063A5" w:rsidRPr="00847E23">
        <w:rPr>
          <w:rFonts w:ascii="Segoe UI" w:hAnsi="Segoe UI" w:cs="Segoe UI"/>
          <w:bCs/>
          <w:spacing w:val="-5"/>
          <w:sz w:val="22"/>
          <w:szCs w:val="22"/>
          <w:lang w:val="el-GR"/>
        </w:rPr>
        <w:t xml:space="preserve"> </w:t>
      </w:r>
      <w:r w:rsidR="00C063A5">
        <w:rPr>
          <w:rFonts w:ascii="Segoe UI" w:hAnsi="Segoe UI" w:cs="Segoe UI"/>
          <w:bCs/>
          <w:spacing w:val="-5"/>
          <w:sz w:val="22"/>
          <w:szCs w:val="22"/>
          <w:lang w:val="en-US"/>
        </w:rPr>
        <w:t>cameras</w:t>
      </w:r>
    </w:p>
    <w:p w14:paraId="085EEA38" w14:textId="1394CDC5" w:rsidR="00C063A5" w:rsidRDefault="00847E23" w:rsidP="000E607E">
      <w:pPr>
        <w:pStyle w:val="af5"/>
        <w:numPr>
          <w:ilvl w:val="0"/>
          <w:numId w:val="25"/>
        </w:numPr>
        <w:rPr>
          <w:rFonts w:ascii="Segoe UI" w:hAnsi="Segoe UI" w:cs="Segoe UI"/>
          <w:bCs/>
          <w:spacing w:val="-5"/>
          <w:sz w:val="22"/>
          <w:szCs w:val="22"/>
          <w:lang w:val="el-GR"/>
        </w:rPr>
      </w:pPr>
      <w:r>
        <w:rPr>
          <w:rFonts w:ascii="Segoe UI" w:hAnsi="Segoe UI" w:cs="Segoe UI"/>
          <w:bCs/>
          <w:spacing w:val="-5"/>
          <w:sz w:val="22"/>
          <w:szCs w:val="22"/>
          <w:lang w:val="el-GR"/>
        </w:rPr>
        <w:t>Ε.3 Δύο (</w:t>
      </w:r>
      <w:r w:rsidR="00C063A5" w:rsidRPr="00FD568A">
        <w:rPr>
          <w:rFonts w:ascii="Segoe UI" w:hAnsi="Segoe UI" w:cs="Segoe UI"/>
          <w:bCs/>
          <w:spacing w:val="-5"/>
          <w:sz w:val="22"/>
          <w:szCs w:val="22"/>
          <w:lang w:val="el-GR"/>
        </w:rPr>
        <w:t>2</w:t>
      </w:r>
      <w:r>
        <w:rPr>
          <w:rFonts w:ascii="Segoe UI" w:hAnsi="Segoe UI" w:cs="Segoe UI"/>
          <w:bCs/>
          <w:spacing w:val="-5"/>
          <w:sz w:val="22"/>
          <w:szCs w:val="22"/>
          <w:lang w:val="el-GR"/>
        </w:rPr>
        <w:t>)</w:t>
      </w:r>
      <w:r w:rsidR="00C063A5" w:rsidRPr="00FD568A">
        <w:rPr>
          <w:rFonts w:ascii="Segoe UI" w:hAnsi="Segoe UI" w:cs="Segoe UI"/>
          <w:bCs/>
          <w:spacing w:val="-5"/>
          <w:sz w:val="22"/>
          <w:szCs w:val="22"/>
          <w:lang w:val="el-GR"/>
        </w:rPr>
        <w:t xml:space="preserve"> </w:t>
      </w:r>
      <w:r w:rsidR="00512574">
        <w:rPr>
          <w:rFonts w:ascii="Segoe UI" w:hAnsi="Segoe UI" w:cs="Segoe UI"/>
          <w:bCs/>
          <w:spacing w:val="-5"/>
          <w:sz w:val="22"/>
          <w:szCs w:val="22"/>
          <w:lang w:val="el-GR"/>
        </w:rPr>
        <w:t>ποντίκια</w:t>
      </w:r>
    </w:p>
    <w:p w14:paraId="5B0D13FB" w14:textId="3EEC4D53" w:rsidR="00512574" w:rsidRPr="00FD568A" w:rsidRDefault="00847E23" w:rsidP="000E607E">
      <w:pPr>
        <w:pStyle w:val="af5"/>
        <w:numPr>
          <w:ilvl w:val="0"/>
          <w:numId w:val="25"/>
        </w:numPr>
        <w:rPr>
          <w:rFonts w:ascii="Segoe UI" w:hAnsi="Segoe UI" w:cs="Segoe UI"/>
          <w:bCs/>
          <w:spacing w:val="-5"/>
          <w:sz w:val="22"/>
          <w:szCs w:val="22"/>
          <w:lang w:val="el-GR"/>
        </w:rPr>
      </w:pPr>
      <w:r>
        <w:rPr>
          <w:rFonts w:ascii="Segoe UI" w:hAnsi="Segoe UI" w:cs="Segoe UI"/>
          <w:bCs/>
          <w:spacing w:val="-5"/>
          <w:sz w:val="22"/>
          <w:szCs w:val="22"/>
          <w:lang w:val="el-GR"/>
        </w:rPr>
        <w:lastRenderedPageBreak/>
        <w:t>Ε.4 Ένας (1) ε</w:t>
      </w:r>
      <w:r w:rsidR="00512574">
        <w:rPr>
          <w:rFonts w:ascii="Segoe UI" w:hAnsi="Segoe UI" w:cs="Segoe UI"/>
          <w:bCs/>
          <w:spacing w:val="-5"/>
          <w:sz w:val="22"/>
          <w:szCs w:val="22"/>
          <w:lang w:val="el-GR"/>
        </w:rPr>
        <w:t>σωτερικός σκληρός δίσκος 256</w:t>
      </w:r>
      <w:r w:rsidR="00512574">
        <w:rPr>
          <w:rFonts w:ascii="Segoe UI" w:hAnsi="Segoe UI" w:cs="Segoe UI"/>
          <w:bCs/>
          <w:spacing w:val="-5"/>
          <w:sz w:val="22"/>
          <w:szCs w:val="22"/>
          <w:lang w:val="en-US"/>
        </w:rPr>
        <w:t>GB</w:t>
      </w:r>
      <w:r w:rsidR="00512574" w:rsidRPr="0008437E">
        <w:rPr>
          <w:rFonts w:ascii="Segoe UI" w:hAnsi="Segoe UI" w:cs="Segoe UI"/>
          <w:bCs/>
          <w:spacing w:val="-5"/>
          <w:sz w:val="22"/>
          <w:szCs w:val="22"/>
          <w:lang w:val="el-GR"/>
        </w:rPr>
        <w:t xml:space="preserve"> </w:t>
      </w:r>
      <w:proofErr w:type="spellStart"/>
      <w:r w:rsidR="0008437E">
        <w:rPr>
          <w:rFonts w:ascii="Segoe UI" w:hAnsi="Segoe UI" w:cs="Segoe UI"/>
          <w:bCs/>
          <w:spacing w:val="-5"/>
          <w:sz w:val="22"/>
          <w:szCs w:val="22"/>
          <w:lang w:val="en-US"/>
        </w:rPr>
        <w:t>NVMe</w:t>
      </w:r>
      <w:proofErr w:type="spellEnd"/>
    </w:p>
    <w:p w14:paraId="50137236" w14:textId="23D91057" w:rsidR="00327C6E" w:rsidRPr="0008437E" w:rsidRDefault="00327C6E" w:rsidP="000E607E">
      <w:pPr>
        <w:spacing w:after="120"/>
        <w:jc w:val="both"/>
        <w:rPr>
          <w:rFonts w:ascii="Segoe UI" w:hAnsi="Segoe UI" w:cs="Segoe UI"/>
          <w:bCs/>
          <w:sz w:val="22"/>
          <w:szCs w:val="22"/>
          <w:lang w:val="el-GR"/>
        </w:rPr>
      </w:pPr>
    </w:p>
    <w:p w14:paraId="34EC08BC" w14:textId="77777777" w:rsidR="00E13C0B" w:rsidRPr="00137CD9" w:rsidRDefault="00E13C0B" w:rsidP="000E607E">
      <w:pPr>
        <w:spacing w:after="120"/>
        <w:jc w:val="both"/>
        <w:rPr>
          <w:rFonts w:ascii="Segoe UI" w:hAnsi="Segoe UI" w:cs="Segoe UI"/>
          <w:bCs/>
          <w:sz w:val="22"/>
          <w:szCs w:val="22"/>
          <w:lang w:val="el-GR"/>
        </w:rPr>
      </w:pPr>
      <w:r w:rsidRPr="00E13C0B">
        <w:rPr>
          <w:rFonts w:ascii="Segoe UI" w:hAnsi="Segoe UI" w:cs="Segoe UI"/>
          <w:b/>
          <w:sz w:val="22"/>
          <w:szCs w:val="22"/>
          <w:lang w:val="el-GR"/>
        </w:rPr>
        <w:t>2</w:t>
      </w:r>
      <w:r>
        <w:rPr>
          <w:rFonts w:ascii="Segoe UI" w:hAnsi="Segoe UI" w:cs="Segoe UI"/>
          <w:b/>
          <w:sz w:val="22"/>
          <w:szCs w:val="22"/>
          <w:lang w:val="el-GR"/>
        </w:rPr>
        <w:t>Α</w:t>
      </w:r>
      <w:r w:rsidRPr="00E13C0B">
        <w:rPr>
          <w:rFonts w:ascii="Segoe UI" w:hAnsi="Segoe UI" w:cs="Segoe UI"/>
          <w:b/>
          <w:sz w:val="22"/>
          <w:szCs w:val="22"/>
          <w:lang w:val="el-GR"/>
        </w:rPr>
        <w:t>.</w:t>
      </w:r>
      <w:r w:rsidRPr="00E13C0B">
        <w:rPr>
          <w:rFonts w:ascii="Segoe UI" w:hAnsi="Segoe UI" w:cs="Segoe UI"/>
          <w:b/>
          <w:sz w:val="22"/>
          <w:szCs w:val="22"/>
          <w:lang w:val="el-GR"/>
        </w:rPr>
        <w:tab/>
        <w:t xml:space="preserve">ΕΙΔΙΚΟΙ ΟΡΟΙ </w:t>
      </w:r>
    </w:p>
    <w:p w14:paraId="5E17ED3C" w14:textId="7981546A" w:rsidR="00E13C0B" w:rsidRPr="00137CD9" w:rsidRDefault="00E13C0B" w:rsidP="000E607E">
      <w:pPr>
        <w:spacing w:after="120"/>
        <w:jc w:val="both"/>
        <w:rPr>
          <w:rFonts w:ascii="Segoe UI" w:hAnsi="Segoe UI" w:cs="Segoe UI"/>
          <w:bCs/>
          <w:sz w:val="22"/>
          <w:szCs w:val="22"/>
          <w:lang w:val="el-GR"/>
        </w:rPr>
      </w:pPr>
      <w:r w:rsidRPr="00137CD9">
        <w:rPr>
          <w:rFonts w:ascii="Segoe UI" w:hAnsi="Segoe UI" w:cs="Segoe UI"/>
          <w:bCs/>
          <w:sz w:val="22"/>
          <w:szCs w:val="22"/>
          <w:lang w:val="el-GR"/>
        </w:rPr>
        <w:t xml:space="preserve">2Α.1 </w:t>
      </w:r>
      <w:r w:rsidRPr="00137CD9">
        <w:rPr>
          <w:rFonts w:ascii="Segoe UI" w:hAnsi="Segoe UI" w:cs="Segoe UI"/>
          <w:bCs/>
          <w:sz w:val="22"/>
          <w:szCs w:val="22"/>
          <w:lang w:val="el-GR"/>
        </w:rPr>
        <w:tab/>
        <w:t xml:space="preserve">Ο Ανάδοχος υποχρεούται να υποβάλει προσφορά για το σύνολο των αναφερόμενων στο άρθρ. 1 </w:t>
      </w:r>
      <w:r w:rsidR="00847E23">
        <w:rPr>
          <w:rFonts w:ascii="Segoe UI" w:hAnsi="Segoe UI" w:cs="Segoe UI"/>
          <w:bCs/>
          <w:sz w:val="22"/>
          <w:szCs w:val="22"/>
          <w:lang w:val="el-GR"/>
        </w:rPr>
        <w:t xml:space="preserve">και του Παραρτήματος Ι </w:t>
      </w:r>
      <w:r w:rsidRPr="00137CD9">
        <w:rPr>
          <w:rFonts w:ascii="Segoe UI" w:hAnsi="Segoe UI" w:cs="Segoe UI"/>
          <w:bCs/>
          <w:sz w:val="22"/>
          <w:szCs w:val="22"/>
          <w:lang w:val="el-GR"/>
        </w:rPr>
        <w:t xml:space="preserve">της παρούσης είδη </w:t>
      </w:r>
    </w:p>
    <w:p w14:paraId="113E66AB" w14:textId="1ECE1A49" w:rsidR="00E13C0B" w:rsidRPr="00137CD9" w:rsidRDefault="00E13C0B" w:rsidP="000E607E">
      <w:pPr>
        <w:spacing w:after="120"/>
        <w:jc w:val="both"/>
        <w:rPr>
          <w:rFonts w:ascii="Segoe UI" w:hAnsi="Segoe UI" w:cs="Segoe UI"/>
          <w:bCs/>
          <w:sz w:val="22"/>
          <w:szCs w:val="22"/>
          <w:lang w:val="el-GR"/>
        </w:rPr>
      </w:pPr>
      <w:r w:rsidRPr="00137CD9">
        <w:rPr>
          <w:rFonts w:ascii="Segoe UI" w:hAnsi="Segoe UI" w:cs="Segoe UI"/>
          <w:bCs/>
          <w:sz w:val="22"/>
          <w:szCs w:val="22"/>
          <w:lang w:val="el-GR"/>
        </w:rPr>
        <w:t>2Α.</w:t>
      </w:r>
      <w:r w:rsidR="00847E23">
        <w:rPr>
          <w:rFonts w:ascii="Segoe UI" w:hAnsi="Segoe UI" w:cs="Segoe UI"/>
          <w:bCs/>
          <w:sz w:val="22"/>
          <w:szCs w:val="22"/>
          <w:lang w:val="el-GR"/>
        </w:rPr>
        <w:t>2</w:t>
      </w:r>
      <w:r w:rsidRPr="00137CD9">
        <w:rPr>
          <w:rFonts w:ascii="Segoe UI" w:hAnsi="Segoe UI" w:cs="Segoe UI"/>
          <w:bCs/>
          <w:sz w:val="22"/>
          <w:szCs w:val="22"/>
          <w:lang w:val="el-GR"/>
        </w:rPr>
        <w:tab/>
        <w:t>Όλα τα προσφερόμενα είδη θα πρέπει να πληρούν τις τεχνικές προδιαγραφές / απαιτήσεις του Παραρτήματος Ι - Τεχνικές Απαιτήσεις. Στην τεχνική προσφορά θα περιλαμβάνεται, απαραιτήτως, για κάθε προσφερόμενο είδος και ο αντίστοιχος πίνακας του Παραρτήματος Ι - Τεχνικές Απαιτήσεις κατάλληλα συμπληρωμένος, ενώ όπου έχει εφαρμογή θα πρέπει να υποβάλλονται επίσης:</w:t>
      </w:r>
    </w:p>
    <w:p w14:paraId="21F577DA" w14:textId="65731BC7" w:rsidR="00E13C0B" w:rsidRPr="00A7267B" w:rsidRDefault="00E13C0B" w:rsidP="000E607E">
      <w:pPr>
        <w:pStyle w:val="af5"/>
        <w:numPr>
          <w:ilvl w:val="0"/>
          <w:numId w:val="16"/>
        </w:numPr>
        <w:spacing w:after="120"/>
        <w:jc w:val="both"/>
        <w:rPr>
          <w:rFonts w:ascii="Segoe UI" w:hAnsi="Segoe UI" w:cs="Segoe UI"/>
          <w:b/>
          <w:sz w:val="22"/>
          <w:szCs w:val="22"/>
          <w:lang w:val="el-GR"/>
        </w:rPr>
      </w:pPr>
      <w:r w:rsidRPr="00A7267B">
        <w:rPr>
          <w:rFonts w:ascii="Segoe UI" w:hAnsi="Segoe UI" w:cs="Segoe UI"/>
          <w:b/>
          <w:sz w:val="22"/>
          <w:szCs w:val="22"/>
          <w:lang w:val="el-GR"/>
        </w:rPr>
        <w:t>Πιστοποιήσεις από τον κατασκευαστή</w:t>
      </w:r>
      <w:r w:rsidR="00743170">
        <w:rPr>
          <w:rFonts w:ascii="Segoe UI" w:hAnsi="Segoe UI" w:cs="Segoe UI"/>
          <w:b/>
          <w:sz w:val="22"/>
          <w:szCs w:val="22"/>
          <w:lang w:val="el-GR"/>
        </w:rPr>
        <w:t>, όπου έχει εφαρμογή</w:t>
      </w:r>
    </w:p>
    <w:p w14:paraId="6103B5D8" w14:textId="30F7F7F2" w:rsidR="00E13C0B" w:rsidRPr="00A7267B" w:rsidRDefault="00E13C0B" w:rsidP="000E607E">
      <w:pPr>
        <w:pStyle w:val="af5"/>
        <w:numPr>
          <w:ilvl w:val="0"/>
          <w:numId w:val="16"/>
        </w:numPr>
        <w:spacing w:after="120"/>
        <w:jc w:val="both"/>
        <w:rPr>
          <w:rFonts w:ascii="Segoe UI" w:hAnsi="Segoe UI" w:cs="Segoe UI"/>
          <w:b/>
          <w:sz w:val="22"/>
          <w:szCs w:val="22"/>
          <w:lang w:val="el-GR"/>
        </w:rPr>
      </w:pPr>
      <w:r w:rsidRPr="00A7267B">
        <w:rPr>
          <w:rFonts w:ascii="Segoe UI" w:hAnsi="Segoe UI" w:cs="Segoe UI"/>
          <w:b/>
          <w:sz w:val="22"/>
          <w:szCs w:val="22"/>
          <w:lang w:val="el-GR"/>
        </w:rPr>
        <w:t>Άδειες λογισμικού</w:t>
      </w:r>
      <w:r w:rsidR="00847E23">
        <w:rPr>
          <w:rFonts w:ascii="Segoe UI" w:hAnsi="Segoe UI" w:cs="Segoe UI"/>
          <w:b/>
          <w:sz w:val="22"/>
          <w:szCs w:val="22"/>
          <w:lang w:val="el-GR"/>
        </w:rPr>
        <w:t>, όπου έχει εφαρμογή</w:t>
      </w:r>
    </w:p>
    <w:p w14:paraId="24DBB7D0" w14:textId="77777777" w:rsidR="00E13C0B" w:rsidRPr="00A7267B" w:rsidRDefault="00E13C0B" w:rsidP="000E607E">
      <w:pPr>
        <w:pStyle w:val="af5"/>
        <w:numPr>
          <w:ilvl w:val="0"/>
          <w:numId w:val="16"/>
        </w:numPr>
        <w:spacing w:after="120"/>
        <w:jc w:val="both"/>
        <w:rPr>
          <w:rFonts w:ascii="Segoe UI" w:hAnsi="Segoe UI" w:cs="Segoe UI"/>
          <w:bCs/>
          <w:sz w:val="22"/>
          <w:szCs w:val="22"/>
          <w:lang w:val="el-GR"/>
        </w:rPr>
      </w:pPr>
      <w:r w:rsidRPr="00A7267B">
        <w:rPr>
          <w:rFonts w:ascii="Segoe UI" w:hAnsi="Segoe UI" w:cs="Segoe UI"/>
          <w:b/>
          <w:sz w:val="22"/>
          <w:szCs w:val="22"/>
          <w:lang w:val="el-GR"/>
        </w:rPr>
        <w:t>Εγγυήσεις</w:t>
      </w:r>
    </w:p>
    <w:p w14:paraId="1C276834" w14:textId="77777777" w:rsidR="00E13C0B" w:rsidRPr="00137CD9" w:rsidRDefault="00E13C0B" w:rsidP="000E607E">
      <w:pPr>
        <w:spacing w:after="120"/>
        <w:jc w:val="both"/>
        <w:rPr>
          <w:rFonts w:ascii="Segoe UI" w:hAnsi="Segoe UI" w:cs="Segoe UI"/>
          <w:bCs/>
          <w:sz w:val="22"/>
          <w:szCs w:val="22"/>
          <w:lang w:val="el-GR"/>
        </w:rPr>
      </w:pPr>
      <w:r w:rsidRPr="00137CD9">
        <w:rPr>
          <w:rFonts w:ascii="Segoe UI" w:hAnsi="Segoe UI" w:cs="Segoe UI"/>
          <w:bCs/>
          <w:sz w:val="22"/>
          <w:szCs w:val="22"/>
          <w:lang w:val="el-GR"/>
        </w:rPr>
        <w:t>2Α.</w:t>
      </w:r>
      <w:r>
        <w:rPr>
          <w:rFonts w:ascii="Segoe UI" w:hAnsi="Segoe UI" w:cs="Segoe UI"/>
          <w:bCs/>
          <w:sz w:val="22"/>
          <w:szCs w:val="22"/>
          <w:lang w:val="el-GR"/>
        </w:rPr>
        <w:t>4</w:t>
      </w:r>
      <w:r w:rsidRPr="00137CD9">
        <w:rPr>
          <w:rFonts w:ascii="Segoe UI" w:hAnsi="Segoe UI" w:cs="Segoe UI"/>
          <w:bCs/>
          <w:sz w:val="22"/>
          <w:szCs w:val="22"/>
          <w:lang w:val="el-GR"/>
        </w:rPr>
        <w:tab/>
      </w:r>
      <w:proofErr w:type="spellStart"/>
      <w:r w:rsidRPr="00137CD9">
        <w:rPr>
          <w:rFonts w:ascii="Segoe UI" w:hAnsi="Segoe UI" w:cs="Segoe UI"/>
          <w:bCs/>
          <w:sz w:val="22"/>
          <w:szCs w:val="22"/>
          <w:lang w:val="el-GR"/>
        </w:rPr>
        <w:t>Tα</w:t>
      </w:r>
      <w:proofErr w:type="spellEnd"/>
      <w:r w:rsidRPr="00137CD9">
        <w:rPr>
          <w:rFonts w:ascii="Segoe UI" w:hAnsi="Segoe UI" w:cs="Segoe UI"/>
          <w:bCs/>
          <w:sz w:val="22"/>
          <w:szCs w:val="22"/>
          <w:lang w:val="el-GR"/>
        </w:rPr>
        <w:t xml:space="preserve"> ανωτέρω αναφερόμενα αποτελούν απαράβατους όρους με ποινή αποκλεισμού.</w:t>
      </w:r>
    </w:p>
    <w:p w14:paraId="70E8FAD7" w14:textId="77777777" w:rsidR="00E13C0B" w:rsidRPr="00327C6E" w:rsidRDefault="00E13C0B" w:rsidP="000E607E">
      <w:pPr>
        <w:spacing w:after="120"/>
        <w:jc w:val="both"/>
        <w:rPr>
          <w:rFonts w:ascii="Segoe UI" w:hAnsi="Segoe UI" w:cs="Segoe UI"/>
          <w:bCs/>
          <w:sz w:val="22"/>
          <w:szCs w:val="22"/>
          <w:lang w:val="el-GR"/>
        </w:rPr>
      </w:pPr>
    </w:p>
    <w:p w14:paraId="4BB16479" w14:textId="70C49B98" w:rsidR="00327C6E" w:rsidRPr="00327C6E" w:rsidRDefault="00327C6E" w:rsidP="000E607E">
      <w:pPr>
        <w:spacing w:after="120"/>
        <w:jc w:val="both"/>
        <w:rPr>
          <w:rFonts w:ascii="Segoe UI" w:hAnsi="Segoe UI" w:cs="Segoe UI"/>
          <w:b/>
          <w:sz w:val="22"/>
          <w:szCs w:val="22"/>
          <w:lang w:val="el-GR"/>
        </w:rPr>
      </w:pPr>
      <w:r w:rsidRPr="00327C6E">
        <w:rPr>
          <w:rFonts w:ascii="Segoe UI" w:hAnsi="Segoe UI" w:cs="Segoe UI"/>
          <w:b/>
          <w:sz w:val="22"/>
          <w:szCs w:val="22"/>
          <w:lang w:val="el-GR"/>
        </w:rPr>
        <w:t>2</w:t>
      </w:r>
      <w:r w:rsidR="00E13C0B">
        <w:rPr>
          <w:rFonts w:ascii="Segoe UI" w:hAnsi="Segoe UI" w:cs="Segoe UI"/>
          <w:b/>
          <w:sz w:val="22"/>
          <w:szCs w:val="22"/>
          <w:lang w:val="el-GR"/>
        </w:rPr>
        <w:t>Β</w:t>
      </w:r>
      <w:r w:rsidRPr="00327C6E">
        <w:rPr>
          <w:rFonts w:ascii="Segoe UI" w:hAnsi="Segoe UI" w:cs="Segoe UI"/>
          <w:b/>
          <w:sz w:val="22"/>
          <w:szCs w:val="22"/>
          <w:lang w:val="el-GR"/>
        </w:rPr>
        <w:t>.</w:t>
      </w:r>
      <w:r w:rsidRPr="00327C6E">
        <w:rPr>
          <w:rFonts w:ascii="Segoe UI" w:hAnsi="Segoe UI" w:cs="Segoe UI"/>
          <w:b/>
          <w:sz w:val="22"/>
          <w:szCs w:val="22"/>
          <w:lang w:val="el-GR"/>
        </w:rPr>
        <w:tab/>
        <w:t>ΥΠΟΧΡΕΩΣΕΙΣ ΤΟΥ ΑΝΑΔΟΧΟΥ</w:t>
      </w:r>
    </w:p>
    <w:p w14:paraId="1F27C5BD" w14:textId="41CCC03C" w:rsidR="0018246D"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 xml:space="preserve">α) </w:t>
      </w:r>
      <w:r w:rsidR="000D3584">
        <w:rPr>
          <w:rFonts w:ascii="Segoe UI" w:hAnsi="Segoe UI" w:cs="Segoe UI"/>
          <w:bCs/>
          <w:sz w:val="22"/>
          <w:szCs w:val="22"/>
          <w:lang w:val="el-GR"/>
        </w:rPr>
        <w:t xml:space="preserve">Ο Ανάδοχος </w:t>
      </w:r>
      <w:r w:rsidR="000D3584" w:rsidRPr="00327C6E">
        <w:rPr>
          <w:rFonts w:ascii="Segoe UI" w:hAnsi="Segoe UI" w:cs="Segoe UI"/>
          <w:bCs/>
          <w:sz w:val="22"/>
          <w:szCs w:val="22"/>
          <w:lang w:val="el-GR"/>
        </w:rPr>
        <w:t>αναλαμβάνει την υποχρέωση</w:t>
      </w:r>
      <w:r w:rsidR="000D3584">
        <w:rPr>
          <w:rFonts w:ascii="Segoe UI" w:hAnsi="Segoe UI" w:cs="Segoe UI"/>
          <w:bCs/>
          <w:sz w:val="22"/>
          <w:szCs w:val="22"/>
          <w:lang w:val="el-GR"/>
        </w:rPr>
        <w:t xml:space="preserve"> να παραδώσει στην Αναθέτουσα Αρχή τον εξοπλισμό της παρούσας διακήρυξης, σύμφωνα με τις τεχνικές προδιαγραφές του Παραρτήματος Ι, σε πλήρη λειτουργική κατάσταση, συνοδευόμενο από όλες τις εγγυήσεις και τα τυχόν πιστοποιητικά που απαιτούνται, εντός του χρόνου παράδοσης που αναφέρεται στην παρούσα.</w:t>
      </w:r>
    </w:p>
    <w:p w14:paraId="0EFB2019" w14:textId="169C2220" w:rsid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β)</w:t>
      </w:r>
      <w:r w:rsidR="0018246D">
        <w:rPr>
          <w:rFonts w:ascii="Segoe UI" w:hAnsi="Segoe UI" w:cs="Segoe UI"/>
          <w:bCs/>
          <w:sz w:val="22"/>
          <w:szCs w:val="22"/>
          <w:lang w:val="el-GR"/>
        </w:rPr>
        <w:t xml:space="preserve"> </w:t>
      </w:r>
      <w:r w:rsidRPr="00327C6E">
        <w:rPr>
          <w:rFonts w:ascii="Segoe UI" w:hAnsi="Segoe UI" w:cs="Segoe UI"/>
          <w:bCs/>
          <w:sz w:val="22"/>
          <w:szCs w:val="22"/>
          <w:lang w:val="el-GR"/>
        </w:rPr>
        <w:t>Η Αναθέτουσα Αρχή μπορεί να απαιτήσει από τον Ανάδοχο να αντικαταστήσει, χω</w:t>
      </w:r>
      <w:r>
        <w:rPr>
          <w:rFonts w:ascii="Segoe UI" w:hAnsi="Segoe UI" w:cs="Segoe UI"/>
          <w:bCs/>
          <w:sz w:val="22"/>
          <w:szCs w:val="22"/>
          <w:lang w:val="el-GR"/>
        </w:rPr>
        <w:t>ρ</w:t>
      </w:r>
      <w:r w:rsidRPr="00327C6E">
        <w:rPr>
          <w:rFonts w:ascii="Segoe UI" w:hAnsi="Segoe UI" w:cs="Segoe UI"/>
          <w:bCs/>
          <w:sz w:val="22"/>
          <w:szCs w:val="22"/>
          <w:lang w:val="el-GR"/>
        </w:rPr>
        <w:t>ίς καμία επιπλέον επιβάρυνση για αυτήν, συγκεκριμένο μέρος του Έργου που έχει αποδειχθεί ακατάλληλο, εξαιτίας πλημμελούς εκπλήρωσης του Έργου από τον Ανάδοχο.</w:t>
      </w:r>
    </w:p>
    <w:p w14:paraId="7ED5D93F" w14:textId="77777777" w:rsidR="000D3584" w:rsidRPr="00327C6E" w:rsidRDefault="000D3584" w:rsidP="000E607E">
      <w:pPr>
        <w:spacing w:after="120"/>
        <w:jc w:val="both"/>
        <w:rPr>
          <w:rFonts w:ascii="Segoe UI" w:hAnsi="Segoe UI" w:cs="Segoe UI"/>
          <w:bCs/>
          <w:sz w:val="22"/>
          <w:szCs w:val="22"/>
          <w:lang w:val="el-GR"/>
        </w:rPr>
      </w:pPr>
    </w:p>
    <w:p w14:paraId="424036C9" w14:textId="64C89188" w:rsid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γ) Ο Ανάδοχος οφείλει καθ’ όλη τη διάρκεια εκτέλεσης του Έργου αλλά και μετά το</w:t>
      </w:r>
      <w:r w:rsidR="0018246D">
        <w:rPr>
          <w:rFonts w:ascii="Segoe UI" w:hAnsi="Segoe UI" w:cs="Segoe UI"/>
          <w:bCs/>
          <w:sz w:val="22"/>
          <w:szCs w:val="22"/>
          <w:lang w:val="el-GR"/>
        </w:rPr>
        <w:t xml:space="preserve"> </w:t>
      </w:r>
      <w:r w:rsidRPr="00327C6E">
        <w:rPr>
          <w:rFonts w:ascii="Segoe UI" w:hAnsi="Segoe UI" w:cs="Segoe UI"/>
          <w:bCs/>
          <w:sz w:val="22"/>
          <w:szCs w:val="22"/>
          <w:lang w:val="el-GR"/>
        </w:rPr>
        <w:t>πέρας αυτού να μην δημοσιοποιήσει με κανένα τρόπο, στοιχεία και πληροφορίες που θα συγκεντρώσει κατά την εκτέλεση του Έργου και να τηρεί απόλυτη εχεμύθεια και να φυλάσσει ασφαλώς, τα έγγραφα και όποιο άλλο εμπιστευτικό υλικό του χορηγεί η Αναθέτουσα Αρχή.</w:t>
      </w:r>
    </w:p>
    <w:p w14:paraId="4B122C4C" w14:textId="2A2AA229" w:rsidR="000D3584" w:rsidRDefault="000D3584" w:rsidP="000E607E">
      <w:pPr>
        <w:spacing w:after="120"/>
        <w:jc w:val="both"/>
        <w:rPr>
          <w:rFonts w:ascii="Segoe UI" w:hAnsi="Segoe UI" w:cs="Segoe UI"/>
          <w:bCs/>
          <w:sz w:val="22"/>
          <w:szCs w:val="22"/>
          <w:lang w:val="el-GR"/>
        </w:rPr>
      </w:pPr>
      <w:r>
        <w:rPr>
          <w:rFonts w:ascii="Segoe UI" w:hAnsi="Segoe UI" w:cs="Segoe UI"/>
          <w:bCs/>
          <w:sz w:val="22"/>
          <w:szCs w:val="22"/>
          <w:lang w:val="el-GR"/>
        </w:rPr>
        <w:t>δ) Ο</w:t>
      </w:r>
      <w:r w:rsidRPr="00327C6E">
        <w:rPr>
          <w:rFonts w:ascii="Segoe UI" w:hAnsi="Segoe UI" w:cs="Segoe UI"/>
          <w:bCs/>
          <w:sz w:val="22"/>
          <w:szCs w:val="22"/>
          <w:lang w:val="el-GR"/>
        </w:rPr>
        <w:t xml:space="preserve"> Ανάδοχος αναλαμβάνει την υποχρέωση να χειρίζεται με απόλυτη εχεμύθεια, κάθε πληροφορία σχετική με την Αναθέτουσα Αρχή και των μελών της. Αυτή η υποχρ</w:t>
      </w:r>
      <w:r>
        <w:rPr>
          <w:rFonts w:ascii="Segoe UI" w:hAnsi="Segoe UI" w:cs="Segoe UI"/>
          <w:bCs/>
          <w:sz w:val="22"/>
          <w:szCs w:val="22"/>
          <w:lang w:val="el-GR"/>
        </w:rPr>
        <w:t>έω</w:t>
      </w:r>
      <w:r w:rsidRPr="00327C6E">
        <w:rPr>
          <w:rFonts w:ascii="Segoe UI" w:hAnsi="Segoe UI" w:cs="Segoe UI"/>
          <w:bCs/>
          <w:sz w:val="22"/>
          <w:szCs w:val="22"/>
          <w:lang w:val="el-GR"/>
        </w:rPr>
        <w:t>ση δεσμεύει και το προσωπικό του Αναδόχου, για το οποίο ο Ανάδοχος ευθύνεται αποκλειστικά.</w:t>
      </w:r>
    </w:p>
    <w:p w14:paraId="7D83F9C6" w14:textId="77777777" w:rsidR="000D3584" w:rsidRPr="00327C6E" w:rsidRDefault="000D3584" w:rsidP="000E607E">
      <w:pPr>
        <w:spacing w:after="120"/>
        <w:jc w:val="both"/>
        <w:rPr>
          <w:rFonts w:ascii="Segoe UI" w:hAnsi="Segoe UI" w:cs="Segoe UI"/>
          <w:bCs/>
          <w:sz w:val="22"/>
          <w:szCs w:val="22"/>
          <w:lang w:val="el-GR"/>
        </w:rPr>
      </w:pPr>
    </w:p>
    <w:p w14:paraId="3482907E" w14:textId="2DE49237" w:rsidR="00327C6E" w:rsidRPr="000D3584" w:rsidRDefault="00327C6E" w:rsidP="000E607E">
      <w:pPr>
        <w:spacing w:after="120"/>
        <w:jc w:val="both"/>
        <w:rPr>
          <w:rFonts w:ascii="Segoe UI" w:hAnsi="Segoe UI" w:cs="Segoe UI"/>
          <w:b/>
          <w:sz w:val="22"/>
          <w:szCs w:val="22"/>
          <w:lang w:val="el-GR"/>
        </w:rPr>
      </w:pPr>
      <w:r w:rsidRPr="000D3584">
        <w:rPr>
          <w:rFonts w:ascii="Segoe UI" w:hAnsi="Segoe UI" w:cs="Segoe UI"/>
          <w:b/>
          <w:sz w:val="22"/>
          <w:szCs w:val="22"/>
          <w:lang w:val="el-GR"/>
        </w:rPr>
        <w:t>3.</w:t>
      </w:r>
      <w:r w:rsidRPr="000D3584">
        <w:rPr>
          <w:rFonts w:ascii="Segoe UI" w:hAnsi="Segoe UI" w:cs="Segoe UI"/>
          <w:b/>
          <w:sz w:val="22"/>
          <w:szCs w:val="22"/>
          <w:lang w:val="el-GR"/>
        </w:rPr>
        <w:tab/>
        <w:t>ΔΙΑΡΚΕΙΑ ΣΥΜΒΑΣΗΣ</w:t>
      </w:r>
      <w:r w:rsidR="00E13C0B">
        <w:rPr>
          <w:rFonts w:ascii="Segoe UI" w:hAnsi="Segoe UI" w:cs="Segoe UI"/>
          <w:b/>
          <w:sz w:val="22"/>
          <w:szCs w:val="22"/>
          <w:lang w:val="el-GR"/>
        </w:rPr>
        <w:t xml:space="preserve"> – ΧΡΟΝΟΣ ΠΑΡΑΔΟΣΗΣ</w:t>
      </w:r>
    </w:p>
    <w:p w14:paraId="101E1419" w14:textId="77777777" w:rsidR="000D3584" w:rsidRDefault="000D3584" w:rsidP="000E607E">
      <w:pPr>
        <w:pStyle w:val="a8"/>
        <w:spacing w:after="120" w:line="240" w:lineRule="auto"/>
        <w:ind w:hanging="11"/>
        <w:jc w:val="both"/>
        <w:rPr>
          <w:rFonts w:ascii="Segoe UI" w:hAnsi="Segoe UI" w:cs="Segoe UI"/>
          <w:sz w:val="22"/>
          <w:szCs w:val="22"/>
        </w:rPr>
      </w:pPr>
      <w:r w:rsidRPr="00150354">
        <w:rPr>
          <w:rFonts w:ascii="Segoe UI" w:hAnsi="Segoe UI" w:cs="Segoe UI"/>
          <w:sz w:val="22"/>
          <w:szCs w:val="22"/>
        </w:rPr>
        <w:t xml:space="preserve">Η </w:t>
      </w:r>
      <w:r>
        <w:rPr>
          <w:rFonts w:ascii="Segoe UI" w:hAnsi="Segoe UI" w:cs="Segoe UI"/>
          <w:sz w:val="22"/>
          <w:szCs w:val="22"/>
        </w:rPr>
        <w:t>δ</w:t>
      </w:r>
      <w:r w:rsidRPr="00150354">
        <w:rPr>
          <w:rFonts w:ascii="Segoe UI" w:hAnsi="Segoe UI" w:cs="Segoe UI"/>
          <w:sz w:val="22"/>
          <w:szCs w:val="22"/>
        </w:rPr>
        <w:t xml:space="preserve">ιάρκεια της σύμβασης </w:t>
      </w:r>
      <w:r>
        <w:rPr>
          <w:rFonts w:ascii="Segoe UI" w:hAnsi="Segoe UI" w:cs="Segoe UI"/>
          <w:sz w:val="22"/>
          <w:szCs w:val="22"/>
        </w:rPr>
        <w:t>ορίζεται σε 3 μήνες από την υπογραφή της.</w:t>
      </w:r>
    </w:p>
    <w:p w14:paraId="16FB6481" w14:textId="5AD6F407" w:rsidR="000D3584" w:rsidRDefault="000D3584" w:rsidP="000E607E">
      <w:pPr>
        <w:pStyle w:val="a8"/>
        <w:spacing w:after="120" w:line="240" w:lineRule="auto"/>
        <w:ind w:hanging="11"/>
        <w:jc w:val="both"/>
        <w:rPr>
          <w:rFonts w:ascii="Segoe UI" w:hAnsi="Segoe UI" w:cs="Segoe UI"/>
          <w:sz w:val="22"/>
          <w:szCs w:val="22"/>
        </w:rPr>
      </w:pPr>
      <w:r w:rsidRPr="00847E23">
        <w:rPr>
          <w:rFonts w:ascii="Segoe UI" w:hAnsi="Segoe UI" w:cs="Segoe UI"/>
          <w:sz w:val="22"/>
          <w:szCs w:val="22"/>
        </w:rPr>
        <w:t>Ο χρόνος παράδοσης των ειδών της παρούσης, θα καθοριστεί με βάση τις ανάγκες της Υπηρεσίας και την διαθεσιμότητα των υπό προμήθεια ειδών στην σύμβαση που θα συναφθεί και δεν μπορεί να υπερβαίνει τους 3 μήνες.</w:t>
      </w:r>
    </w:p>
    <w:p w14:paraId="2D41BBA8" w14:textId="77777777" w:rsidR="000D3584" w:rsidRPr="00327C6E" w:rsidRDefault="000D3584" w:rsidP="000E607E">
      <w:pPr>
        <w:spacing w:after="120"/>
        <w:jc w:val="both"/>
        <w:rPr>
          <w:rFonts w:ascii="Segoe UI" w:hAnsi="Segoe UI" w:cs="Segoe UI"/>
          <w:bCs/>
          <w:sz w:val="22"/>
          <w:szCs w:val="22"/>
          <w:lang w:val="el-GR"/>
        </w:rPr>
      </w:pPr>
    </w:p>
    <w:p w14:paraId="368042E7" w14:textId="77777777" w:rsidR="00327C6E" w:rsidRPr="000D3584" w:rsidRDefault="00327C6E" w:rsidP="000E607E">
      <w:pPr>
        <w:spacing w:after="120"/>
        <w:jc w:val="both"/>
        <w:rPr>
          <w:rFonts w:ascii="Segoe UI" w:hAnsi="Segoe UI" w:cs="Segoe UI"/>
          <w:b/>
          <w:sz w:val="22"/>
          <w:szCs w:val="22"/>
          <w:lang w:val="el-GR"/>
        </w:rPr>
      </w:pPr>
      <w:r w:rsidRPr="000D3584">
        <w:rPr>
          <w:rFonts w:ascii="Segoe UI" w:hAnsi="Segoe UI" w:cs="Segoe UI"/>
          <w:b/>
          <w:sz w:val="22"/>
          <w:szCs w:val="22"/>
          <w:lang w:val="el-GR"/>
        </w:rPr>
        <w:t>4.</w:t>
      </w:r>
      <w:r w:rsidRPr="000D3584">
        <w:rPr>
          <w:rFonts w:ascii="Segoe UI" w:hAnsi="Segoe UI" w:cs="Segoe UI"/>
          <w:b/>
          <w:sz w:val="22"/>
          <w:szCs w:val="22"/>
          <w:lang w:val="el-GR"/>
        </w:rPr>
        <w:tab/>
        <w:t xml:space="preserve"> ΠΡΟΫΠΟΛΟΓΙΣΜΟΣ</w:t>
      </w:r>
    </w:p>
    <w:p w14:paraId="067D9F5F" w14:textId="3CAA7FEC" w:rsidR="0079591B" w:rsidRPr="0079591B" w:rsidRDefault="00327C6E" w:rsidP="00E5440D">
      <w:pPr>
        <w:spacing w:after="120"/>
        <w:jc w:val="both"/>
        <w:rPr>
          <w:rFonts w:ascii="Segoe UI" w:hAnsi="Segoe UI" w:cs="Segoe UI"/>
          <w:bCs/>
          <w:sz w:val="22"/>
          <w:szCs w:val="22"/>
          <w:lang w:val="el-GR" w:bidi="el-GR"/>
        </w:rPr>
      </w:pPr>
      <w:r w:rsidRPr="00327C6E">
        <w:rPr>
          <w:rFonts w:ascii="Segoe UI" w:hAnsi="Segoe UI" w:cs="Segoe UI"/>
          <w:bCs/>
          <w:sz w:val="22"/>
          <w:szCs w:val="22"/>
          <w:lang w:val="el-GR"/>
        </w:rPr>
        <w:t>4.1.</w:t>
      </w:r>
      <w:r w:rsidRPr="00327C6E">
        <w:rPr>
          <w:rFonts w:ascii="Segoe UI" w:hAnsi="Segoe UI" w:cs="Segoe UI"/>
          <w:bCs/>
          <w:sz w:val="22"/>
          <w:szCs w:val="22"/>
          <w:lang w:val="el-GR"/>
        </w:rPr>
        <w:tab/>
        <w:t xml:space="preserve"> </w:t>
      </w:r>
      <w:r w:rsidR="000D3584" w:rsidRPr="007C6829">
        <w:rPr>
          <w:rFonts w:ascii="Segoe UI" w:hAnsi="Segoe UI" w:cs="Segoe UI"/>
          <w:sz w:val="22"/>
          <w:szCs w:val="22"/>
          <w:lang w:val="el-GR"/>
        </w:rPr>
        <w:t xml:space="preserve">Ο συνολικός προϋπολογισμός για το Έργο υπολογίζεται </w:t>
      </w:r>
      <w:r w:rsidR="000D3584" w:rsidRPr="00327C6E">
        <w:rPr>
          <w:rFonts w:ascii="Segoe UI" w:hAnsi="Segoe UI" w:cs="Segoe UI"/>
          <w:bCs/>
          <w:sz w:val="22"/>
          <w:szCs w:val="22"/>
          <w:lang w:val="el-GR"/>
        </w:rPr>
        <w:t xml:space="preserve">κατ’ ανώτατο </w:t>
      </w:r>
      <w:r w:rsidR="000D3584">
        <w:rPr>
          <w:rFonts w:ascii="Segoe UI" w:hAnsi="Segoe UI" w:cs="Segoe UI"/>
          <w:bCs/>
          <w:sz w:val="22"/>
          <w:szCs w:val="22"/>
          <w:lang w:val="el-GR"/>
        </w:rPr>
        <w:t xml:space="preserve">όριο έως του </w:t>
      </w:r>
      <w:r w:rsidR="000D3584" w:rsidRPr="007C6829">
        <w:rPr>
          <w:rFonts w:ascii="Segoe UI" w:hAnsi="Segoe UI" w:cs="Segoe UI"/>
          <w:sz w:val="22"/>
          <w:szCs w:val="22"/>
          <w:lang w:val="el-GR"/>
        </w:rPr>
        <w:t>ποσ</w:t>
      </w:r>
      <w:r w:rsidR="000D3584">
        <w:rPr>
          <w:rFonts w:ascii="Segoe UI" w:hAnsi="Segoe UI" w:cs="Segoe UI"/>
          <w:sz w:val="22"/>
          <w:szCs w:val="22"/>
          <w:lang w:val="el-GR"/>
        </w:rPr>
        <w:t>ού</w:t>
      </w:r>
      <w:r w:rsidR="000D3584" w:rsidRPr="007C6829">
        <w:rPr>
          <w:rFonts w:ascii="Segoe UI" w:hAnsi="Segoe UI" w:cs="Segoe UI"/>
          <w:sz w:val="22"/>
          <w:szCs w:val="22"/>
          <w:lang w:val="el-GR"/>
        </w:rPr>
        <w:t xml:space="preserve"> </w:t>
      </w:r>
      <w:bookmarkStart w:id="0" w:name="_Hlk56516253"/>
      <w:r w:rsidR="000D3584" w:rsidRPr="007C6829">
        <w:rPr>
          <w:rFonts w:ascii="Segoe UI" w:hAnsi="Segoe UI" w:cs="Segoe UI"/>
          <w:sz w:val="22"/>
          <w:szCs w:val="22"/>
          <w:lang w:val="el-GR"/>
        </w:rPr>
        <w:t>των</w:t>
      </w:r>
      <w:r w:rsidR="000D3584" w:rsidRPr="007C6829">
        <w:rPr>
          <w:rFonts w:ascii="Segoe UI" w:hAnsi="Segoe UI" w:cs="Segoe UI"/>
          <w:b/>
          <w:sz w:val="22"/>
          <w:szCs w:val="22"/>
          <w:lang w:val="el-GR"/>
        </w:rPr>
        <w:t xml:space="preserve"> </w:t>
      </w:r>
      <w:r w:rsidR="00BE679E">
        <w:rPr>
          <w:rFonts w:ascii="Segoe UI" w:hAnsi="Segoe UI" w:cs="Segoe UI"/>
          <w:b/>
          <w:sz w:val="22"/>
          <w:szCs w:val="22"/>
          <w:lang w:val="el-GR"/>
        </w:rPr>
        <w:t>τριάντα</w:t>
      </w:r>
      <w:r w:rsidR="000D3584">
        <w:rPr>
          <w:rFonts w:ascii="Segoe UI" w:hAnsi="Segoe UI" w:cs="Segoe UI"/>
          <w:b/>
          <w:sz w:val="22"/>
          <w:szCs w:val="22"/>
          <w:lang w:val="el-GR"/>
        </w:rPr>
        <w:t xml:space="preserve"> </w:t>
      </w:r>
      <w:r w:rsidR="00BE679E">
        <w:rPr>
          <w:rFonts w:ascii="Segoe UI" w:hAnsi="Segoe UI" w:cs="Segoe UI"/>
          <w:b/>
          <w:sz w:val="22"/>
          <w:szCs w:val="22"/>
          <w:lang w:val="el-GR"/>
        </w:rPr>
        <w:t>εννέα</w:t>
      </w:r>
      <w:r w:rsidR="000D3584">
        <w:rPr>
          <w:rFonts w:ascii="Segoe UI" w:hAnsi="Segoe UI" w:cs="Segoe UI"/>
          <w:b/>
          <w:sz w:val="22"/>
          <w:szCs w:val="22"/>
          <w:lang w:val="el-GR"/>
        </w:rPr>
        <w:t xml:space="preserve"> </w:t>
      </w:r>
      <w:r w:rsidR="000D3584" w:rsidRPr="002D5F5A">
        <w:rPr>
          <w:rFonts w:ascii="Segoe UI" w:hAnsi="Segoe UI" w:cs="Segoe UI"/>
          <w:b/>
          <w:sz w:val="22"/>
          <w:szCs w:val="22"/>
          <w:lang w:val="el-GR"/>
        </w:rPr>
        <w:t xml:space="preserve">χιλιάδων </w:t>
      </w:r>
      <w:r w:rsidR="000D3584">
        <w:rPr>
          <w:rFonts w:ascii="Segoe UI" w:hAnsi="Segoe UI" w:cs="Segoe UI"/>
          <w:b/>
          <w:sz w:val="22"/>
          <w:szCs w:val="22"/>
          <w:lang w:val="el-GR"/>
        </w:rPr>
        <w:t>πεντακοσίων ε</w:t>
      </w:r>
      <w:r w:rsidR="000D3584" w:rsidRPr="002D5F5A">
        <w:rPr>
          <w:rFonts w:ascii="Segoe UI" w:hAnsi="Segoe UI" w:cs="Segoe UI"/>
          <w:b/>
          <w:sz w:val="22"/>
          <w:szCs w:val="22"/>
          <w:lang w:val="el-GR"/>
        </w:rPr>
        <w:t>υρώ (</w:t>
      </w:r>
      <w:r w:rsidR="000D3584">
        <w:rPr>
          <w:rFonts w:ascii="Segoe UI" w:hAnsi="Segoe UI" w:cs="Segoe UI"/>
          <w:b/>
          <w:sz w:val="22"/>
          <w:szCs w:val="22"/>
          <w:lang w:val="el-GR"/>
        </w:rPr>
        <w:t>3</w:t>
      </w:r>
      <w:r w:rsidR="00BE679E">
        <w:rPr>
          <w:rFonts w:ascii="Segoe UI" w:hAnsi="Segoe UI" w:cs="Segoe UI"/>
          <w:b/>
          <w:sz w:val="22"/>
          <w:szCs w:val="22"/>
          <w:lang w:val="el-GR"/>
        </w:rPr>
        <w:t>9</w:t>
      </w:r>
      <w:r w:rsidR="000D3584" w:rsidRPr="002D5F5A">
        <w:rPr>
          <w:rFonts w:ascii="Segoe UI" w:hAnsi="Segoe UI" w:cs="Segoe UI"/>
          <w:b/>
          <w:sz w:val="22"/>
          <w:szCs w:val="22"/>
          <w:lang w:val="el-GR"/>
        </w:rPr>
        <w:t>.</w:t>
      </w:r>
      <w:r w:rsidR="000D3584">
        <w:rPr>
          <w:rFonts w:ascii="Segoe UI" w:hAnsi="Segoe UI" w:cs="Segoe UI"/>
          <w:b/>
          <w:sz w:val="22"/>
          <w:szCs w:val="22"/>
          <w:lang w:val="el-GR"/>
        </w:rPr>
        <w:t>5</w:t>
      </w:r>
      <w:r w:rsidR="000D3584" w:rsidRPr="002D5F5A">
        <w:rPr>
          <w:rFonts w:ascii="Segoe UI" w:hAnsi="Segoe UI" w:cs="Segoe UI"/>
          <w:b/>
          <w:sz w:val="22"/>
          <w:szCs w:val="22"/>
          <w:lang w:val="el-GR"/>
        </w:rPr>
        <w:t>00,00 €)</w:t>
      </w:r>
      <w:r w:rsidR="000D3584" w:rsidRPr="002D5F5A">
        <w:rPr>
          <w:rFonts w:ascii="Segoe UI" w:hAnsi="Segoe UI" w:cs="Segoe UI"/>
          <w:sz w:val="22"/>
          <w:szCs w:val="22"/>
          <w:lang w:val="el-GR"/>
        </w:rPr>
        <w:t>,</w:t>
      </w:r>
      <w:r w:rsidRPr="00327C6E">
        <w:rPr>
          <w:rFonts w:ascii="Segoe UI" w:hAnsi="Segoe UI" w:cs="Segoe UI"/>
          <w:bCs/>
          <w:sz w:val="22"/>
          <w:szCs w:val="22"/>
          <w:lang w:val="el-GR"/>
        </w:rPr>
        <w:t xml:space="preserve"> πλέον του αναλογούντος ΦΠΑ 24%</w:t>
      </w:r>
      <w:bookmarkEnd w:id="0"/>
      <w:r w:rsidRPr="00327C6E">
        <w:rPr>
          <w:rFonts w:ascii="Segoe UI" w:hAnsi="Segoe UI" w:cs="Segoe UI"/>
          <w:bCs/>
          <w:sz w:val="22"/>
          <w:szCs w:val="22"/>
          <w:lang w:val="el-GR"/>
        </w:rPr>
        <w:t>, μείον των νόμιμων κρατήσεων</w:t>
      </w:r>
      <w:r w:rsidR="0079591B">
        <w:rPr>
          <w:rFonts w:ascii="Segoe UI" w:hAnsi="Segoe UI" w:cs="Segoe UI"/>
          <w:bCs/>
          <w:sz w:val="22"/>
          <w:szCs w:val="22"/>
          <w:lang w:val="el-GR"/>
        </w:rPr>
        <w:t xml:space="preserve">, </w:t>
      </w:r>
      <w:r w:rsidR="0079591B" w:rsidRPr="0079591B">
        <w:rPr>
          <w:rFonts w:ascii="Segoe UI" w:hAnsi="Segoe UI" w:cs="Segoe UI"/>
          <w:bCs/>
          <w:sz w:val="22"/>
          <w:szCs w:val="22"/>
          <w:lang w:val="el-GR" w:bidi="el-GR"/>
        </w:rPr>
        <w:t xml:space="preserve">ήτοι συνολικού ύψους σαράντα οκτώ χιλιάδων εννιακοσίων ογδόντα ευρώ (€ 48.980,00), συμπεριλαμβανομένης κάθε άλλης νόμιμης επιβάρυνσης ή δαπάνης. </w:t>
      </w:r>
    </w:p>
    <w:p w14:paraId="71936CA9" w14:textId="1C57C4F9"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 xml:space="preserve">Η εν λόγω δαπάνη θα βαρύνει τον προϋπολογισμό της ΡΑΕ για </w:t>
      </w:r>
      <w:r w:rsidRPr="00BE679E">
        <w:rPr>
          <w:rFonts w:ascii="Segoe UI" w:hAnsi="Segoe UI" w:cs="Segoe UI"/>
          <w:bCs/>
          <w:sz w:val="22"/>
          <w:szCs w:val="22"/>
          <w:lang w:val="el-GR"/>
        </w:rPr>
        <w:t>τ</w:t>
      </w:r>
      <w:r w:rsidR="00847E23">
        <w:rPr>
          <w:rFonts w:ascii="Segoe UI" w:hAnsi="Segoe UI" w:cs="Segoe UI"/>
          <w:bCs/>
          <w:sz w:val="22"/>
          <w:szCs w:val="22"/>
          <w:lang w:val="el-GR"/>
        </w:rPr>
        <w:t>ο έτος 2020</w:t>
      </w:r>
      <w:r w:rsidRPr="00327C6E">
        <w:rPr>
          <w:rFonts w:ascii="Segoe UI" w:hAnsi="Segoe UI" w:cs="Segoe UI"/>
          <w:bCs/>
          <w:sz w:val="22"/>
          <w:szCs w:val="22"/>
          <w:lang w:val="el-GR"/>
        </w:rPr>
        <w:t>.</w:t>
      </w:r>
    </w:p>
    <w:p w14:paraId="3FBC79F1" w14:textId="6C5DCF2A" w:rsid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4.2</w:t>
      </w:r>
      <w:r w:rsidRPr="00327C6E">
        <w:rPr>
          <w:rFonts w:ascii="Segoe UI" w:hAnsi="Segoe UI" w:cs="Segoe UI"/>
          <w:bCs/>
          <w:sz w:val="22"/>
          <w:szCs w:val="22"/>
          <w:lang w:val="el-GR"/>
        </w:rPr>
        <w:tab/>
        <w:t>Οι προσφερόμενες τιμές δίδονται υποχρεωτικά σε ευρώ. Η τελική συμβατική τιμή του Αναδόχου προκύπτει από την οικονομική προσφορά του διαγωνιζομένου που θα αν</w:t>
      </w:r>
      <w:r w:rsidR="00C47FB1">
        <w:rPr>
          <w:rFonts w:ascii="Segoe UI" w:hAnsi="Segoe UI" w:cs="Segoe UI"/>
          <w:bCs/>
          <w:sz w:val="22"/>
          <w:szCs w:val="22"/>
          <w:lang w:val="el-GR"/>
        </w:rPr>
        <w:t>ακ</w:t>
      </w:r>
      <w:r w:rsidRPr="00327C6E">
        <w:rPr>
          <w:rFonts w:ascii="Segoe UI" w:hAnsi="Segoe UI" w:cs="Segoe UI"/>
          <w:bCs/>
          <w:sz w:val="22"/>
          <w:szCs w:val="22"/>
          <w:lang w:val="el-GR"/>
        </w:rPr>
        <w:t>ηρυχθεί Ανάδοχος και θα υπογράψει τη σχετική σύμβαση.</w:t>
      </w:r>
    </w:p>
    <w:p w14:paraId="27ED3658" w14:textId="77777777" w:rsidR="000D3584" w:rsidRPr="00327C6E" w:rsidRDefault="000D3584" w:rsidP="000E607E">
      <w:pPr>
        <w:spacing w:after="120"/>
        <w:jc w:val="both"/>
        <w:rPr>
          <w:rFonts w:ascii="Segoe UI" w:hAnsi="Segoe UI" w:cs="Segoe UI"/>
          <w:bCs/>
          <w:sz w:val="22"/>
          <w:szCs w:val="22"/>
          <w:lang w:val="el-GR"/>
        </w:rPr>
      </w:pPr>
    </w:p>
    <w:p w14:paraId="3C9EF7C8" w14:textId="77777777" w:rsidR="00327C6E" w:rsidRPr="00C47FB1" w:rsidRDefault="00327C6E" w:rsidP="000E607E">
      <w:pPr>
        <w:spacing w:after="120"/>
        <w:jc w:val="both"/>
        <w:rPr>
          <w:rFonts w:ascii="Segoe UI" w:hAnsi="Segoe UI" w:cs="Segoe UI"/>
          <w:b/>
          <w:sz w:val="22"/>
          <w:szCs w:val="22"/>
          <w:lang w:val="el-GR"/>
        </w:rPr>
      </w:pPr>
      <w:r w:rsidRPr="00C47FB1">
        <w:rPr>
          <w:rFonts w:ascii="Segoe UI" w:hAnsi="Segoe UI" w:cs="Segoe UI"/>
          <w:b/>
          <w:sz w:val="22"/>
          <w:szCs w:val="22"/>
          <w:lang w:val="el-GR"/>
        </w:rPr>
        <w:t>5.</w:t>
      </w:r>
      <w:r w:rsidRPr="00C47FB1">
        <w:rPr>
          <w:rFonts w:ascii="Segoe UI" w:hAnsi="Segoe UI" w:cs="Segoe UI"/>
          <w:b/>
          <w:sz w:val="22"/>
          <w:szCs w:val="22"/>
          <w:lang w:val="el-GR"/>
        </w:rPr>
        <w:tab/>
        <w:t>ΧΡΟΝΟΣ-ΤΟΠΟΣ ΚΑΙ ΤΡΟΠΟΣ ΥΠΟΒΟΛΗΣ ΤΩΝ ΠΡΟΣΦΟΡΩΝ</w:t>
      </w:r>
    </w:p>
    <w:p w14:paraId="39947658" w14:textId="452F5985"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5.1.</w:t>
      </w:r>
      <w:r w:rsidRPr="00327C6E">
        <w:rPr>
          <w:rFonts w:ascii="Segoe UI" w:hAnsi="Segoe UI" w:cs="Segoe UI"/>
          <w:bCs/>
          <w:sz w:val="22"/>
          <w:szCs w:val="22"/>
          <w:lang w:val="el-GR"/>
        </w:rPr>
        <w:tab/>
        <w:t xml:space="preserve"> Ως ημερομηνία και ώρα λήξης υποβολής των προσφορών των υποψήφιων ορίζεται η </w:t>
      </w:r>
      <w:r w:rsidR="0079591B" w:rsidRPr="0079591B">
        <w:rPr>
          <w:rFonts w:ascii="Segoe UI" w:hAnsi="Segoe UI" w:cs="Segoe UI"/>
          <w:b/>
          <w:sz w:val="22"/>
          <w:szCs w:val="22"/>
          <w:lang w:val="el-GR"/>
        </w:rPr>
        <w:t>2</w:t>
      </w:r>
      <w:r w:rsidR="00C47FB1" w:rsidRPr="0079591B">
        <w:rPr>
          <w:rFonts w:ascii="Segoe UI" w:hAnsi="Segoe UI" w:cs="Segoe UI"/>
          <w:b/>
          <w:sz w:val="22"/>
          <w:szCs w:val="22"/>
          <w:lang w:val="el-GR"/>
        </w:rPr>
        <w:t xml:space="preserve"> </w:t>
      </w:r>
      <w:r w:rsidR="0079591B" w:rsidRPr="0079591B">
        <w:rPr>
          <w:rFonts w:ascii="Segoe UI" w:hAnsi="Segoe UI" w:cs="Segoe UI"/>
          <w:b/>
          <w:sz w:val="22"/>
          <w:szCs w:val="22"/>
          <w:lang w:val="el-GR"/>
        </w:rPr>
        <w:t xml:space="preserve">Δεκεμβρίου </w:t>
      </w:r>
      <w:r w:rsidRPr="0079591B">
        <w:rPr>
          <w:rFonts w:ascii="Segoe UI" w:hAnsi="Segoe UI" w:cs="Segoe UI"/>
          <w:b/>
          <w:sz w:val="22"/>
          <w:szCs w:val="22"/>
          <w:lang w:val="el-GR"/>
        </w:rPr>
        <w:t xml:space="preserve">2020, ημέρα </w:t>
      </w:r>
      <w:r w:rsidR="0079591B" w:rsidRPr="0079591B">
        <w:rPr>
          <w:rFonts w:ascii="Segoe UI" w:hAnsi="Segoe UI" w:cs="Segoe UI"/>
          <w:b/>
          <w:sz w:val="22"/>
          <w:szCs w:val="22"/>
          <w:lang w:val="el-GR"/>
        </w:rPr>
        <w:t xml:space="preserve">Τετάρτη </w:t>
      </w:r>
      <w:r w:rsidRPr="0079591B">
        <w:rPr>
          <w:rFonts w:ascii="Segoe UI" w:hAnsi="Segoe UI" w:cs="Segoe UI"/>
          <w:b/>
          <w:sz w:val="22"/>
          <w:szCs w:val="22"/>
          <w:lang w:val="el-GR"/>
        </w:rPr>
        <w:t>και ώρα 14:00</w:t>
      </w:r>
      <w:r w:rsidRPr="0079591B">
        <w:rPr>
          <w:rFonts w:ascii="Segoe UI" w:hAnsi="Segoe UI" w:cs="Segoe UI"/>
          <w:bCs/>
          <w:sz w:val="22"/>
          <w:szCs w:val="22"/>
          <w:lang w:val="el-GR"/>
        </w:rPr>
        <w:t>.</w:t>
      </w:r>
    </w:p>
    <w:p w14:paraId="0F8CDAC6" w14:textId="7B3ECA5F"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5.2.</w:t>
      </w:r>
      <w:r w:rsidRPr="00327C6E">
        <w:rPr>
          <w:rFonts w:ascii="Segoe UI" w:hAnsi="Segoe UI" w:cs="Segoe UI"/>
          <w:bCs/>
          <w:sz w:val="22"/>
          <w:szCs w:val="22"/>
          <w:lang w:val="el-GR"/>
        </w:rPr>
        <w:tab/>
        <w:t xml:space="preserve"> Οι ενδιαφερόμενοι καλούνται να υποβάλουν τις προσφορές τους στα γραφεία της Αναθέτουσας Αρχής, στον 2ο όροφο, στη διεύθυνση που αναγράφεται ανωτέρω. Οι προ</w:t>
      </w:r>
      <w:r w:rsidR="00C47FB1">
        <w:rPr>
          <w:rFonts w:ascii="Segoe UI" w:hAnsi="Segoe UI" w:cs="Segoe UI"/>
          <w:bCs/>
          <w:sz w:val="22"/>
          <w:szCs w:val="22"/>
          <w:lang w:val="el-GR"/>
        </w:rPr>
        <w:t>σ</w:t>
      </w:r>
      <w:r w:rsidRPr="00327C6E">
        <w:rPr>
          <w:rFonts w:ascii="Segoe UI" w:hAnsi="Segoe UI" w:cs="Segoe UI"/>
          <w:bCs/>
          <w:sz w:val="22"/>
          <w:szCs w:val="22"/>
          <w:lang w:val="el-GR"/>
        </w:rPr>
        <w:t>φορές που κατατίθενται μετά την ημέρα και ώρα που προβλέπεται ανωτέρω στο υπό στοιχείο 5.1., θα απορρίπτονται ως εκπρόθεσμες.</w:t>
      </w:r>
    </w:p>
    <w:p w14:paraId="29B19860" w14:textId="32E6A59C"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5.3.</w:t>
      </w:r>
      <w:r w:rsidRPr="00327C6E">
        <w:rPr>
          <w:rFonts w:ascii="Segoe UI" w:hAnsi="Segoe UI" w:cs="Segoe UI"/>
          <w:bCs/>
          <w:sz w:val="22"/>
          <w:szCs w:val="22"/>
          <w:lang w:val="el-GR"/>
        </w:rPr>
        <w:tab/>
        <w:t xml:space="preserve"> Οι προσφορές των υποψήφιων υποβάλλονται εγγράφως σε ένα πρωτότυπο σφραγισμένο κυρίως φάκελο προσφοράς, στο </w:t>
      </w:r>
      <w:r w:rsidRPr="00C47FB1">
        <w:rPr>
          <w:rFonts w:ascii="Segoe UI" w:hAnsi="Segoe UI" w:cs="Segoe UI"/>
          <w:b/>
          <w:sz w:val="22"/>
          <w:szCs w:val="22"/>
          <w:lang w:val="el-GR"/>
        </w:rPr>
        <w:t>εξωτερικό</w:t>
      </w:r>
      <w:r w:rsidRPr="00327C6E">
        <w:rPr>
          <w:rFonts w:ascii="Segoe UI" w:hAnsi="Segoe UI" w:cs="Segoe UI"/>
          <w:bCs/>
          <w:sz w:val="22"/>
          <w:szCs w:val="22"/>
          <w:lang w:val="el-GR"/>
        </w:rPr>
        <w:t xml:space="preserve"> του οποίου πρέπει να αναγράφονται ευκρινώς:</w:t>
      </w:r>
    </w:p>
    <w:p w14:paraId="1D2F686E" w14:textId="77777777"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α) Η λέξη «ΠΡΟΣΦΟΡΑ»</w:t>
      </w:r>
    </w:p>
    <w:p w14:paraId="3EC5F75D" w14:textId="77777777"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β) Η επωνυμία της Αναθέτουσας Αρχής,</w:t>
      </w:r>
    </w:p>
    <w:p w14:paraId="25E089C5" w14:textId="60BC2837"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γ) Ο τίτλος της σύμβασης «</w:t>
      </w:r>
      <w:r w:rsidR="00C47FB1" w:rsidRPr="00327C6E">
        <w:rPr>
          <w:rFonts w:ascii="Segoe UI" w:hAnsi="Segoe UI" w:cs="Segoe UI"/>
          <w:b/>
          <w:sz w:val="22"/>
          <w:szCs w:val="22"/>
          <w:lang w:val="el-GR"/>
        </w:rPr>
        <w:t>Προμήθεια ηλεκτρονικών υπολογιστών, μηχανών γραφείου και περιφερειακών</w:t>
      </w:r>
      <w:r w:rsidRPr="00327C6E">
        <w:rPr>
          <w:rFonts w:ascii="Segoe UI" w:hAnsi="Segoe UI" w:cs="Segoe UI"/>
          <w:bCs/>
          <w:sz w:val="22"/>
          <w:szCs w:val="22"/>
          <w:lang w:val="el-GR"/>
        </w:rPr>
        <w:t>»</w:t>
      </w:r>
    </w:p>
    <w:p w14:paraId="321204C9" w14:textId="77777777"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δ) Η καταληκτική προθεσμία (ημερομηνία λήξης προθεσμίας υποβολής προσφορών)</w:t>
      </w:r>
    </w:p>
    <w:p w14:paraId="784E7207" w14:textId="2D5FB746" w:rsid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ε) Τα στοιχεία του υποψηφίου [πλήρη επωνυμία, ταχυδρομική διεύθυνση, ηλεκτρονική διεύθυνση (</w:t>
      </w:r>
      <w:r w:rsidRPr="00327C6E">
        <w:rPr>
          <w:rFonts w:ascii="Segoe UI" w:hAnsi="Segoe UI" w:cs="Segoe UI"/>
          <w:bCs/>
          <w:sz w:val="22"/>
          <w:szCs w:val="22"/>
          <w:lang w:val="en-US"/>
        </w:rPr>
        <w:t>e</w:t>
      </w:r>
      <w:r w:rsidRPr="00327C6E">
        <w:rPr>
          <w:rFonts w:ascii="Segoe UI" w:hAnsi="Segoe UI" w:cs="Segoe UI"/>
          <w:bCs/>
          <w:sz w:val="22"/>
          <w:szCs w:val="22"/>
          <w:lang w:val="el-GR"/>
        </w:rPr>
        <w:t>-</w:t>
      </w:r>
      <w:r w:rsidRPr="00327C6E">
        <w:rPr>
          <w:rFonts w:ascii="Segoe UI" w:hAnsi="Segoe UI" w:cs="Segoe UI"/>
          <w:bCs/>
          <w:sz w:val="22"/>
          <w:szCs w:val="22"/>
          <w:lang w:val="en-US"/>
        </w:rPr>
        <w:t>mail</w:t>
      </w:r>
      <w:r w:rsidRPr="00327C6E">
        <w:rPr>
          <w:rFonts w:ascii="Segoe UI" w:hAnsi="Segoe UI" w:cs="Segoe UI"/>
          <w:bCs/>
          <w:sz w:val="22"/>
          <w:szCs w:val="22"/>
          <w:lang w:val="el-GR"/>
        </w:rPr>
        <w:t xml:space="preserve">), αριθμό τηλεφώνου, </w:t>
      </w:r>
      <w:r w:rsidRPr="00327C6E">
        <w:rPr>
          <w:rFonts w:ascii="Segoe UI" w:hAnsi="Segoe UI" w:cs="Segoe UI"/>
          <w:bCs/>
          <w:sz w:val="22"/>
          <w:szCs w:val="22"/>
          <w:lang w:val="en-US"/>
        </w:rPr>
        <w:t>FAX</w:t>
      </w:r>
      <w:r w:rsidRPr="00327C6E">
        <w:rPr>
          <w:rFonts w:ascii="Segoe UI" w:hAnsi="Segoe UI" w:cs="Segoe UI"/>
          <w:bCs/>
          <w:sz w:val="22"/>
          <w:szCs w:val="22"/>
          <w:lang w:val="el-GR"/>
        </w:rPr>
        <w:t xml:space="preserve"> κ.τ.λ.]</w:t>
      </w:r>
    </w:p>
    <w:p w14:paraId="4C06CFF2" w14:textId="77777777" w:rsidR="00C47FB1" w:rsidRPr="00327C6E" w:rsidRDefault="00C47FB1" w:rsidP="000E607E">
      <w:pPr>
        <w:spacing w:after="120"/>
        <w:jc w:val="both"/>
        <w:rPr>
          <w:rFonts w:ascii="Segoe UI" w:hAnsi="Segoe UI" w:cs="Segoe UI"/>
          <w:bCs/>
          <w:sz w:val="22"/>
          <w:szCs w:val="22"/>
          <w:lang w:val="el-GR"/>
        </w:rPr>
      </w:pPr>
    </w:p>
    <w:p w14:paraId="74795CAB" w14:textId="77777777" w:rsidR="00327C6E" w:rsidRPr="00327C6E" w:rsidRDefault="00327C6E" w:rsidP="000E607E">
      <w:pPr>
        <w:spacing w:after="120"/>
        <w:jc w:val="both"/>
        <w:rPr>
          <w:rFonts w:ascii="Segoe UI" w:hAnsi="Segoe UI" w:cs="Segoe UI"/>
          <w:bCs/>
          <w:sz w:val="22"/>
          <w:szCs w:val="22"/>
          <w:lang w:val="el-GR"/>
        </w:rPr>
      </w:pPr>
      <w:r w:rsidRPr="00C47FB1">
        <w:rPr>
          <w:rFonts w:ascii="Segoe UI" w:hAnsi="Segoe UI" w:cs="Segoe UI"/>
          <w:b/>
          <w:sz w:val="22"/>
          <w:szCs w:val="22"/>
          <w:lang w:val="el-GR"/>
        </w:rPr>
        <w:t>Εντός</w:t>
      </w:r>
      <w:r w:rsidRPr="00327C6E">
        <w:rPr>
          <w:rFonts w:ascii="Segoe UI" w:hAnsi="Segoe UI" w:cs="Segoe UI"/>
          <w:bCs/>
          <w:sz w:val="22"/>
          <w:szCs w:val="22"/>
          <w:lang w:val="el-GR"/>
        </w:rPr>
        <w:t xml:space="preserve"> του κυρίως φακέλου προσφοράς, τοποθετούνται τα εξής:</w:t>
      </w:r>
    </w:p>
    <w:p w14:paraId="6EE4FC23" w14:textId="3C6456BF"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α) Χωριστός σφραγισμένος φάκελος με την ένδειξη «ΔΙΚΑΙΟΛΟΓΗΤΙΚΑ ΣΥΜΜΕΤΟΧΗΣ - ΤΕΧΝΙΚΗ ΠΡΟΣΦΟΡΑ»</w:t>
      </w:r>
    </w:p>
    <w:p w14:paraId="61A9B9D5" w14:textId="7060C370" w:rsid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β) Χωριστός σφραγισμένος φάκελος με την ένδειξη «ΟΙΚΟΝΟΜΙΚΗ ΠΡΟΣΦΟΡΑ»</w:t>
      </w:r>
    </w:p>
    <w:p w14:paraId="4B3688A9" w14:textId="77777777" w:rsidR="00C47FB1" w:rsidRPr="00327C6E" w:rsidRDefault="00C47FB1" w:rsidP="000E607E">
      <w:pPr>
        <w:spacing w:after="120"/>
        <w:jc w:val="both"/>
        <w:rPr>
          <w:rFonts w:ascii="Segoe UI" w:hAnsi="Segoe UI" w:cs="Segoe UI"/>
          <w:bCs/>
          <w:sz w:val="22"/>
          <w:szCs w:val="22"/>
          <w:lang w:val="el-GR"/>
        </w:rPr>
      </w:pPr>
    </w:p>
    <w:p w14:paraId="474B089B" w14:textId="0625A7AB"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5.4.</w:t>
      </w:r>
      <w:r w:rsidRPr="00327C6E">
        <w:rPr>
          <w:rFonts w:ascii="Segoe UI" w:hAnsi="Segoe UI" w:cs="Segoe UI"/>
          <w:bCs/>
          <w:sz w:val="22"/>
          <w:szCs w:val="22"/>
          <w:lang w:val="el-GR"/>
        </w:rPr>
        <w:tab/>
        <w:t xml:space="preserve"> Προσφορά που τυχόν δεν συνοδεύεται από τα έγγραφα του άρθρου 9 κατωτέρω θεωρείται τυπικά μη αποδεκτή.</w:t>
      </w:r>
    </w:p>
    <w:p w14:paraId="2705C5DA" w14:textId="63F1C616"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lastRenderedPageBreak/>
        <w:t>5.5.</w:t>
      </w:r>
      <w:r w:rsidRPr="00327C6E">
        <w:rPr>
          <w:rFonts w:ascii="Segoe UI" w:hAnsi="Segoe UI" w:cs="Segoe UI"/>
          <w:bCs/>
          <w:sz w:val="22"/>
          <w:szCs w:val="22"/>
          <w:lang w:val="el-GR"/>
        </w:rPr>
        <w:tab/>
        <w:t xml:space="preserve"> Οι προσφορές υπογράφονται και μονογράφονται ανά φύλο από τον οικονομικό φορέα, ή</w:t>
      </w:r>
      <w:r w:rsidR="00C47FB1">
        <w:rPr>
          <w:rFonts w:ascii="Segoe UI" w:hAnsi="Segoe UI" w:cs="Segoe UI"/>
          <w:bCs/>
          <w:sz w:val="22"/>
          <w:szCs w:val="22"/>
          <w:lang w:val="el-GR"/>
        </w:rPr>
        <w:t xml:space="preserve"> </w:t>
      </w:r>
      <w:r w:rsidRPr="00327C6E">
        <w:rPr>
          <w:rFonts w:ascii="Segoe UI" w:hAnsi="Segoe UI" w:cs="Segoe UI"/>
          <w:bCs/>
          <w:sz w:val="22"/>
          <w:szCs w:val="22"/>
          <w:lang w:val="el-GR"/>
        </w:rPr>
        <w:t>σε περίπτωση νομικών προσώπων από το νόμιμο εκπρόσωπο αυτών.</w:t>
      </w:r>
    </w:p>
    <w:p w14:paraId="1AD8A544" w14:textId="591F5468" w:rsid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5.6.</w:t>
      </w:r>
      <w:r w:rsidRPr="00327C6E">
        <w:rPr>
          <w:rFonts w:ascii="Segoe UI" w:hAnsi="Segoe UI" w:cs="Segoe UI"/>
          <w:bCs/>
          <w:sz w:val="22"/>
          <w:szCs w:val="22"/>
          <w:lang w:val="el-GR"/>
        </w:rPr>
        <w:tab/>
        <w:t xml:space="preserve"> Η Ένωση οικονομικών φορέων υποβάλλει κοινή προσφορά, η οποία υπογράφεται υποχρεωτικά από όλους τους οικονομικούς φορείς που αποτελούν την ένωση είτε από τον νόμιμα εξουσιοδοτημένο εκπρόσωπό τους. Στην προσφορά προσδιορίζεται απαραιτήτως η έκταση και το είδος συμμετοχής τους (συμπεριλαμβανομένης της κατανομής αμοιβής μεταξύ τους) κάθε μέλους της ένωσης, καθώς και ο εκπρόσωπος/συντονιστής αυτής.</w:t>
      </w:r>
    </w:p>
    <w:p w14:paraId="21F5EFF3" w14:textId="77777777" w:rsidR="00C47FB1" w:rsidRPr="00327C6E" w:rsidRDefault="00C47FB1" w:rsidP="000E607E">
      <w:pPr>
        <w:spacing w:after="120"/>
        <w:jc w:val="both"/>
        <w:rPr>
          <w:rFonts w:ascii="Segoe UI" w:hAnsi="Segoe UI" w:cs="Segoe UI"/>
          <w:bCs/>
          <w:sz w:val="22"/>
          <w:szCs w:val="22"/>
          <w:lang w:val="el-GR"/>
        </w:rPr>
      </w:pPr>
    </w:p>
    <w:p w14:paraId="0448E8E4" w14:textId="77777777" w:rsidR="00327C6E" w:rsidRPr="00C47FB1" w:rsidRDefault="00327C6E" w:rsidP="000E607E">
      <w:pPr>
        <w:spacing w:after="120"/>
        <w:jc w:val="both"/>
        <w:rPr>
          <w:rFonts w:ascii="Segoe UI" w:hAnsi="Segoe UI" w:cs="Segoe UI"/>
          <w:b/>
          <w:sz w:val="22"/>
          <w:szCs w:val="22"/>
          <w:lang w:val="el-GR"/>
        </w:rPr>
      </w:pPr>
      <w:r w:rsidRPr="00C47FB1">
        <w:rPr>
          <w:rFonts w:ascii="Segoe UI" w:hAnsi="Segoe UI" w:cs="Segoe UI"/>
          <w:b/>
          <w:sz w:val="22"/>
          <w:szCs w:val="22"/>
          <w:lang w:val="el-GR"/>
        </w:rPr>
        <w:t>6.</w:t>
      </w:r>
      <w:r w:rsidRPr="00C47FB1">
        <w:rPr>
          <w:rFonts w:ascii="Segoe UI" w:hAnsi="Segoe UI" w:cs="Segoe UI"/>
          <w:b/>
          <w:sz w:val="22"/>
          <w:szCs w:val="22"/>
          <w:lang w:val="el-GR"/>
        </w:rPr>
        <w:tab/>
        <w:t>ΔΙΚΑΙΩΜΑ ΣΥΜΜΕΤΟΧΗΣ ΚΑΙ ΛΟΓΟΙ ΑΠΟΚΛΕΙΣΜΟΥ</w:t>
      </w:r>
    </w:p>
    <w:p w14:paraId="45A9D4FC" w14:textId="1E93E992"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6.1.1</w:t>
      </w:r>
      <w:r w:rsidRPr="00327C6E">
        <w:rPr>
          <w:rFonts w:ascii="Segoe UI" w:hAnsi="Segoe UI" w:cs="Segoe UI"/>
          <w:bCs/>
          <w:sz w:val="22"/>
          <w:szCs w:val="22"/>
          <w:lang w:val="el-GR"/>
        </w:rPr>
        <w:tab/>
        <w:t xml:space="preserve">Σύμφωνα με το άρθρο 25 του Ν. 4412/2016 υποψήφιοι, ή προσφέροντες και, σε περίπτωση ενώσεων, τα μέλη αυτών, μπορούν να είναι φυσικά ή νομικά πρόσωπα εγκατεστημένα σε: α) σε κράτος-μέλος της Ένωσης, β) σε κράτος-μέλος του Ευρωπαϊκού Οικονομικού Χώρου (Ε.Ο.Χ.), γ) σε τρίτες χώρες που έχουν υπογράψει και κυρώσει τη ΣΑΣ, στο βαθμό που η υπό ανάθεση δημόσια σύμβαση καλύπτεται από τα </w:t>
      </w:r>
      <w:r w:rsidRPr="00BE5495">
        <w:rPr>
          <w:rFonts w:ascii="Segoe UI" w:hAnsi="Segoe UI" w:cs="Segoe UI"/>
          <w:bCs/>
          <w:sz w:val="22"/>
          <w:szCs w:val="22"/>
          <w:lang w:val="el-GR"/>
        </w:rPr>
        <w:t>Παραρτήματα 1,2, 4 και 5</w:t>
      </w:r>
      <w:r w:rsidRPr="00327C6E">
        <w:rPr>
          <w:rFonts w:ascii="Segoe UI" w:hAnsi="Segoe UI" w:cs="Segoe UI"/>
          <w:bCs/>
          <w:sz w:val="22"/>
          <w:szCs w:val="22"/>
          <w:lang w:val="el-GR"/>
        </w:rPr>
        <w:t xml:space="preserve"> και τις γενικές σημειώσεις του σχετικού με την Ένωση Προσαρτήματος </w:t>
      </w:r>
      <w:r w:rsidRPr="00327C6E">
        <w:rPr>
          <w:rFonts w:ascii="Segoe UI" w:hAnsi="Segoe UI" w:cs="Segoe UI"/>
          <w:bCs/>
          <w:sz w:val="22"/>
          <w:szCs w:val="22"/>
          <w:lang w:val="en-US"/>
        </w:rPr>
        <w:t>I</w:t>
      </w:r>
      <w:r w:rsidRPr="00327C6E">
        <w:rPr>
          <w:rFonts w:ascii="Segoe UI" w:hAnsi="Segoe UI" w:cs="Segoe UI"/>
          <w:bCs/>
          <w:sz w:val="22"/>
          <w:szCs w:val="22"/>
          <w:lang w:val="el-GR"/>
        </w:rPr>
        <w:t xml:space="preserve"> της ως άνω Συμφωνίας, καθώς και 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 Στο</w:t>
      </w:r>
      <w:r w:rsidR="00C47FB1">
        <w:rPr>
          <w:rFonts w:ascii="Segoe UI" w:hAnsi="Segoe UI" w:cs="Segoe UI"/>
          <w:bCs/>
          <w:sz w:val="22"/>
          <w:szCs w:val="22"/>
          <w:lang w:val="el-GR"/>
        </w:rPr>
        <w:t xml:space="preserve"> </w:t>
      </w:r>
      <w:r w:rsidRPr="00327C6E">
        <w:rPr>
          <w:rFonts w:ascii="Segoe UI" w:hAnsi="Segoe UI" w:cs="Segoe UI"/>
          <w:bCs/>
          <w:sz w:val="22"/>
          <w:szCs w:val="22"/>
          <w:lang w:val="el-GR"/>
        </w:rPr>
        <w:t xml:space="preserve">βαθμό που καλύπτονται από τα Παραρτήματα 1, 2, 4 και 5 και τις γενικές σημειώσεις του σχετικού με την Ένωση Προσαρτήματος </w:t>
      </w:r>
      <w:r w:rsidRPr="00327C6E">
        <w:rPr>
          <w:rFonts w:ascii="Segoe UI" w:hAnsi="Segoe UI" w:cs="Segoe UI"/>
          <w:bCs/>
          <w:sz w:val="22"/>
          <w:szCs w:val="22"/>
          <w:lang w:val="en-US"/>
        </w:rPr>
        <w:t>I</w:t>
      </w:r>
      <w:r w:rsidRPr="00327C6E">
        <w:rPr>
          <w:rFonts w:ascii="Segoe UI" w:hAnsi="Segoe UI" w:cs="Segoe UI"/>
          <w:bCs/>
          <w:sz w:val="22"/>
          <w:szCs w:val="22"/>
          <w:lang w:val="el-GR"/>
        </w:rPr>
        <w:t xml:space="preserve"> της ΣΔΣ, καθώς και τις λοιπές διεθνείς συμφωνίες από τις οποίες δεσμεύεται η Ένωση, η Αναθέτουσα Αρχή επιφυλάσσει για τις υπηρεσίες και τους οικονομικούς φορείς των χωρών που έχουν υπογράψει τις εν λόγω συμφωνίες, μεταχείριση εξίσου ευνοϊκή με αυτήν που επιφυλάσσει για τις υπηρεσίες και τους οικονομικούς φορείς της Ένωσης.</w:t>
      </w:r>
    </w:p>
    <w:p w14:paraId="1F5CA25D" w14:textId="77777777"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6.1.2</w:t>
      </w:r>
      <w:r w:rsidRPr="00327C6E">
        <w:rPr>
          <w:rFonts w:ascii="Segoe UI" w:hAnsi="Segoe UI" w:cs="Segoe UI"/>
          <w:bCs/>
          <w:sz w:val="22"/>
          <w:szCs w:val="22"/>
          <w:lang w:val="el-GR"/>
        </w:rPr>
        <w:tab/>
        <w:t>Οι ενώσεις οικονομικών φορέων δεν απαιτείται να περιβληθούν συγκεκριμένη νομική μορφή για την υποβολή της προσφοράς.</w:t>
      </w:r>
    </w:p>
    <w:p w14:paraId="3FCD82F5" w14:textId="77777777"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6.2.</w:t>
      </w:r>
      <w:r w:rsidRPr="00327C6E">
        <w:rPr>
          <w:rFonts w:ascii="Segoe UI" w:hAnsi="Segoe UI" w:cs="Segoe UI"/>
          <w:bCs/>
          <w:sz w:val="22"/>
          <w:szCs w:val="22"/>
          <w:lang w:val="el-GR"/>
        </w:rPr>
        <w:tab/>
        <w:t>Σύμφωνα με το άρθρο 73 του Ν. 4412/2016:</w:t>
      </w:r>
    </w:p>
    <w:p w14:paraId="4A25BB2F" w14:textId="76B37A7F"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6.2.1</w:t>
      </w:r>
      <w:r w:rsidRPr="00327C6E">
        <w:rPr>
          <w:rFonts w:ascii="Segoe UI" w:hAnsi="Segoe UI" w:cs="Segoe UI"/>
          <w:bCs/>
          <w:sz w:val="22"/>
          <w:szCs w:val="22"/>
          <w:lang w:val="el-GR"/>
        </w:rPr>
        <w:tab/>
        <w:t xml:space="preserve">Η Αναθέτουσα Αρχή αποκλείει έναν οικονομικό φορέα από τη συμμετοχή στην παρούσα φάσης σύναψης σύμβασης όταν αποδεικνύει, με την επαλήθευση που </w:t>
      </w:r>
      <w:r w:rsidR="00C47FB1" w:rsidRPr="00327C6E">
        <w:rPr>
          <w:rFonts w:ascii="Segoe UI" w:hAnsi="Segoe UI" w:cs="Segoe UI"/>
          <w:bCs/>
          <w:sz w:val="22"/>
          <w:szCs w:val="22"/>
          <w:lang w:val="el-GR"/>
        </w:rPr>
        <w:t>προβλέπεται</w:t>
      </w:r>
      <w:r w:rsidRPr="00327C6E">
        <w:rPr>
          <w:rFonts w:ascii="Segoe UI" w:hAnsi="Segoe UI" w:cs="Segoe UI"/>
          <w:bCs/>
          <w:sz w:val="22"/>
          <w:szCs w:val="22"/>
          <w:lang w:val="el-GR"/>
        </w:rPr>
        <w:t xml:space="preserve"> στα άρθρα 79 έως 81 του Ν. 4412/2016 (ΦΕΚ ΑΊ47), ή είναι γνωστό στην αναθέτουσα Αρχή με άλλο τρόπο, ότι υπάρχει εις βάρος του, τελεσίδικη καταδικαστική απόφαση για έναν από τους ακόλουθους λόγους:</w:t>
      </w:r>
    </w:p>
    <w:p w14:paraId="248ACD2C" w14:textId="304F6D78"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327C6E">
        <w:rPr>
          <w:rFonts w:ascii="Segoe UI" w:hAnsi="Segoe UI" w:cs="Segoe UI"/>
          <w:bCs/>
          <w:sz w:val="22"/>
          <w:szCs w:val="22"/>
          <w:lang w:val="en-US"/>
        </w:rPr>
        <w:t>L</w:t>
      </w:r>
      <w:r w:rsidRPr="00327C6E">
        <w:rPr>
          <w:rFonts w:ascii="Segoe UI" w:hAnsi="Segoe UI" w:cs="Segoe UI"/>
          <w:bCs/>
          <w:sz w:val="22"/>
          <w:szCs w:val="22"/>
          <w:lang w:val="el-GR"/>
        </w:rPr>
        <w:t xml:space="preserve"> 300 της 11.11.2008 σ.42).</w:t>
      </w:r>
    </w:p>
    <w:p w14:paraId="7BEDD551" w14:textId="3CCB0355"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 </w:t>
      </w:r>
      <w:proofErr w:type="spellStart"/>
      <w:r w:rsidRPr="00327C6E">
        <w:rPr>
          <w:rFonts w:ascii="Segoe UI" w:hAnsi="Segoe UI" w:cs="Segoe UI"/>
          <w:bCs/>
          <w:sz w:val="22"/>
          <w:szCs w:val="22"/>
          <w:lang w:val="el-GR"/>
        </w:rPr>
        <w:t>τών</w:t>
      </w:r>
      <w:proofErr w:type="spellEnd"/>
      <w:r w:rsidRPr="00327C6E">
        <w:rPr>
          <w:rFonts w:ascii="Segoe UI" w:hAnsi="Segoe UI" w:cs="Segoe UI"/>
          <w:bCs/>
          <w:sz w:val="22"/>
          <w:szCs w:val="22"/>
          <w:lang w:val="el-GR"/>
        </w:rPr>
        <w:t xml:space="preserve">-μελών της Ένωσης (ΕΕ </w:t>
      </w:r>
      <w:r w:rsidRPr="00327C6E">
        <w:rPr>
          <w:rFonts w:ascii="Segoe UI" w:hAnsi="Segoe UI" w:cs="Segoe UI"/>
          <w:bCs/>
          <w:sz w:val="22"/>
          <w:szCs w:val="22"/>
          <w:lang w:val="en-US"/>
        </w:rPr>
        <w:t>C</w:t>
      </w:r>
      <w:r w:rsidRPr="00327C6E">
        <w:rPr>
          <w:rFonts w:ascii="Segoe UI" w:hAnsi="Segoe UI" w:cs="Segoe UI"/>
          <w:bCs/>
          <w:sz w:val="22"/>
          <w:szCs w:val="2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327C6E">
        <w:rPr>
          <w:rFonts w:ascii="Segoe UI" w:hAnsi="Segoe UI" w:cs="Segoe UI"/>
          <w:bCs/>
          <w:sz w:val="22"/>
          <w:szCs w:val="22"/>
          <w:lang w:val="en-US"/>
        </w:rPr>
        <w:t>L</w:t>
      </w:r>
      <w:r w:rsidRPr="00327C6E">
        <w:rPr>
          <w:rFonts w:ascii="Segoe UI" w:hAnsi="Segoe UI" w:cs="Segoe UI"/>
          <w:bCs/>
          <w:sz w:val="22"/>
          <w:szCs w:val="22"/>
          <w:lang w:val="el-GR"/>
        </w:rPr>
        <w:t xml:space="preserve"> 192 της 31.7.2003, σ. 54), καθώς και όπως ορίζεται στην κείμενη νομοθεσία ή στο εθνικό δίκαιο του οικονομικού φορέα.</w:t>
      </w:r>
    </w:p>
    <w:p w14:paraId="6E1D7770" w14:textId="77777777"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lastRenderedPageBreak/>
        <w:t xml:space="preserve">γ) Απάτη, κατά την έννοια του άρθρου 1 της σύμβασης σχετικά με την προστασία των οικονομικών συμφερόντων των Ευρωπαϊκών Κοινοτήτων (ΕΕ </w:t>
      </w:r>
      <w:r w:rsidRPr="00327C6E">
        <w:rPr>
          <w:rFonts w:ascii="Segoe UI" w:hAnsi="Segoe UI" w:cs="Segoe UI"/>
          <w:bCs/>
          <w:sz w:val="22"/>
          <w:szCs w:val="22"/>
          <w:lang w:val="en-US"/>
        </w:rPr>
        <w:t>C</w:t>
      </w:r>
      <w:r w:rsidRPr="00327C6E">
        <w:rPr>
          <w:rFonts w:ascii="Segoe UI" w:hAnsi="Segoe UI" w:cs="Segoe UI"/>
          <w:bCs/>
          <w:sz w:val="22"/>
          <w:szCs w:val="22"/>
          <w:lang w:val="el-GR"/>
        </w:rPr>
        <w:t xml:space="preserve"> 316 της 27.11.1995, σ. 48), η οποία κυρώθηκε με το Ν. 2803/2000 (ΦΕΚ Α’ 48).</w:t>
      </w:r>
    </w:p>
    <w:p w14:paraId="7B7BFCFE" w14:textId="16FB788C"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sidRPr="00327C6E">
        <w:rPr>
          <w:rFonts w:ascii="Segoe UI" w:hAnsi="Segoe UI" w:cs="Segoe UI"/>
          <w:bCs/>
          <w:sz w:val="22"/>
          <w:szCs w:val="22"/>
          <w:lang w:val="en-US"/>
        </w:rPr>
        <w:t>L</w:t>
      </w:r>
      <w:r w:rsidRPr="00327C6E">
        <w:rPr>
          <w:rFonts w:ascii="Segoe UI" w:hAnsi="Segoe UI" w:cs="Segoe UI"/>
          <w:bCs/>
          <w:sz w:val="22"/>
          <w:szCs w:val="22"/>
          <w:lang w:val="el-GR"/>
        </w:rPr>
        <w:t xml:space="preserve"> 164 της 22.6.2002, σ. 3) ή ηθική αυτουργία ή συνέργεια ή απόπειρα διάπραξης εγκλήματος, όπως ορίζονται στο άρθρο 4 αυτής,</w:t>
      </w:r>
    </w:p>
    <w:p w14:paraId="34698BFC" w14:textId="7DB255CB"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327C6E">
        <w:rPr>
          <w:rFonts w:ascii="Segoe UI" w:hAnsi="Segoe UI" w:cs="Segoe UI"/>
          <w:bCs/>
          <w:sz w:val="22"/>
          <w:szCs w:val="22"/>
          <w:lang w:val="en-US"/>
        </w:rPr>
        <w:t>L</w:t>
      </w:r>
      <w:r w:rsidRPr="00327C6E">
        <w:rPr>
          <w:rFonts w:ascii="Segoe UI" w:hAnsi="Segoe UI" w:cs="Segoe UI"/>
          <w:bCs/>
          <w:sz w:val="22"/>
          <w:szCs w:val="22"/>
          <w:lang w:val="el-GR"/>
        </w:rPr>
        <w:t xml:space="preserve"> 309 της 25.11.2005, σ. 15), η οποία ενσωματώθηκε στην εθνική νομοθεσία με το Ν. 3691/2008 (ΦΕΚ Α' 166),</w:t>
      </w:r>
    </w:p>
    <w:p w14:paraId="502C1B43" w14:textId="3D9248E7"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w:t>
      </w:r>
      <w:r w:rsidRPr="00327C6E">
        <w:rPr>
          <w:rFonts w:ascii="Segoe UI" w:hAnsi="Segoe UI" w:cs="Segoe UI"/>
          <w:bCs/>
          <w:sz w:val="22"/>
          <w:szCs w:val="22"/>
          <w:lang w:val="en-US"/>
        </w:rPr>
        <w:t>L</w:t>
      </w:r>
      <w:r w:rsidRPr="00327C6E">
        <w:rPr>
          <w:rFonts w:ascii="Segoe UI" w:hAnsi="Segoe UI" w:cs="Segoe UI"/>
          <w:bCs/>
          <w:sz w:val="22"/>
          <w:szCs w:val="22"/>
          <w:lang w:val="el-GR"/>
        </w:rPr>
        <w:t xml:space="preserve"> 101 της 15.4.2011, σ. 1), η οποία ενσωματώθηκε στην εθνική νομοθεσία με το Ν. 4198/2013 (ΦΕΚ Α' 215).</w:t>
      </w:r>
    </w:p>
    <w:p w14:paraId="471EB594" w14:textId="30039F02"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Η υποχρέωση αποκλεισμού οικονομικού φορέα εφαρμόζεται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Η υποχρέωση του προηγούμενου εδαφίου, αφορά ιδίως:</w:t>
      </w:r>
    </w:p>
    <w:p w14:paraId="0028B940" w14:textId="15F7E872" w:rsidR="00327C6E" w:rsidRPr="00327C6E" w:rsidRDefault="00327C6E" w:rsidP="000E607E">
      <w:pPr>
        <w:spacing w:after="120"/>
        <w:jc w:val="both"/>
        <w:rPr>
          <w:rFonts w:ascii="Segoe UI" w:hAnsi="Segoe UI" w:cs="Segoe UI"/>
          <w:bCs/>
          <w:sz w:val="22"/>
          <w:szCs w:val="22"/>
          <w:lang w:val="el-GR"/>
        </w:rPr>
      </w:pPr>
      <w:proofErr w:type="spellStart"/>
      <w:r w:rsidRPr="00327C6E">
        <w:rPr>
          <w:rFonts w:ascii="Segoe UI" w:hAnsi="Segoe UI" w:cs="Segoe UI"/>
          <w:bCs/>
          <w:sz w:val="22"/>
          <w:szCs w:val="22"/>
          <w:lang w:val="el-GR"/>
        </w:rPr>
        <w:t>αα</w:t>
      </w:r>
      <w:proofErr w:type="spellEnd"/>
      <w:r w:rsidRPr="00327C6E">
        <w:rPr>
          <w:rFonts w:ascii="Segoe UI" w:hAnsi="Segoe UI" w:cs="Segoe UI"/>
          <w:bCs/>
          <w:sz w:val="22"/>
          <w:szCs w:val="22"/>
          <w:lang w:val="el-GR"/>
        </w:rPr>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14:paraId="35576E7E" w14:textId="629D1349" w:rsidR="00327C6E" w:rsidRPr="00327C6E" w:rsidRDefault="00327C6E" w:rsidP="000E607E">
      <w:pPr>
        <w:spacing w:after="120"/>
        <w:jc w:val="both"/>
        <w:rPr>
          <w:rFonts w:ascii="Segoe UI" w:hAnsi="Segoe UI" w:cs="Segoe UI"/>
          <w:bCs/>
          <w:sz w:val="22"/>
          <w:szCs w:val="22"/>
          <w:lang w:val="el-GR"/>
        </w:rPr>
      </w:pPr>
      <w:proofErr w:type="spellStart"/>
      <w:r w:rsidRPr="00327C6E">
        <w:rPr>
          <w:rFonts w:ascii="Segoe UI" w:hAnsi="Segoe UI" w:cs="Segoe UI"/>
          <w:bCs/>
          <w:sz w:val="22"/>
          <w:szCs w:val="22"/>
          <w:lang w:val="el-GR"/>
        </w:rPr>
        <w:t>ββ</w:t>
      </w:r>
      <w:proofErr w:type="spellEnd"/>
      <w:r w:rsidRPr="00327C6E">
        <w:rPr>
          <w:rFonts w:ascii="Segoe UI" w:hAnsi="Segoe UI" w:cs="Segoe UI"/>
          <w:bCs/>
          <w:sz w:val="22"/>
          <w:szCs w:val="22"/>
          <w:lang w:val="el-GR"/>
        </w:rPr>
        <w:t>) Στις περιπτώσεις ανωνύμων εταιρειών (Α.Ε.), τον Διευθύνοντα Σύμβουλο, καθώς και όλα τα μέλη του Διοικητικού Συμβουλίου καθώς και τα πρόσωπα που έχουν εξουσία εκπροσώπησης.</w:t>
      </w:r>
    </w:p>
    <w:p w14:paraId="7636B1FC" w14:textId="3EF9C85D"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6.2.2.</w:t>
      </w:r>
      <w:r w:rsidRPr="00327C6E">
        <w:rPr>
          <w:rFonts w:ascii="Segoe UI" w:hAnsi="Segoe UI" w:cs="Segoe UI"/>
          <w:bCs/>
          <w:sz w:val="22"/>
          <w:szCs w:val="22"/>
          <w:lang w:val="el-GR"/>
        </w:rPr>
        <w:tab/>
        <w:t>Αποκλείεται από τη συμμετοχή σε διαδικασία σύναψης σύμβασης οποιοσδήποτε οικονομικός φορέας, εάν η Αναθέτουσα Αρχή:</w:t>
      </w:r>
    </w:p>
    <w:p w14:paraId="2B571373" w14:textId="7DE6B68A"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α) Γνωρίζει ότι ο εν λόγω οικονομικός φορέας έχει αθετήσει τις υποχρεώσεις του όσον αφορά 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w:t>
      </w:r>
    </w:p>
    <w:p w14:paraId="44C5B6C1" w14:textId="6CEC6529"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 xml:space="preserve">β)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 Αν ο οικονομικός φορέας είναι Έλληνας πολίτης, ή έχει την εγκατάστασή του στην Ελλάδα, </w:t>
      </w:r>
      <w:r w:rsidRPr="00327C6E">
        <w:rPr>
          <w:rFonts w:ascii="Segoe UI" w:hAnsi="Segoe UI" w:cs="Segoe UI"/>
          <w:bCs/>
          <w:sz w:val="22"/>
          <w:szCs w:val="22"/>
          <w:lang w:val="el-GR"/>
        </w:rPr>
        <w:lastRenderedPageBreak/>
        <w:t>οι υποχρεώσεις του που αφορούν τις εισφορές κοινωνικής ασφάλισης καλύπτουν τόσο την κύρια, όσο και την επικουρική ασφάλιση.</w:t>
      </w:r>
    </w:p>
    <w:p w14:paraId="7000F389" w14:textId="2F44F3B1"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14:paraId="6F8BBE69" w14:textId="1E4A2E5F"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6.2.3</w:t>
      </w:r>
      <w:r w:rsidRPr="00327C6E">
        <w:rPr>
          <w:rFonts w:ascii="Segoe UI" w:hAnsi="Segoe UI" w:cs="Segoe UI"/>
          <w:bCs/>
          <w:sz w:val="22"/>
          <w:szCs w:val="22"/>
          <w:lang w:val="el-GR"/>
        </w:rPr>
        <w:tab/>
        <w:t>Η Αναθέτουσα Αρχή δέχεται παρέκκλιση από τον υποχρεωτικό αποκλεισμό που προ- βλέπεται στην παρ. 6.2.2,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πριν από την εκπνοή της προθεσμίας αίτησης συμμετοχής, ή σε ανοικτές διαδικασίες της προθεσμίας υποβολής προσφοράς.</w:t>
      </w:r>
    </w:p>
    <w:p w14:paraId="5F14B4DC" w14:textId="1EE1A7DE"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6.2.4.</w:t>
      </w:r>
      <w:r w:rsidRPr="00327C6E">
        <w:rPr>
          <w:rFonts w:ascii="Segoe UI" w:hAnsi="Segoe UI" w:cs="Segoe UI"/>
          <w:bCs/>
          <w:sz w:val="22"/>
          <w:szCs w:val="22"/>
          <w:lang w:val="el-GR"/>
        </w:rPr>
        <w:tab/>
        <w:t>Η Αναθέτουσα Αρχή αποκλείει από τη συμμετοχή στην παρούσα διαδικασία σύναψης δημόσιας σύμβασης, οποιονδήποτε οικονομικό φορέα σε οποιαδήποτε από τις ακόλουθες καταστάσεις:</w:t>
      </w:r>
    </w:p>
    <w:p w14:paraId="386B395C" w14:textId="64DC9A8B"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 xml:space="preserve">α) Εάν η Αναθέτουσα Αρχή μπορεί να αποδείξει με κατάλληλα μέσα, αθέτηση των </w:t>
      </w:r>
      <w:r w:rsidR="00C47FB1">
        <w:rPr>
          <w:rFonts w:ascii="Segoe UI" w:hAnsi="Segoe UI" w:cs="Segoe UI"/>
          <w:bCs/>
          <w:sz w:val="22"/>
          <w:szCs w:val="22"/>
          <w:lang w:val="el-GR"/>
        </w:rPr>
        <w:t>ι</w:t>
      </w:r>
      <w:r w:rsidRPr="00327C6E">
        <w:rPr>
          <w:rFonts w:ascii="Segoe UI" w:hAnsi="Segoe UI" w:cs="Segoe UI"/>
          <w:bCs/>
          <w:sz w:val="22"/>
          <w:szCs w:val="22"/>
          <w:lang w:val="el-GR"/>
        </w:rPr>
        <w:t>σχυουσών υποχρεώσεων που προβλέπονται στην παρ. 2 του άρθρου 18 του Ν. 4412/2016 (ΦΕΚ Α’ 147), και αφορούν στις υποχρεώσεις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συμβάσεις περιβαλλοντικού, κοινωνικού και εργατικού δικαίου, οι οποίες απαριθμούνται στο Παράρτημα Χ του Προσαρτήματος Α' του Ν. 4412/2016.</w:t>
      </w:r>
    </w:p>
    <w:p w14:paraId="74CE7A0A" w14:textId="25E3BCEC"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 xml:space="preserve">β) Εάν ο οικονομικός φορέας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w:t>
      </w:r>
      <w:proofErr w:type="spellStart"/>
      <w:r w:rsidRPr="00327C6E">
        <w:rPr>
          <w:rFonts w:ascii="Segoe UI" w:hAnsi="Segoe UI" w:cs="Segoe UI"/>
          <w:bCs/>
          <w:sz w:val="22"/>
          <w:szCs w:val="22"/>
          <w:lang w:val="el-GR"/>
        </w:rPr>
        <w:t>προκύπτουσα</w:t>
      </w:r>
      <w:proofErr w:type="spellEnd"/>
      <w:r w:rsidRPr="00327C6E">
        <w:rPr>
          <w:rFonts w:ascii="Segoe UI" w:hAnsi="Segoe UI" w:cs="Segoe UI"/>
          <w:bCs/>
          <w:sz w:val="22"/>
          <w:szCs w:val="22"/>
          <w:lang w:val="el-GR"/>
        </w:rPr>
        <w:t xml:space="preserve"> από παρόμοια διαδικασία, προβλεπόμενη σε εθνικές διατάξεις νόμου.</w:t>
      </w:r>
    </w:p>
    <w:p w14:paraId="302CBFDB" w14:textId="7E02977B"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 xml:space="preserve">γ) Εάν η Αναθέτουσα Αρχή διαθέτει επαρκώς εύλογες ενδείξεις που οδηγούν στο συμπέρασμα ότι ο οικονομικός φορέας συνήψε συμφωνίες με άλλους οικονομικούς </w:t>
      </w:r>
      <w:r w:rsidR="00C47FB1" w:rsidRPr="00327C6E">
        <w:rPr>
          <w:rFonts w:ascii="Segoe UI" w:hAnsi="Segoe UI" w:cs="Segoe UI"/>
          <w:bCs/>
          <w:sz w:val="22"/>
          <w:szCs w:val="22"/>
          <w:lang w:val="el-GR"/>
        </w:rPr>
        <w:t>φορείς</w:t>
      </w:r>
      <w:r w:rsidRPr="00327C6E">
        <w:rPr>
          <w:rFonts w:ascii="Segoe UI" w:hAnsi="Segoe UI" w:cs="Segoe UI"/>
          <w:bCs/>
          <w:sz w:val="22"/>
          <w:szCs w:val="22"/>
          <w:lang w:val="el-GR"/>
        </w:rPr>
        <w:t xml:space="preserve"> με στόχο τη στρέβλωση του ανταγωνισμού.</w:t>
      </w:r>
    </w:p>
    <w:p w14:paraId="3FC8EF87" w14:textId="447A41CB"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δ) Εάν μία κατάσταση σύγκρουσης συμφερόντων κατά την έννοια του άρθρου 24 του Ν. 4412/2016 (ΦΕΚ Α’ 147) δεν μπορεί να θεραπευθεί αποτελεσματικά με άλλα, λιγότερο παρεμβατικά, μέσα.</w:t>
      </w:r>
    </w:p>
    <w:p w14:paraId="1A99E603" w14:textId="213AE92E"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ε) Εάν μία κατάσταση στρέβλωσης του ανταγωνισμού από την πρότερη συμμετοχή των οικονομικών φορέων κατά την προετοιμασία της διαδικασίας σύναψης σύμβασης, κατά τα οριζόμενα στο άρθρο 48 του Ν. 4412/2016 (ΦΕΚ Α’ 147), δεν μπορεί να θεραπευθεί με άλλα, λιγότερο παρεμβατικά, μέσα.</w:t>
      </w:r>
    </w:p>
    <w:p w14:paraId="1D19BE02" w14:textId="69366A72"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lastRenderedPageBreak/>
        <w:t>στ)Εάν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14:paraId="7F9B200D" w14:textId="48A74B87"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ζ) Εάν ο οικονομικός φορέας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79 του Ν. 4412/2016 (ΦΕΚ Α’ 147).</w:t>
      </w:r>
    </w:p>
    <w:p w14:paraId="7D297DF1" w14:textId="1BBD15E1"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η) Εάν ο οικονομικός φορέας επιχειρεί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14:paraId="3BD1840E" w14:textId="52782EBF"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θ) Εάν η Αναθέτουσα Αρχή μπορεί να αποδείξει, με τα κατάλληλα μέσα, ότι ο οικονομικός φορέας έχει διαπράξει σοβαρό επαγγελματικό παράπτωμα, το οποίο θέτει εν αμφιβόλω την ακεραιότητά του.</w:t>
      </w:r>
    </w:p>
    <w:p w14:paraId="28EEBFED" w14:textId="736D6648"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6.2.5.</w:t>
      </w:r>
      <w:r w:rsidRPr="00327C6E">
        <w:rPr>
          <w:rFonts w:ascii="Segoe UI" w:hAnsi="Segoe UI" w:cs="Segoe UI"/>
          <w:bCs/>
          <w:sz w:val="22"/>
          <w:szCs w:val="22"/>
          <w:lang w:val="el-GR"/>
        </w:rPr>
        <w:tab/>
        <w:t xml:space="preserve"> Κατά παρέκκλιση από τα οριζόμενα στην περίπτωση β' της παρ. 6.2.4, η Αναθέτουσα Αρχή δεν αποκλείει έναν οικονομικό φορέα, ο οποίος βρίσκεται σε μια εκ των καταστάσεων που αναφέρονται στην παραπάνω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στην περίπτωση των καταστάσεων της περίπτωσης β' της παρ. 6.2.4.</w:t>
      </w:r>
    </w:p>
    <w:p w14:paraId="6A45B432" w14:textId="4F1EAEF5"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6.2.6.</w:t>
      </w:r>
      <w:r w:rsidRPr="00327C6E">
        <w:rPr>
          <w:rFonts w:ascii="Segoe UI" w:hAnsi="Segoe UI" w:cs="Segoe UI"/>
          <w:bCs/>
          <w:sz w:val="22"/>
          <w:szCs w:val="22"/>
          <w:lang w:val="el-GR"/>
        </w:rPr>
        <w:tab/>
        <w:t xml:space="preserve"> Σε οποιοδήποτε χρονικό σημείο κατά τη διάρκεια της διαδικασίας, η Αναθέτουσα Αρχή αποκλείει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των παραγράφων 6.2.1 και 6.2.2. Σε οποιοδήποτε χρονικό σημείο κατά τη διάρκεια της διαδικασίας σύναψης σύμβασης, η Αναθέτουσα Αρχή μπορεί να αποκλείει οικονομικό φορέα, όταν αποδεικνύεται ότι ο εν λόγω οικονομικός φορέας βρίσκεται λόγω πράξεων, ή παραλείψεων αυτού, είτε πριν είτε κατά τη διάρκεια της διαδικασίας ανάθεσης, σε μία από τις περιπτώσεις της παρ. 6.2.4.</w:t>
      </w:r>
    </w:p>
    <w:p w14:paraId="0F1EDED9" w14:textId="41DB693B" w:rsid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6.2.7 Επίσης η Αναθέτουσα Αρχή μπορεί, εφόσον αμφιβάλλει ως προς την προσωπική κατάσταση των εν λόγω υποψήφιων οικονομικών φορέων, να απευθύνεται στις αρμόδιες αρχές για να λάβει τις πληροφορίες που θεωρεί απαραίτητες για την προσωπική κατάστασή τους. Όταν οι πληροφορίες αφορούν έναν υποψήφιο εγκατεστημένο σε άλλο κράτος μέλος, η Αναθέτουσα Αρχή μπορεί να ζητεί τη συνεργασία των αρμοδίων αρχών. Τα αιτήματα αυτά αφορούν, σύμφωνα με την νομοθεσία του κράτους μέλους όπου είναι εγκατεστημένος ο υποψήφιος, τα νομικά ή/και φυσικά πρόσωπα, συμπεριλαμβανομένων των προσώπων που αναφέρονται στα δύο τελευταία εδάφια της παραγράφου 6.2.1.</w:t>
      </w:r>
    </w:p>
    <w:p w14:paraId="1960CDBC" w14:textId="77777777" w:rsidR="00704538" w:rsidRPr="00327C6E" w:rsidRDefault="00704538" w:rsidP="000E607E">
      <w:pPr>
        <w:spacing w:after="120"/>
        <w:jc w:val="both"/>
        <w:rPr>
          <w:rFonts w:ascii="Segoe UI" w:hAnsi="Segoe UI" w:cs="Segoe UI"/>
          <w:bCs/>
          <w:sz w:val="22"/>
          <w:szCs w:val="22"/>
          <w:lang w:val="el-GR"/>
        </w:rPr>
      </w:pPr>
    </w:p>
    <w:p w14:paraId="2E57E7E6" w14:textId="31C15BD9" w:rsidR="00327C6E" w:rsidRPr="00704538" w:rsidRDefault="00327C6E" w:rsidP="000E607E">
      <w:pPr>
        <w:spacing w:after="120"/>
        <w:jc w:val="both"/>
        <w:rPr>
          <w:rFonts w:ascii="Segoe UI" w:hAnsi="Segoe UI" w:cs="Segoe UI"/>
          <w:b/>
          <w:sz w:val="22"/>
          <w:szCs w:val="22"/>
          <w:lang w:val="el-GR"/>
        </w:rPr>
      </w:pPr>
      <w:r w:rsidRPr="00704538">
        <w:rPr>
          <w:rFonts w:ascii="Segoe UI" w:hAnsi="Segoe UI" w:cs="Segoe UI"/>
          <w:b/>
          <w:sz w:val="22"/>
          <w:szCs w:val="22"/>
          <w:lang w:val="el-GR"/>
        </w:rPr>
        <w:lastRenderedPageBreak/>
        <w:t>7.</w:t>
      </w:r>
      <w:r w:rsidRPr="00704538">
        <w:rPr>
          <w:rFonts w:ascii="Segoe UI" w:hAnsi="Segoe UI" w:cs="Segoe UI"/>
          <w:b/>
          <w:sz w:val="22"/>
          <w:szCs w:val="22"/>
          <w:lang w:val="el-GR"/>
        </w:rPr>
        <w:tab/>
        <w:t>ΕΙΔΙΚΕΣ ΠΡΟΫΠΟΘΕΣΕΙΣ ΣΥΜΜΕΤΟΧΗΣ: ΚΑΤΑΛΛΗΛΟΤΗΤΑ - ΟΙΚΟΝΟΜΙΚΗ ΕΠΑΡΚΕΙΑ - ΕΠΑΓΓΕΛΜΑΤΙΚΗ ΙΚΑΝΟΤΗΤΑ - ΕΜΠΕΙΡΙΑ</w:t>
      </w:r>
    </w:p>
    <w:p w14:paraId="1610A60F" w14:textId="3D0659EA"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7.1</w:t>
      </w:r>
      <w:r w:rsidRPr="00327C6E">
        <w:rPr>
          <w:rFonts w:ascii="Segoe UI" w:hAnsi="Segoe UI" w:cs="Segoe UI"/>
          <w:bCs/>
          <w:sz w:val="22"/>
          <w:szCs w:val="22"/>
          <w:lang w:val="el-GR"/>
        </w:rPr>
        <w:tab/>
        <w:t xml:space="preserve">Όσον αφορά την </w:t>
      </w:r>
      <w:r w:rsidR="00704538" w:rsidRPr="00327C6E">
        <w:rPr>
          <w:rFonts w:ascii="Segoe UI" w:hAnsi="Segoe UI" w:cs="Segoe UI"/>
          <w:bCs/>
          <w:sz w:val="22"/>
          <w:szCs w:val="22"/>
          <w:lang w:val="el-GR"/>
        </w:rPr>
        <w:t>καταλληλόλητα</w:t>
      </w:r>
      <w:r w:rsidRPr="00327C6E">
        <w:rPr>
          <w:rFonts w:ascii="Segoe UI" w:hAnsi="Segoe UI" w:cs="Segoe UI"/>
          <w:bCs/>
          <w:sz w:val="22"/>
          <w:szCs w:val="22"/>
          <w:lang w:val="el-GR"/>
        </w:rPr>
        <w:t xml:space="preserve"> άσκησης επαγγελματικής δραστηριότητας, οι οικονομικοί φορείς που συμμετέχουν στην διαδικασία σύναψης της παρούσας σύμβασης απαιτείται να ασκούν επαγγελματική δραστηριότητα συναφή με το αντικείμενο των προς παροχή υπηρεσιών. </w:t>
      </w:r>
    </w:p>
    <w:p w14:paraId="17BF5203" w14:textId="37B4417F"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7.2</w:t>
      </w:r>
      <w:r w:rsidRPr="00327C6E">
        <w:rPr>
          <w:rFonts w:ascii="Segoe UI" w:hAnsi="Segoe UI" w:cs="Segoe UI"/>
          <w:bCs/>
          <w:sz w:val="22"/>
          <w:szCs w:val="22"/>
          <w:lang w:val="el-GR"/>
        </w:rPr>
        <w:tab/>
        <w:t xml:space="preserve"> Όσον αφορά την οικονομική και χρηματοοικονομική επάρκεια για την παρούσα διαδικασία σύναψης σύμβασης, οι οικονομικοί φορείς, απαιτείται να έχουν ετήσιο ειδικό κύκλο εργασιών που υπερβαίνει κατά τα τρία (3) τελευταία οικονομικά έτη, το ποσό του προϋπολογισμού του έργου.</w:t>
      </w:r>
    </w:p>
    <w:p w14:paraId="21B9F849" w14:textId="185FEBC5"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7.3</w:t>
      </w:r>
      <w:r w:rsidRPr="00327C6E">
        <w:rPr>
          <w:rFonts w:ascii="Segoe UI" w:hAnsi="Segoe UI" w:cs="Segoe UI"/>
          <w:bCs/>
          <w:sz w:val="22"/>
          <w:szCs w:val="22"/>
          <w:lang w:val="el-GR"/>
        </w:rPr>
        <w:tab/>
        <w:t xml:space="preserve"> Όσον αφορά την επαγγελματική ικανότητα και την εμπειρία, οι υποψήφιοι </w:t>
      </w:r>
      <w:r w:rsidR="00704538" w:rsidRPr="00327C6E">
        <w:rPr>
          <w:rFonts w:ascii="Segoe UI" w:hAnsi="Segoe UI" w:cs="Segoe UI"/>
          <w:bCs/>
          <w:sz w:val="22"/>
          <w:szCs w:val="22"/>
          <w:lang w:val="el-GR"/>
        </w:rPr>
        <w:t>απαιτείται</w:t>
      </w:r>
      <w:r w:rsidRPr="00327C6E">
        <w:rPr>
          <w:rFonts w:ascii="Segoe UI" w:hAnsi="Segoe UI" w:cs="Segoe UI"/>
          <w:bCs/>
          <w:sz w:val="22"/>
          <w:szCs w:val="22"/>
          <w:lang w:val="el-GR"/>
        </w:rPr>
        <w:t>:</w:t>
      </w:r>
    </w:p>
    <w:p w14:paraId="7676CF06" w14:textId="06142E12"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 xml:space="preserve">α) Να δραστηριοποιούνται συστηματικά και αποδεδειγμένα στην </w:t>
      </w:r>
      <w:r w:rsidR="0079591B">
        <w:rPr>
          <w:rFonts w:ascii="Segoe UI" w:hAnsi="Segoe UI" w:cs="Segoe UI"/>
          <w:bCs/>
          <w:sz w:val="22"/>
          <w:szCs w:val="22"/>
          <w:lang w:val="el-GR"/>
        </w:rPr>
        <w:t xml:space="preserve">προμήθεια συναφών ειδών </w:t>
      </w:r>
      <w:r w:rsidRPr="00327C6E">
        <w:rPr>
          <w:rFonts w:ascii="Segoe UI" w:hAnsi="Segoe UI" w:cs="Segoe UI"/>
          <w:bCs/>
          <w:sz w:val="22"/>
          <w:szCs w:val="22"/>
          <w:lang w:val="el-GR"/>
        </w:rPr>
        <w:t xml:space="preserve">και να έχουν παράσχει επιτυχώς τα τελευταία τρία (3) χρόνια </w:t>
      </w:r>
      <w:r w:rsidR="00FF2106">
        <w:rPr>
          <w:rFonts w:ascii="Segoe UI" w:hAnsi="Segoe UI" w:cs="Segoe UI"/>
          <w:bCs/>
          <w:sz w:val="22"/>
          <w:szCs w:val="22"/>
          <w:lang w:val="el-GR"/>
        </w:rPr>
        <w:t xml:space="preserve">συναφή είδη </w:t>
      </w:r>
      <w:r w:rsidRPr="00327C6E">
        <w:rPr>
          <w:rFonts w:ascii="Segoe UI" w:hAnsi="Segoe UI" w:cs="Segoe UI"/>
          <w:bCs/>
          <w:sz w:val="22"/>
          <w:szCs w:val="22"/>
          <w:lang w:val="el-GR"/>
        </w:rPr>
        <w:t xml:space="preserve">σε νομικά πρόσωπα δημοσίου ή ιδιωτικού δικαίου. Προς τούτο, δηλώνουν στο κεφάλαιο Γ, 1 του Μέρους </w:t>
      </w:r>
      <w:r w:rsidRPr="00327C6E">
        <w:rPr>
          <w:rFonts w:ascii="Segoe UI" w:hAnsi="Segoe UI" w:cs="Segoe UI"/>
          <w:bCs/>
          <w:sz w:val="22"/>
          <w:szCs w:val="22"/>
          <w:lang w:val="en-US"/>
        </w:rPr>
        <w:t>IV</w:t>
      </w:r>
      <w:r w:rsidRPr="00327C6E">
        <w:rPr>
          <w:rFonts w:ascii="Segoe UI" w:hAnsi="Segoe UI" w:cs="Segoe UI"/>
          <w:bCs/>
          <w:sz w:val="22"/>
          <w:szCs w:val="22"/>
          <w:lang w:val="el-GR"/>
        </w:rPr>
        <w:t xml:space="preserve"> του ΤΕΥΔ, κατάλογο των κυριότερων συναφών </w:t>
      </w:r>
      <w:r w:rsidR="00FF2106">
        <w:rPr>
          <w:rFonts w:ascii="Segoe UI" w:hAnsi="Segoe UI" w:cs="Segoe UI"/>
          <w:bCs/>
          <w:sz w:val="22"/>
          <w:szCs w:val="22"/>
          <w:lang w:val="el-GR"/>
        </w:rPr>
        <w:t>προμηθειών</w:t>
      </w:r>
      <w:r w:rsidRPr="00327C6E">
        <w:rPr>
          <w:rFonts w:ascii="Segoe UI" w:hAnsi="Segoe UI" w:cs="Segoe UI"/>
          <w:bCs/>
          <w:sz w:val="22"/>
          <w:szCs w:val="22"/>
          <w:lang w:val="el-GR"/>
        </w:rPr>
        <w:t xml:space="preserve"> που πραγματοποιήθηκαν την τελευταία τριετία, κατά μέγιστο όριο με αναφορά του αντίστοιχου ποσού, της ημερομηνίας και του δημόσιου ή ιδιωτικού παραλήπτη.</w:t>
      </w:r>
    </w:p>
    <w:p w14:paraId="1642B316" w14:textId="12A00D5F" w:rsidR="00327C6E" w:rsidRPr="00327C6E" w:rsidRDefault="00704538" w:rsidP="000E607E">
      <w:pPr>
        <w:spacing w:after="120"/>
        <w:jc w:val="both"/>
        <w:rPr>
          <w:rFonts w:ascii="Segoe UI" w:hAnsi="Segoe UI" w:cs="Segoe UI"/>
          <w:bCs/>
          <w:sz w:val="22"/>
          <w:szCs w:val="22"/>
          <w:lang w:val="el-GR"/>
        </w:rPr>
      </w:pPr>
      <w:r>
        <w:rPr>
          <w:rFonts w:ascii="Segoe UI" w:hAnsi="Segoe UI" w:cs="Segoe UI"/>
          <w:bCs/>
          <w:sz w:val="22"/>
          <w:szCs w:val="22"/>
          <w:lang w:val="el-GR"/>
        </w:rPr>
        <w:t>β</w:t>
      </w:r>
      <w:r w:rsidR="00327C6E" w:rsidRPr="00327C6E">
        <w:rPr>
          <w:rFonts w:ascii="Segoe UI" w:hAnsi="Segoe UI" w:cs="Segoe UI"/>
          <w:bCs/>
          <w:sz w:val="22"/>
          <w:szCs w:val="22"/>
          <w:lang w:val="el-GR"/>
        </w:rPr>
        <w:t xml:space="preserve">) Να περιγράφουν στο ΤΕΥΔ (Μέρος </w:t>
      </w:r>
      <w:r w:rsidR="00327C6E" w:rsidRPr="00327C6E">
        <w:rPr>
          <w:rFonts w:ascii="Segoe UI" w:hAnsi="Segoe UI" w:cs="Segoe UI"/>
          <w:bCs/>
          <w:sz w:val="22"/>
          <w:szCs w:val="22"/>
          <w:lang w:val="en-US"/>
        </w:rPr>
        <w:t>IV</w:t>
      </w:r>
      <w:r w:rsidR="00327C6E" w:rsidRPr="00327C6E">
        <w:rPr>
          <w:rFonts w:ascii="Segoe UI" w:hAnsi="Segoe UI" w:cs="Segoe UI"/>
          <w:bCs/>
          <w:sz w:val="22"/>
          <w:szCs w:val="22"/>
          <w:lang w:val="el-GR"/>
        </w:rPr>
        <w:t xml:space="preserve">, κεφάλαια Γ, 2), την Επιχειρηματική Δομή και τις επιχειρηματικές δραστηριότητες του Προσφέροντος, περιλαμβανομένων των συνήθως προσφερόμενων </w:t>
      </w:r>
      <w:r w:rsidR="00FF2106">
        <w:rPr>
          <w:rFonts w:ascii="Segoe UI" w:hAnsi="Segoe UI" w:cs="Segoe UI"/>
          <w:bCs/>
          <w:sz w:val="22"/>
          <w:szCs w:val="22"/>
          <w:lang w:val="el-GR"/>
        </w:rPr>
        <w:t xml:space="preserve">ειδών </w:t>
      </w:r>
      <w:r w:rsidR="00327C6E" w:rsidRPr="00327C6E">
        <w:rPr>
          <w:rFonts w:ascii="Segoe UI" w:hAnsi="Segoe UI" w:cs="Segoe UI"/>
          <w:bCs/>
          <w:sz w:val="22"/>
          <w:szCs w:val="22"/>
          <w:lang w:val="el-GR"/>
        </w:rPr>
        <w:t>του Προσφέροντος (νομική μορφή, οργανωτική δομή, επιχειρηματικός σκοπός, επιχειρηματικές δραστηριότητες), με περιγραφή της προηγούμενης εμπειρίας τους και ειδική αναφορά σε συνα</w:t>
      </w:r>
      <w:r w:rsidR="00FF2106">
        <w:rPr>
          <w:rFonts w:ascii="Segoe UI" w:hAnsi="Segoe UI" w:cs="Segoe UI"/>
          <w:bCs/>
          <w:sz w:val="22"/>
          <w:szCs w:val="22"/>
          <w:lang w:val="el-GR"/>
        </w:rPr>
        <w:t>φείς προμήθειες</w:t>
      </w:r>
      <w:r w:rsidR="00327C6E" w:rsidRPr="00327C6E">
        <w:rPr>
          <w:rFonts w:ascii="Segoe UI" w:hAnsi="Segoe UI" w:cs="Segoe UI"/>
          <w:bCs/>
          <w:sz w:val="22"/>
          <w:szCs w:val="22"/>
          <w:lang w:val="el-GR"/>
        </w:rPr>
        <w:t>.</w:t>
      </w:r>
    </w:p>
    <w:p w14:paraId="06292873" w14:textId="1C4E7A86"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 xml:space="preserve">7.4 Όσον αφορά στην </w:t>
      </w:r>
      <w:proofErr w:type="spellStart"/>
      <w:r w:rsidRPr="00327C6E">
        <w:rPr>
          <w:rFonts w:ascii="Segoe UI" w:hAnsi="Segoe UI" w:cs="Segoe UI"/>
          <w:bCs/>
          <w:sz w:val="22"/>
          <w:szCs w:val="22"/>
          <w:lang w:val="el-GR"/>
        </w:rPr>
        <w:t>καταλληλότητα</w:t>
      </w:r>
      <w:proofErr w:type="spellEnd"/>
      <w:r w:rsidRPr="00327C6E">
        <w:rPr>
          <w:rFonts w:ascii="Segoe UI" w:hAnsi="Segoe UI" w:cs="Segoe UI"/>
          <w:bCs/>
          <w:sz w:val="22"/>
          <w:szCs w:val="22"/>
          <w:lang w:val="el-GR"/>
        </w:rPr>
        <w:t xml:space="preserve">, την οικονομική επάρκεια, την επαγγελματική ικανότητα, και τα συστήματα διασφάλισης ποιότητας, συμπληρώνονται αντίστοιχα, τα κεφάλαια Α, Β, Γ και Δ του Μέρους </w:t>
      </w:r>
      <w:r w:rsidRPr="00327C6E">
        <w:rPr>
          <w:rFonts w:ascii="Segoe UI" w:hAnsi="Segoe UI" w:cs="Segoe UI"/>
          <w:bCs/>
          <w:sz w:val="22"/>
          <w:szCs w:val="22"/>
          <w:lang w:val="en-US"/>
        </w:rPr>
        <w:t>IV</w:t>
      </w:r>
      <w:r w:rsidRPr="00327C6E">
        <w:rPr>
          <w:rFonts w:ascii="Segoe UI" w:hAnsi="Segoe UI" w:cs="Segoe UI"/>
          <w:bCs/>
          <w:sz w:val="22"/>
          <w:szCs w:val="22"/>
          <w:lang w:val="el-GR"/>
        </w:rPr>
        <w:t xml:space="preserve"> (κριτήρια επιλογής) του ΤΕΥΔ (Παράρτημα ΙΙ), ενώ σε κάθε περίπτωση, συμπληρώνονται σχετικά και τα πεδία των κεφαλαίων Γ και Δ του Μέρους </w:t>
      </w:r>
      <w:r w:rsidRPr="00327C6E">
        <w:rPr>
          <w:rFonts w:ascii="Segoe UI" w:hAnsi="Segoe UI" w:cs="Segoe UI"/>
          <w:bCs/>
          <w:sz w:val="22"/>
          <w:szCs w:val="22"/>
          <w:lang w:val="en-US"/>
        </w:rPr>
        <w:t>II</w:t>
      </w:r>
      <w:r w:rsidRPr="00327C6E">
        <w:rPr>
          <w:rFonts w:ascii="Segoe UI" w:hAnsi="Segoe UI" w:cs="Segoe UI"/>
          <w:bCs/>
          <w:sz w:val="22"/>
          <w:szCs w:val="22"/>
          <w:lang w:val="el-GR"/>
        </w:rPr>
        <w:t xml:space="preserve"> του ΤΕΥΔ.</w:t>
      </w:r>
    </w:p>
    <w:p w14:paraId="740168F0" w14:textId="77777777" w:rsidR="00327C6E" w:rsidRPr="00704538" w:rsidRDefault="00327C6E" w:rsidP="000E607E">
      <w:pPr>
        <w:spacing w:after="120"/>
        <w:jc w:val="both"/>
        <w:rPr>
          <w:rFonts w:ascii="Segoe UI" w:hAnsi="Segoe UI" w:cs="Segoe UI"/>
          <w:b/>
          <w:sz w:val="22"/>
          <w:szCs w:val="22"/>
          <w:lang w:val="el-GR"/>
        </w:rPr>
      </w:pPr>
      <w:r w:rsidRPr="00704538">
        <w:rPr>
          <w:rFonts w:ascii="Segoe UI" w:hAnsi="Segoe UI" w:cs="Segoe UI"/>
          <w:b/>
          <w:sz w:val="22"/>
          <w:szCs w:val="22"/>
          <w:lang w:val="el-GR"/>
        </w:rPr>
        <w:t>8.</w:t>
      </w:r>
      <w:r w:rsidRPr="00704538">
        <w:rPr>
          <w:rFonts w:ascii="Segoe UI" w:hAnsi="Segoe UI" w:cs="Segoe UI"/>
          <w:b/>
          <w:sz w:val="22"/>
          <w:szCs w:val="22"/>
          <w:lang w:val="el-GR"/>
        </w:rPr>
        <w:tab/>
        <w:t>ΣΤΗΡΙΞΗ ΣΤΗΝ ΙΚΑΝΟΤΗΤΑ ΤΡΙΤΩΝ</w:t>
      </w:r>
    </w:p>
    <w:p w14:paraId="7523C2FC" w14:textId="050A6ECF"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8.1</w:t>
      </w:r>
      <w:r w:rsidRPr="00327C6E">
        <w:rPr>
          <w:rFonts w:ascii="Segoe UI" w:hAnsi="Segoe UI" w:cs="Segoe UI"/>
          <w:bCs/>
          <w:sz w:val="22"/>
          <w:szCs w:val="22"/>
          <w:lang w:val="el-GR"/>
        </w:rPr>
        <w:tab/>
        <w:t xml:space="preserve"> Οι οικονομικοί φορείς μπορούν όσον αφορά τα κριτήρια της οικονομικής και χρηματοοικονομικής επάρκειας και τα σχετικά με την τεχνική και επαγγελματική ικανότητα,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w:t>
      </w:r>
    </w:p>
    <w:p w14:paraId="77FC2ADD" w14:textId="77777777"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8.2</w:t>
      </w:r>
      <w:r w:rsidRPr="00327C6E">
        <w:rPr>
          <w:rFonts w:ascii="Segoe UI" w:hAnsi="Segoe UI" w:cs="Segoe UI"/>
          <w:bCs/>
          <w:sz w:val="22"/>
          <w:szCs w:val="22"/>
          <w:lang w:val="el-GR"/>
        </w:rPr>
        <w:tab/>
        <w:t xml:space="preserve"> Ειδικά, όσον αφορά στα κριτήρια επαγγελματικής ικανότητας που σχετίζονται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14:paraId="20056117" w14:textId="3106FCCC"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8.3</w:t>
      </w:r>
      <w:r w:rsidRPr="00327C6E">
        <w:rPr>
          <w:rFonts w:ascii="Segoe UI" w:hAnsi="Segoe UI" w:cs="Segoe UI"/>
          <w:bCs/>
          <w:sz w:val="22"/>
          <w:szCs w:val="22"/>
          <w:lang w:val="el-GR"/>
        </w:rPr>
        <w:tab/>
        <w:t xml:space="preserve"> 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w:t>
      </w:r>
      <w:r w:rsidRPr="00327C6E">
        <w:rPr>
          <w:rFonts w:ascii="Segoe UI" w:hAnsi="Segoe UI" w:cs="Segoe UI"/>
          <w:bCs/>
          <w:sz w:val="22"/>
          <w:szCs w:val="22"/>
          <w:lang w:val="el-GR"/>
        </w:rPr>
        <w:lastRenderedPageBreak/>
        <w:t>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14:paraId="096A6C20" w14:textId="27DCCFBD" w:rsid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8.4</w:t>
      </w:r>
      <w:r w:rsidRPr="00327C6E">
        <w:rPr>
          <w:rFonts w:ascii="Segoe UI" w:hAnsi="Segoe UI" w:cs="Segoe UI"/>
          <w:bCs/>
          <w:sz w:val="22"/>
          <w:szCs w:val="22"/>
          <w:lang w:val="el-GR"/>
        </w:rPr>
        <w:tab/>
        <w:t xml:space="preserve"> Υπό τους ίδιους όρους, οι ενώσεις οικονομικών φορέων μπορούν να στηρίζονται στις ικανότητες των συμμετεχόντων στην ένωση ή άλλων φορέων.</w:t>
      </w:r>
    </w:p>
    <w:p w14:paraId="5D1A5336" w14:textId="77777777" w:rsidR="00704538" w:rsidRPr="00327C6E" w:rsidRDefault="00704538" w:rsidP="000E607E">
      <w:pPr>
        <w:spacing w:after="120"/>
        <w:jc w:val="both"/>
        <w:rPr>
          <w:rFonts w:ascii="Segoe UI" w:hAnsi="Segoe UI" w:cs="Segoe UI"/>
          <w:bCs/>
          <w:sz w:val="22"/>
          <w:szCs w:val="22"/>
          <w:lang w:val="el-GR"/>
        </w:rPr>
      </w:pPr>
    </w:p>
    <w:p w14:paraId="52C2C703" w14:textId="77777777" w:rsidR="00327C6E" w:rsidRPr="00704538" w:rsidRDefault="00327C6E" w:rsidP="000E607E">
      <w:pPr>
        <w:spacing w:after="120"/>
        <w:jc w:val="both"/>
        <w:rPr>
          <w:rFonts w:ascii="Segoe UI" w:hAnsi="Segoe UI" w:cs="Segoe UI"/>
          <w:b/>
          <w:sz w:val="22"/>
          <w:szCs w:val="22"/>
          <w:lang w:val="el-GR"/>
        </w:rPr>
      </w:pPr>
      <w:r w:rsidRPr="00704538">
        <w:rPr>
          <w:rFonts w:ascii="Segoe UI" w:hAnsi="Segoe UI" w:cs="Segoe UI"/>
          <w:b/>
          <w:sz w:val="22"/>
          <w:szCs w:val="22"/>
          <w:lang w:val="el-GR"/>
        </w:rPr>
        <w:t>9.</w:t>
      </w:r>
      <w:r w:rsidRPr="00704538">
        <w:rPr>
          <w:rFonts w:ascii="Segoe UI" w:hAnsi="Segoe UI" w:cs="Segoe UI"/>
          <w:b/>
          <w:sz w:val="22"/>
          <w:szCs w:val="22"/>
          <w:lang w:val="el-GR"/>
        </w:rPr>
        <w:tab/>
        <w:t>ΠΡΟΚΑΤΑΡΚΤΙΚΗ ΑΠΟΔΕΙΞΗ ΚΑΤΑ ΤΗΝ ΥΠΟΒΟΛΗ ΤΩΝ ΠΡΟΣΦΟΡΩΝ</w:t>
      </w:r>
    </w:p>
    <w:p w14:paraId="3A39D233" w14:textId="6D711FC6" w:rsidR="00327C6E" w:rsidRPr="00BE5495"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Προς προκαταρκτική απόδειξη ότι οι προσφέροντες οικονομικοί φορείς: α) δεν βρίσκονται σε μία από τις καταστάσεις αποκλεισμού και β) πληρούν τα σχετικά κριτήρια επιλογής, προσκομίζουν κατά την υποβολή της προσφοράς τους, ως δικαιολογητικό συμμετοχής, το προβλεπόμενο από την παρ. 4 του άρθρου 79 του Ν. 4412/2016 Τυποποιημένο Έντυπο Υπεύθυνης Δήλωσης (ΤΕΥΔ) (Β/3698/16-11-2016), σύμφωνα με το</w:t>
      </w:r>
      <w:r w:rsidR="00704538">
        <w:rPr>
          <w:rFonts w:ascii="Segoe UI" w:hAnsi="Segoe UI" w:cs="Segoe UI"/>
          <w:bCs/>
          <w:sz w:val="22"/>
          <w:szCs w:val="22"/>
          <w:lang w:val="el-GR"/>
        </w:rPr>
        <w:t xml:space="preserve"> </w:t>
      </w:r>
      <w:r w:rsidRPr="00327C6E">
        <w:rPr>
          <w:rFonts w:ascii="Segoe UI" w:hAnsi="Segoe UI" w:cs="Segoe UI"/>
          <w:bCs/>
          <w:sz w:val="22"/>
          <w:szCs w:val="22"/>
          <w:lang w:val="el-GR"/>
        </w:rPr>
        <w:t xml:space="preserve">επισυναπτόμενο στην παρούσα, </w:t>
      </w:r>
      <w:r w:rsidRPr="00BE5495">
        <w:rPr>
          <w:rFonts w:ascii="Segoe UI" w:hAnsi="Segoe UI" w:cs="Segoe UI"/>
          <w:bCs/>
          <w:sz w:val="22"/>
          <w:szCs w:val="22"/>
          <w:lang w:val="el-GR"/>
        </w:rPr>
        <w:t>Παράρτημα ΙΙ, το οποίο αποτελεί ενημερωμένη υπεύθυνη δήλωση, με τις συνέπειες του Ν. 1599/1986.</w:t>
      </w:r>
    </w:p>
    <w:p w14:paraId="5741C658" w14:textId="55F71861" w:rsidR="00327C6E" w:rsidRDefault="00327C6E" w:rsidP="000E607E">
      <w:pPr>
        <w:spacing w:after="120"/>
        <w:jc w:val="both"/>
        <w:rPr>
          <w:rFonts w:ascii="Segoe UI" w:hAnsi="Segoe UI" w:cs="Segoe UI"/>
          <w:bCs/>
          <w:sz w:val="22"/>
          <w:szCs w:val="22"/>
          <w:lang w:val="el-GR"/>
        </w:rPr>
      </w:pPr>
      <w:r w:rsidRPr="00BE5495">
        <w:rPr>
          <w:rFonts w:ascii="Segoe UI" w:hAnsi="Segoe UI" w:cs="Segoe UI"/>
          <w:bCs/>
          <w:sz w:val="22"/>
          <w:szCs w:val="22"/>
          <w:lang w:val="el-GR"/>
        </w:rPr>
        <w:t>Το Τ</w:t>
      </w:r>
      <w:r w:rsidRPr="00BE5495">
        <w:rPr>
          <w:rFonts w:ascii="Segoe UI" w:hAnsi="Segoe UI" w:cs="Segoe UI"/>
          <w:bCs/>
          <w:sz w:val="22"/>
          <w:szCs w:val="22"/>
          <w:lang w:val="en-US"/>
        </w:rPr>
        <w:t>E</w:t>
      </w:r>
      <w:r w:rsidRPr="00BE5495">
        <w:rPr>
          <w:rFonts w:ascii="Segoe UI" w:hAnsi="Segoe UI" w:cs="Segoe UI"/>
          <w:bCs/>
          <w:sz w:val="22"/>
          <w:szCs w:val="22"/>
          <w:lang w:val="el-GR"/>
        </w:rPr>
        <w:t>ΥΔ, συμπληρώνεται από τους προσφέροντες οικονομικούς φορείς σύμφωνα με τις οδηγίες της Κατευθυντήριας Οδηγίας 15/2016 (ΑΔΑ: ΩΧ0ΓΟΞΤΒ-ΑΚΗ).</w:t>
      </w:r>
    </w:p>
    <w:p w14:paraId="036F324F" w14:textId="77777777" w:rsidR="00704538" w:rsidRPr="00327C6E" w:rsidRDefault="00704538" w:rsidP="000E607E">
      <w:pPr>
        <w:spacing w:after="120"/>
        <w:jc w:val="both"/>
        <w:rPr>
          <w:rFonts w:ascii="Segoe UI" w:hAnsi="Segoe UI" w:cs="Segoe UI"/>
          <w:bCs/>
          <w:sz w:val="22"/>
          <w:szCs w:val="22"/>
          <w:lang w:val="el-GR"/>
        </w:rPr>
      </w:pPr>
    </w:p>
    <w:p w14:paraId="1162F351" w14:textId="77777777" w:rsidR="00327C6E" w:rsidRPr="00704538" w:rsidRDefault="00327C6E" w:rsidP="000E607E">
      <w:pPr>
        <w:spacing w:after="120"/>
        <w:jc w:val="both"/>
        <w:rPr>
          <w:rFonts w:ascii="Segoe UI" w:hAnsi="Segoe UI" w:cs="Segoe UI"/>
          <w:b/>
          <w:sz w:val="22"/>
          <w:szCs w:val="22"/>
          <w:lang w:val="el-GR"/>
        </w:rPr>
      </w:pPr>
      <w:r w:rsidRPr="00704538">
        <w:rPr>
          <w:rFonts w:ascii="Segoe UI" w:hAnsi="Segoe UI" w:cs="Segoe UI"/>
          <w:b/>
          <w:sz w:val="22"/>
          <w:szCs w:val="22"/>
          <w:lang w:val="el-GR"/>
        </w:rPr>
        <w:t>10.</w:t>
      </w:r>
      <w:r w:rsidRPr="00704538">
        <w:rPr>
          <w:rFonts w:ascii="Segoe UI" w:hAnsi="Segoe UI" w:cs="Segoe UI"/>
          <w:b/>
          <w:sz w:val="22"/>
          <w:szCs w:val="22"/>
          <w:lang w:val="el-GR"/>
        </w:rPr>
        <w:tab/>
        <w:t>ΑΠΟΔΕΙΚΤΙΚΑ ΜΕΣΑ</w:t>
      </w:r>
    </w:p>
    <w:p w14:paraId="1C1D19A2" w14:textId="303ECDAF"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10.1.</w:t>
      </w:r>
      <w:r w:rsidRPr="00327C6E">
        <w:rPr>
          <w:rFonts w:ascii="Segoe UI" w:hAnsi="Segoe UI" w:cs="Segoe UI"/>
          <w:bCs/>
          <w:sz w:val="22"/>
          <w:szCs w:val="22"/>
          <w:lang w:val="el-GR"/>
        </w:rPr>
        <w:tab/>
        <w:t xml:space="preserve"> Το δικαίωμα συμμετοχής των οικονομικών φορέων και οι όροι και προϋποθέσεις συμμετοχής τους, όπως ορίζονται στην παρούσα,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Ν. 4412/2016.</w:t>
      </w:r>
    </w:p>
    <w:p w14:paraId="236D1FF7" w14:textId="75334269"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10.2.</w:t>
      </w:r>
      <w:r w:rsidRPr="00327C6E">
        <w:rPr>
          <w:rFonts w:ascii="Segoe UI" w:hAnsi="Segoe UI" w:cs="Segoe UI"/>
          <w:bCs/>
          <w:sz w:val="22"/>
          <w:szCs w:val="22"/>
          <w:lang w:val="el-GR"/>
        </w:rPr>
        <w:tab/>
        <w:t xml:space="preserve"> Στην περίπτωση που προσφέρων οικονομικός φορέας ή ένωση αυτών στηρίζεται στις ικανότητες άλλων φορέων, σύμφωνα με την παρούσα,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της παρούσας και ότι πληρούν τα σχετικά κριτήρια επιλογής.</w:t>
      </w:r>
    </w:p>
    <w:p w14:paraId="2C6FFE7B" w14:textId="77777777"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10.3.</w:t>
      </w:r>
      <w:r w:rsidRPr="00327C6E">
        <w:rPr>
          <w:rFonts w:ascii="Segoe UI" w:hAnsi="Segoe UI" w:cs="Segoe UI"/>
          <w:bCs/>
          <w:sz w:val="22"/>
          <w:szCs w:val="22"/>
          <w:lang w:val="el-GR"/>
        </w:rPr>
        <w:tab/>
        <w:t xml:space="preserve">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της παρούσας.</w:t>
      </w:r>
    </w:p>
    <w:p w14:paraId="5F826D8D" w14:textId="1DC8AB6D"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10.4.</w:t>
      </w:r>
      <w:r w:rsidRPr="00327C6E">
        <w:rPr>
          <w:rFonts w:ascii="Segoe UI" w:hAnsi="Segoe UI" w:cs="Segoe UI"/>
          <w:bCs/>
          <w:sz w:val="22"/>
          <w:szCs w:val="22"/>
          <w:lang w:val="el-GR"/>
        </w:rPr>
        <w:tab/>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w:t>
      </w:r>
      <w:r w:rsidRPr="00327C6E">
        <w:rPr>
          <w:rFonts w:ascii="Segoe UI" w:hAnsi="Segoe UI" w:cs="Segoe UI"/>
          <w:bCs/>
          <w:sz w:val="22"/>
          <w:szCs w:val="22"/>
          <w:lang w:val="en-US"/>
        </w:rPr>
        <w:t>E</w:t>
      </w:r>
      <w:r w:rsidRPr="00327C6E">
        <w:rPr>
          <w:rFonts w:ascii="Segoe UI" w:hAnsi="Segoe UI" w:cs="Segoe UI"/>
          <w:bCs/>
          <w:sz w:val="22"/>
          <w:szCs w:val="22"/>
          <w:lang w:val="el-GR"/>
        </w:rPr>
        <w:t>ΥΔ) του άρθρου 79 παρ. 4 Ν. 4412/2016.</w:t>
      </w:r>
    </w:p>
    <w:p w14:paraId="29B1B542" w14:textId="63012416"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10.5.</w:t>
      </w:r>
      <w:r w:rsidRPr="00327C6E">
        <w:rPr>
          <w:rFonts w:ascii="Segoe UI" w:hAnsi="Segoe UI" w:cs="Segoe UI"/>
          <w:bCs/>
          <w:sz w:val="22"/>
          <w:szCs w:val="22"/>
          <w:lang w:val="el-GR"/>
        </w:rPr>
        <w:tab/>
        <w:t xml:space="preserve"> 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14:paraId="21836232" w14:textId="3DD25E8C"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lastRenderedPageBreak/>
        <w:t>10.6.</w:t>
      </w:r>
      <w:r w:rsidRPr="00327C6E">
        <w:rPr>
          <w:rFonts w:ascii="Segoe UI" w:hAnsi="Segoe UI" w:cs="Segoe UI"/>
          <w:bCs/>
          <w:sz w:val="22"/>
          <w:szCs w:val="22"/>
          <w:lang w:val="el-GR"/>
        </w:rPr>
        <w:tab/>
        <w:t xml:space="preserve"> Για την απόδειξη της μη συνδρομής των λόγων αποκλεισμού της παρούσας, οι προσφέροντες οικονομικοί φορείς προσκομίζουν τα παρακάτω δικαιολογητικά:</w:t>
      </w:r>
    </w:p>
    <w:p w14:paraId="5B538F5E" w14:textId="3E455DA9"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α)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14:paraId="2FB0023C" w14:textId="21BB16B6"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 xml:space="preserve">β) πιστοποιητικό κατά περίπτωση, για κάθε μία από τις αναφερόμενες, στους λόγους αποκλεισμού, καταστάσεις, όπως πιστοποιητικό περί μη πτώχευσης, περί μη θέσης σε διαδικασία εξυγίανσης </w:t>
      </w:r>
      <w:proofErr w:type="spellStart"/>
      <w:r w:rsidRPr="00327C6E">
        <w:rPr>
          <w:rFonts w:ascii="Segoe UI" w:hAnsi="Segoe UI" w:cs="Segoe UI"/>
          <w:bCs/>
          <w:sz w:val="22"/>
          <w:szCs w:val="22"/>
          <w:lang w:val="el-GR"/>
        </w:rPr>
        <w:t>κλπ</w:t>
      </w:r>
      <w:proofErr w:type="spellEnd"/>
      <w:r w:rsidRPr="00327C6E">
        <w:rPr>
          <w:rFonts w:ascii="Segoe UI" w:hAnsi="Segoe UI" w:cs="Segoe UI"/>
          <w:bCs/>
          <w:sz w:val="22"/>
          <w:szCs w:val="22"/>
          <w:lang w:val="el-GR"/>
        </w:rPr>
        <w:t>, που εκδίδεται από την αρμόδια αρχή του οικείου κράτους - μέλους ή χώρας. Στην περίπτωση που ο προσωρινός ανάδοχος έχει την εγκατάσταση του στην Ελλάδα, προσκομίζει επιπλέον και υπεύθυνη δήλωση στην οποία θα αναφέρονται οι κύριοι και επικουρικοί οργανισμοί κοινωνικής ασφάλισης στους οποίους οφείλει να καταβάλει εισφορές.</w:t>
      </w:r>
    </w:p>
    <w:p w14:paraId="0E527FA8" w14:textId="67498AA0"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στους λόγους αποκλεισμού,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14:paraId="0DF80AEE" w14:textId="4924CF29"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στους λόγους αποκλεισμού.</w:t>
      </w:r>
    </w:p>
    <w:p w14:paraId="7FC7F717" w14:textId="1CA99B04"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γ) Για τις λοιπές περιπτώσεις των λόγων αποκλεισμού,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λόγοι αποκλεισμού.</w:t>
      </w:r>
    </w:p>
    <w:p w14:paraId="52728C18" w14:textId="62FC675C"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δ)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w:t>
      </w:r>
    </w:p>
    <w:p w14:paraId="0F754F3C" w14:textId="6B490ED1"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lastRenderedPageBreak/>
        <w:t>10.7.</w:t>
      </w:r>
      <w:r w:rsidRPr="00327C6E">
        <w:rPr>
          <w:rFonts w:ascii="Segoe UI" w:hAnsi="Segoe UI" w:cs="Segoe UI"/>
          <w:bCs/>
          <w:sz w:val="22"/>
          <w:szCs w:val="22"/>
          <w:lang w:val="el-GR"/>
        </w:rPr>
        <w:tab/>
        <w:t xml:space="preserve"> Για την απόδειξη της </w:t>
      </w:r>
      <w:r w:rsidR="00704538" w:rsidRPr="00327C6E">
        <w:rPr>
          <w:rFonts w:ascii="Segoe UI" w:hAnsi="Segoe UI" w:cs="Segoe UI"/>
          <w:bCs/>
          <w:sz w:val="22"/>
          <w:szCs w:val="22"/>
          <w:lang w:val="el-GR"/>
        </w:rPr>
        <w:t>καταλληλόλητας</w:t>
      </w:r>
      <w:r w:rsidRPr="00327C6E">
        <w:rPr>
          <w:rFonts w:ascii="Segoe UI" w:hAnsi="Segoe UI" w:cs="Segoe UI"/>
          <w:bCs/>
          <w:sz w:val="22"/>
          <w:szCs w:val="22"/>
          <w:lang w:val="el-GR"/>
        </w:rPr>
        <w:t>, οι οικονομικοί φορείς προσκομίζουν έγκριση/ βεβαίωση/ άδεια παροχής υπηρεσιών, ή πιστοποιητικό του οικείου επιμελητηρίου/οργανισμού, με το οποίο πιστοποιείται η εγγραφή του υποψηφίου αναδόχου σε αυτό και το ειδικό επάγγελμα του.</w:t>
      </w:r>
    </w:p>
    <w:p w14:paraId="226D7476" w14:textId="644E64F8"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10.8.</w:t>
      </w:r>
      <w:r w:rsidRPr="00327C6E">
        <w:rPr>
          <w:rFonts w:ascii="Segoe UI" w:hAnsi="Segoe UI" w:cs="Segoe UI"/>
          <w:bCs/>
          <w:sz w:val="22"/>
          <w:szCs w:val="22"/>
          <w:lang w:val="el-GR"/>
        </w:rPr>
        <w:tab/>
        <w:t xml:space="preserve"> Για την απόδειξη της οικονομικής και χρηματοοικονομικής επάρκειας, οι οικονομικοί φορείς προσκομίζουν οικονομικές καταστάσεις ή αποσπάσματα οικονομικών καταστάσεων, στην περίπτωση που η δημοσίευση των οικονομικών καταστάσεων </w:t>
      </w:r>
      <w:r w:rsidR="00704538" w:rsidRPr="00327C6E">
        <w:rPr>
          <w:rFonts w:ascii="Segoe UI" w:hAnsi="Segoe UI" w:cs="Segoe UI"/>
          <w:bCs/>
          <w:sz w:val="22"/>
          <w:szCs w:val="22"/>
          <w:lang w:val="el-GR"/>
        </w:rPr>
        <w:t>απαιτείται</w:t>
      </w:r>
      <w:r w:rsidRPr="00327C6E">
        <w:rPr>
          <w:rFonts w:ascii="Segoe UI" w:hAnsi="Segoe UI" w:cs="Segoe UI"/>
          <w:bCs/>
          <w:sz w:val="22"/>
          <w:szCs w:val="22"/>
          <w:lang w:val="el-GR"/>
        </w:rPr>
        <w:t xml:space="preserve"> από τη νομοθεσία της χώρας που η δημοσίευση των οικονομικών καταστάσεων απαιτείται από τη νομοθεσία της χώρας που είναι εγκατεστημένος ο φορέας, ή δήλωση περί του ειδικού κύκλου εργασιών για τις οικονομικές χρήσεις 2017, </w:t>
      </w:r>
      <w:r w:rsidR="00FF2106">
        <w:rPr>
          <w:rFonts w:ascii="Segoe UI" w:hAnsi="Segoe UI" w:cs="Segoe UI"/>
          <w:bCs/>
          <w:sz w:val="22"/>
          <w:szCs w:val="22"/>
          <w:lang w:val="el-GR"/>
        </w:rPr>
        <w:t xml:space="preserve">2018 και 2019 </w:t>
      </w:r>
      <w:r w:rsidRPr="00327C6E">
        <w:rPr>
          <w:rFonts w:ascii="Segoe UI" w:hAnsi="Segoe UI" w:cs="Segoe UI"/>
          <w:bCs/>
          <w:sz w:val="22"/>
          <w:szCs w:val="22"/>
          <w:lang w:val="el-GR"/>
        </w:rPr>
        <w:t>συναρτήσει της ημερομηνίας σύστασης του οικονομικού φορέα ή έναρξης των δραστηριοτήτων του, εφόσον είναι διαθέσιμες οι πληροφορίες για τον εν λόγω κύκλο εργασιών.</w:t>
      </w:r>
    </w:p>
    <w:p w14:paraId="5C19872A" w14:textId="77777777"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10.9.</w:t>
      </w:r>
      <w:r w:rsidRPr="00327C6E">
        <w:rPr>
          <w:rFonts w:ascii="Segoe UI" w:hAnsi="Segoe UI" w:cs="Segoe UI"/>
          <w:bCs/>
          <w:sz w:val="22"/>
          <w:szCs w:val="22"/>
          <w:lang w:val="el-GR"/>
        </w:rPr>
        <w:tab/>
        <w:t xml:space="preserve"> Για την απόδειξη της τεχνικής ικανότητας, οι οικονομικοί φορείς προσκομίζουν:</w:t>
      </w:r>
    </w:p>
    <w:p w14:paraId="5A634E37" w14:textId="2D23FFD5"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α) κατάλογο των κυριότερων συναφών υπηρεσιών που πραγματοποιήθηκαν την τελευταία τριετία, κατά μέγιστο όριο, με αναφορά του αντίστοιχου ποσού, της ημερομηνίας και του δημόσιου ή ιδιωτικού παραλήπτη.</w:t>
      </w:r>
    </w:p>
    <w:p w14:paraId="2EBC8CC4" w14:textId="02D1611B"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 xml:space="preserve">β) Δήλωση σχετικά με τα μηχανήματα, τις εγκαταστάσεις και τον τεχνικό εξοπλισμό που διαθέτει ο </w:t>
      </w:r>
      <w:r w:rsidR="00704538">
        <w:rPr>
          <w:rFonts w:ascii="Segoe UI" w:hAnsi="Segoe UI" w:cs="Segoe UI"/>
          <w:bCs/>
          <w:sz w:val="22"/>
          <w:szCs w:val="22"/>
          <w:lang w:val="el-GR"/>
        </w:rPr>
        <w:t>Ανάδοχος</w:t>
      </w:r>
      <w:r w:rsidRPr="00327C6E">
        <w:rPr>
          <w:rFonts w:ascii="Segoe UI" w:hAnsi="Segoe UI" w:cs="Segoe UI"/>
          <w:bCs/>
          <w:sz w:val="22"/>
          <w:szCs w:val="22"/>
          <w:lang w:val="el-GR"/>
        </w:rPr>
        <w:t xml:space="preserve"> για την εκτέλεση της σύμβασης</w:t>
      </w:r>
    </w:p>
    <w:p w14:paraId="12710D8D" w14:textId="69F2E81A"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 xml:space="preserve">γ) Δήλωση στην οποία αναφέρονται το μέσο ετήσιο εργατοϋπαλληλικό δυναμικό του </w:t>
      </w:r>
      <w:r w:rsidR="00704538">
        <w:rPr>
          <w:rFonts w:ascii="Segoe UI" w:hAnsi="Segoe UI" w:cs="Segoe UI"/>
          <w:bCs/>
          <w:sz w:val="22"/>
          <w:szCs w:val="22"/>
          <w:lang w:val="el-GR"/>
        </w:rPr>
        <w:t>Αναδόχου</w:t>
      </w:r>
      <w:r w:rsidRPr="00327C6E">
        <w:rPr>
          <w:rFonts w:ascii="Segoe UI" w:hAnsi="Segoe UI" w:cs="Segoe UI"/>
          <w:bCs/>
          <w:sz w:val="22"/>
          <w:szCs w:val="22"/>
          <w:lang w:val="el-GR"/>
        </w:rPr>
        <w:t xml:space="preserve"> υπηρεσιών</w:t>
      </w:r>
    </w:p>
    <w:p w14:paraId="1621A59A" w14:textId="77777777"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δ) αναφορά του τμήματος της σύμβασης το οποίο ο οικονομικός φορέας προτίθεται, ενδεχομένως, να αναθέσει σε τρίτους υπό μορφή εργολαβίας.</w:t>
      </w:r>
    </w:p>
    <w:p w14:paraId="23DAD472" w14:textId="26BF2615"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10.10.</w:t>
      </w:r>
      <w:r w:rsidRPr="00327C6E">
        <w:rPr>
          <w:rFonts w:ascii="Segoe UI" w:hAnsi="Segoe UI" w:cs="Segoe UI"/>
          <w:bCs/>
          <w:sz w:val="22"/>
          <w:szCs w:val="22"/>
          <w:lang w:val="el-GR"/>
        </w:rPr>
        <w:tab/>
        <w:t xml:space="preserve"> Για την απόδειξη της συμμόρφωσής τους με πρότυπα διασφάλισης ποιότητας και πρότυπα περιβαλλοντικής διαχείρισης της παραγράφου 4 του άρθρου 16 οι οικονομικοί φορείς προσκομίζουν :</w:t>
      </w:r>
    </w:p>
    <w:p w14:paraId="7892F6DF" w14:textId="77777777"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α) αντίγραφο πιστοποιητικό ΕΛΟΤ 1801/ΟΗ</w:t>
      </w:r>
      <w:r w:rsidRPr="00327C6E">
        <w:rPr>
          <w:rFonts w:ascii="Segoe UI" w:hAnsi="Segoe UI" w:cs="Segoe UI"/>
          <w:bCs/>
          <w:sz w:val="22"/>
          <w:szCs w:val="22"/>
          <w:lang w:val="en-US"/>
        </w:rPr>
        <w:t>SAS</w:t>
      </w:r>
      <w:r w:rsidRPr="00327C6E">
        <w:rPr>
          <w:rFonts w:ascii="Segoe UI" w:hAnsi="Segoe UI" w:cs="Segoe UI"/>
          <w:bCs/>
          <w:sz w:val="22"/>
          <w:szCs w:val="22"/>
          <w:lang w:val="el-GR"/>
        </w:rPr>
        <w:t xml:space="preserve"> 18001, β) αντίγραφο πιστοποιητικό ΕΝ </w:t>
      </w:r>
      <w:r w:rsidRPr="00327C6E">
        <w:rPr>
          <w:rFonts w:ascii="Segoe UI" w:hAnsi="Segoe UI" w:cs="Segoe UI"/>
          <w:bCs/>
          <w:sz w:val="22"/>
          <w:szCs w:val="22"/>
          <w:lang w:val="en-US"/>
        </w:rPr>
        <w:t>ISO</w:t>
      </w:r>
      <w:r w:rsidRPr="00327C6E">
        <w:rPr>
          <w:rFonts w:ascii="Segoe UI" w:hAnsi="Segoe UI" w:cs="Segoe UI"/>
          <w:bCs/>
          <w:sz w:val="22"/>
          <w:szCs w:val="22"/>
          <w:lang w:val="el-GR"/>
        </w:rPr>
        <w:t xml:space="preserve"> 9001, γ) αντίγραφο πιστοποιητικό ΕΝ Ι</w:t>
      </w:r>
      <w:r w:rsidRPr="00327C6E">
        <w:rPr>
          <w:rFonts w:ascii="Segoe UI" w:hAnsi="Segoe UI" w:cs="Segoe UI"/>
          <w:bCs/>
          <w:sz w:val="22"/>
          <w:szCs w:val="22"/>
          <w:lang w:val="en-US"/>
        </w:rPr>
        <w:t>SO</w:t>
      </w:r>
      <w:r w:rsidRPr="00327C6E">
        <w:rPr>
          <w:rFonts w:ascii="Segoe UI" w:hAnsi="Segoe UI" w:cs="Segoe UI"/>
          <w:bCs/>
          <w:sz w:val="22"/>
          <w:szCs w:val="22"/>
          <w:lang w:val="el-GR"/>
        </w:rPr>
        <w:t xml:space="preserve"> 14001</w:t>
      </w:r>
    </w:p>
    <w:p w14:paraId="3915C000" w14:textId="3E5ABA22"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10.11.</w:t>
      </w:r>
      <w:r w:rsidRPr="00327C6E">
        <w:rPr>
          <w:rFonts w:ascii="Segoe UI" w:hAnsi="Segoe UI" w:cs="Segoe UI"/>
          <w:bCs/>
          <w:sz w:val="22"/>
          <w:szCs w:val="22"/>
          <w:lang w:val="el-GR"/>
        </w:rPr>
        <w:tab/>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rsidRPr="00327C6E">
        <w:rPr>
          <w:rFonts w:ascii="Segoe UI" w:hAnsi="Segoe UI" w:cs="Segoe UI"/>
          <w:bCs/>
          <w:sz w:val="22"/>
          <w:szCs w:val="22"/>
          <w:lang w:val="el-GR"/>
        </w:rPr>
        <w:t>ουν</w:t>
      </w:r>
      <w:proofErr w:type="spellEnd"/>
      <w:r w:rsidRPr="00327C6E">
        <w:rPr>
          <w:rFonts w:ascii="Segoe UI" w:hAnsi="Segoe UI" w:cs="Segoe UI"/>
          <w:bCs/>
          <w:sz w:val="22"/>
          <w:szCs w:val="22"/>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12738490" w14:textId="76D9E03D"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10.12.</w:t>
      </w:r>
      <w:r w:rsidRPr="00327C6E">
        <w:rPr>
          <w:rFonts w:ascii="Segoe UI" w:hAnsi="Segoe UI" w:cs="Segoe UI"/>
          <w:bCs/>
          <w:sz w:val="22"/>
          <w:szCs w:val="22"/>
          <w:lang w:val="el-GR"/>
        </w:rPr>
        <w:tab/>
        <w:t xml:space="preserve"> Οι οικονομικοί φορείς που είναι εγγεγραμμένοι σε επίσημους καταλόγους που προ- 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327C6E">
        <w:rPr>
          <w:rFonts w:ascii="Segoe UI" w:hAnsi="Segoe UI" w:cs="Segoe UI"/>
          <w:bCs/>
          <w:sz w:val="22"/>
          <w:szCs w:val="22"/>
          <w:lang w:val="en-US"/>
        </w:rPr>
        <w:t>VII</w:t>
      </w:r>
      <w:r w:rsidRPr="00327C6E">
        <w:rPr>
          <w:rFonts w:ascii="Segoe UI" w:hAnsi="Segoe UI" w:cs="Segoe UI"/>
          <w:bCs/>
          <w:sz w:val="22"/>
          <w:szCs w:val="22"/>
          <w:lang w:val="el-GR"/>
        </w:rPr>
        <w:t xml:space="preserve"> του Προσαρτήματος Α' του Ν. 4412/2016, μπορούν </w:t>
      </w:r>
      <w:r w:rsidRPr="00327C6E">
        <w:rPr>
          <w:rFonts w:ascii="Segoe UI" w:hAnsi="Segoe UI" w:cs="Segoe UI"/>
          <w:bCs/>
          <w:sz w:val="22"/>
          <w:szCs w:val="22"/>
          <w:lang w:val="el-GR"/>
        </w:rPr>
        <w:lastRenderedPageBreak/>
        <w:t>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14:paraId="74B14381" w14:textId="1F7C82B7"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14:paraId="4F7798BC" w14:textId="06AF7862"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καταλληλόλητας όσον αφορά τις απαιτήσεις ποιοτικής επιλογής, τις οποίες καλύπτει ο επίσημος κατάλογος ή το πιστοποιητικό.</w:t>
      </w:r>
    </w:p>
    <w:p w14:paraId="3A2B3B4A" w14:textId="5562FED8"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14:paraId="25A22641" w14:textId="56E3E287"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10.13.</w:t>
      </w:r>
      <w:r w:rsidRPr="00327C6E">
        <w:rPr>
          <w:rFonts w:ascii="Segoe UI" w:hAnsi="Segoe UI" w:cs="Segoe UI"/>
          <w:bCs/>
          <w:sz w:val="22"/>
          <w:szCs w:val="22"/>
          <w:lang w:val="el-GR"/>
        </w:rPr>
        <w:tab/>
        <w:t xml:space="preserve"> 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14:paraId="58A240F6" w14:textId="7F7644D5"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10.14.</w:t>
      </w:r>
      <w:r w:rsidRPr="00327C6E">
        <w:rPr>
          <w:rFonts w:ascii="Segoe UI" w:hAnsi="Segoe UI" w:cs="Segoe UI"/>
          <w:bCs/>
          <w:sz w:val="22"/>
          <w:szCs w:val="22"/>
          <w:lang w:val="el-GR"/>
        </w:rPr>
        <w:tab/>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14:paraId="63A303CB" w14:textId="2ABD615F" w:rsid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10.15.</w:t>
      </w:r>
      <w:r w:rsidRPr="00327C6E">
        <w:rPr>
          <w:rFonts w:ascii="Segoe UI" w:hAnsi="Segoe UI" w:cs="Segoe UI"/>
          <w:bCs/>
          <w:sz w:val="22"/>
          <w:szCs w:val="22"/>
          <w:lang w:val="el-GR"/>
        </w:rPr>
        <w:tab/>
        <w:t xml:space="preserve"> Στην περίπτωση που οικονομικός φορέας επιθυμεί να στηριχθεί στις ικανότητες άλλων φορέων, σύμφωνα με το άρθρο17 για την απόδειξη ότι θα έχει στη διάθεσή του τους αναγκαίους πόρους, προσκομίζει, ιδίως, σχετική έγγραφη δέσμευση των φορέων αυτών για τον σκοπό αυτό Επισημαίνεται ότι η εν λόγω δέσμευση μπορεί να προκύπτει από ιδιωτικό συμφωνητικό μεταξύ προσφέροντος και τρίτου, στις ικανότητες του οποίου στηρίζεται, ή από οποιοδήποτε άλλο κατάλληλο μέσο.</w:t>
      </w:r>
    </w:p>
    <w:p w14:paraId="3E4D4C15" w14:textId="77777777" w:rsidR="00704538" w:rsidRPr="00327C6E" w:rsidRDefault="00704538" w:rsidP="000E607E">
      <w:pPr>
        <w:spacing w:after="120"/>
        <w:jc w:val="both"/>
        <w:rPr>
          <w:rFonts w:ascii="Segoe UI" w:hAnsi="Segoe UI" w:cs="Segoe UI"/>
          <w:bCs/>
          <w:sz w:val="22"/>
          <w:szCs w:val="22"/>
          <w:lang w:val="el-GR"/>
        </w:rPr>
      </w:pPr>
    </w:p>
    <w:p w14:paraId="7FD56832" w14:textId="69528248" w:rsidR="00327C6E" w:rsidRPr="00704538" w:rsidRDefault="00327C6E" w:rsidP="000E607E">
      <w:pPr>
        <w:spacing w:after="120"/>
        <w:jc w:val="both"/>
        <w:rPr>
          <w:rFonts w:ascii="Segoe UI" w:hAnsi="Segoe UI" w:cs="Segoe UI"/>
          <w:b/>
          <w:sz w:val="22"/>
          <w:szCs w:val="22"/>
          <w:lang w:val="el-GR"/>
        </w:rPr>
      </w:pPr>
      <w:r w:rsidRPr="00704538">
        <w:rPr>
          <w:rFonts w:ascii="Segoe UI" w:hAnsi="Segoe UI" w:cs="Segoe UI"/>
          <w:b/>
          <w:sz w:val="22"/>
          <w:szCs w:val="22"/>
          <w:lang w:val="el-GR"/>
        </w:rPr>
        <w:t>11.</w:t>
      </w:r>
      <w:r w:rsidRPr="00704538">
        <w:rPr>
          <w:rFonts w:ascii="Segoe UI" w:hAnsi="Segoe UI" w:cs="Segoe UI"/>
          <w:b/>
          <w:sz w:val="22"/>
          <w:szCs w:val="22"/>
          <w:lang w:val="el-GR"/>
        </w:rPr>
        <w:tab/>
        <w:t>ΠΕΡΙΕΧΟΜΕΝΑ ΦΑΚΕΛΟΥ «ΔΙΚΑΙΟΛΟΓΗΤΙΚΑ ΣΥΜΜΕΤΟΧΗΣ - ΤΕΧΝΙΚΗ ΠΡΟΣΦΟΡΑ»</w:t>
      </w:r>
    </w:p>
    <w:p w14:paraId="390B441F" w14:textId="366CA1EA"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11.1</w:t>
      </w:r>
      <w:r w:rsidRPr="00327C6E">
        <w:rPr>
          <w:rFonts w:ascii="Segoe UI" w:hAnsi="Segoe UI" w:cs="Segoe UI"/>
          <w:bCs/>
          <w:sz w:val="22"/>
          <w:szCs w:val="22"/>
          <w:lang w:val="el-GR"/>
        </w:rPr>
        <w:tab/>
        <w:t>Τα στοιχεία και δικαιολογητικά για την συμμετοχή των προσφερόντων στη διαγωνιστική διαδικασία, περιλαμβάνουν επί ποινή αποκλεισμού, τα εξής:</w:t>
      </w:r>
    </w:p>
    <w:p w14:paraId="004119C7" w14:textId="77777777"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 xml:space="preserve">α) Το τυποποιημένο έντυπο υπεύθυνης δήλωσης (Τ.Ε.Υ.Δ.), όπως προβλέπεται στην παρ. 4 του άρθρου 79 του Ν. 4412/2016, σύμφωνα με την παρούσα διακήρυξη. Οι προσφέροντες συμπληρώνουν το σχετικό πρότυπο ΤΕΥΔ, το οποίο έχει αναρτηθεί, και σε επεξεργάσιμη μορφή αρχείου </w:t>
      </w:r>
      <w:r w:rsidRPr="00327C6E">
        <w:rPr>
          <w:rFonts w:ascii="Segoe UI" w:hAnsi="Segoe UI" w:cs="Segoe UI"/>
          <w:bCs/>
          <w:sz w:val="22"/>
          <w:szCs w:val="22"/>
          <w:lang w:val="en-US"/>
        </w:rPr>
        <w:t>doc</w:t>
      </w:r>
      <w:r w:rsidRPr="00327C6E">
        <w:rPr>
          <w:rFonts w:ascii="Segoe UI" w:hAnsi="Segoe UI" w:cs="Segoe UI"/>
          <w:bCs/>
          <w:sz w:val="22"/>
          <w:szCs w:val="22"/>
          <w:lang w:val="el-GR"/>
        </w:rPr>
        <w:t xml:space="preserve">, στη διαδικτυακή πύλη </w:t>
      </w:r>
      <w:r w:rsidRPr="00327C6E">
        <w:rPr>
          <w:rFonts w:ascii="Segoe UI" w:hAnsi="Segoe UI" w:cs="Segoe UI"/>
          <w:bCs/>
          <w:sz w:val="22"/>
          <w:szCs w:val="22"/>
          <w:lang w:val="en-US"/>
        </w:rPr>
        <w:t>www</w:t>
      </w:r>
      <w:r w:rsidRPr="00327C6E">
        <w:rPr>
          <w:rFonts w:ascii="Segoe UI" w:hAnsi="Segoe UI" w:cs="Segoe UI"/>
          <w:bCs/>
          <w:sz w:val="22"/>
          <w:szCs w:val="22"/>
          <w:lang w:val="el-GR"/>
        </w:rPr>
        <w:t>.</w:t>
      </w:r>
      <w:proofErr w:type="spellStart"/>
      <w:r w:rsidRPr="00327C6E">
        <w:rPr>
          <w:rFonts w:ascii="Segoe UI" w:hAnsi="Segoe UI" w:cs="Segoe UI"/>
          <w:bCs/>
          <w:sz w:val="22"/>
          <w:szCs w:val="22"/>
          <w:lang w:val="en-US"/>
        </w:rPr>
        <w:t>promitheus</w:t>
      </w:r>
      <w:proofErr w:type="spellEnd"/>
      <w:r w:rsidRPr="00327C6E">
        <w:rPr>
          <w:rFonts w:ascii="Segoe UI" w:hAnsi="Segoe UI" w:cs="Segoe UI"/>
          <w:bCs/>
          <w:sz w:val="22"/>
          <w:szCs w:val="22"/>
          <w:lang w:val="el-GR"/>
        </w:rPr>
        <w:t>.</w:t>
      </w:r>
      <w:r w:rsidRPr="00327C6E">
        <w:rPr>
          <w:rFonts w:ascii="Segoe UI" w:hAnsi="Segoe UI" w:cs="Segoe UI"/>
          <w:bCs/>
          <w:sz w:val="22"/>
          <w:szCs w:val="22"/>
          <w:lang w:val="en-US"/>
        </w:rPr>
        <w:t>gov</w:t>
      </w:r>
      <w:r w:rsidRPr="00327C6E">
        <w:rPr>
          <w:rFonts w:ascii="Segoe UI" w:hAnsi="Segoe UI" w:cs="Segoe UI"/>
          <w:bCs/>
          <w:sz w:val="22"/>
          <w:szCs w:val="22"/>
          <w:lang w:val="el-GR"/>
        </w:rPr>
        <w:t>.</w:t>
      </w:r>
      <w:r w:rsidRPr="00327C6E">
        <w:rPr>
          <w:rFonts w:ascii="Segoe UI" w:hAnsi="Segoe UI" w:cs="Segoe UI"/>
          <w:bCs/>
          <w:sz w:val="22"/>
          <w:szCs w:val="22"/>
          <w:lang w:val="en-US"/>
        </w:rPr>
        <w:t>gr</w:t>
      </w:r>
      <w:r w:rsidRPr="00327C6E">
        <w:rPr>
          <w:rFonts w:ascii="Segoe UI" w:hAnsi="Segoe UI" w:cs="Segoe UI"/>
          <w:bCs/>
          <w:sz w:val="22"/>
          <w:szCs w:val="22"/>
          <w:lang w:val="el-GR"/>
        </w:rPr>
        <w:t xml:space="preserve"> του ΕΣΗΔΗΣ και αποτελεί αναπόσπαστο τμήμα της διακήρυξης, ως Παράρτημα ΙΙ,</w:t>
      </w:r>
    </w:p>
    <w:p w14:paraId="5C86A9D4" w14:textId="3D4E1B5F"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 xml:space="preserve">β) Εγγύηση συμμετοχής, σύμφωνα με το άρθρο 72 του Ν. 4412/2016, το ύψος της οποίας καθορίζεται στο </w:t>
      </w:r>
      <w:r w:rsidRPr="005905A4">
        <w:rPr>
          <w:rFonts w:ascii="Segoe UI" w:hAnsi="Segoe UI" w:cs="Segoe UI"/>
          <w:bCs/>
          <w:sz w:val="22"/>
          <w:szCs w:val="22"/>
          <w:lang w:val="el-GR"/>
        </w:rPr>
        <w:t xml:space="preserve">ποσό των </w:t>
      </w:r>
      <w:r w:rsidR="00704538" w:rsidRPr="005905A4">
        <w:rPr>
          <w:rFonts w:ascii="Segoe UI" w:hAnsi="Segoe UI" w:cs="Segoe UI"/>
          <w:bCs/>
          <w:sz w:val="22"/>
          <w:szCs w:val="22"/>
          <w:lang w:val="el-GR"/>
        </w:rPr>
        <w:t>7</w:t>
      </w:r>
      <w:r w:rsidR="0020303A" w:rsidRPr="005905A4">
        <w:rPr>
          <w:rFonts w:ascii="Segoe UI" w:hAnsi="Segoe UI" w:cs="Segoe UI"/>
          <w:bCs/>
          <w:sz w:val="22"/>
          <w:szCs w:val="22"/>
          <w:lang w:val="el-GR"/>
        </w:rPr>
        <w:t>9</w:t>
      </w:r>
      <w:r w:rsidR="005905A4" w:rsidRPr="005905A4">
        <w:rPr>
          <w:rFonts w:ascii="Segoe UI" w:hAnsi="Segoe UI" w:cs="Segoe UI"/>
          <w:bCs/>
          <w:sz w:val="22"/>
          <w:szCs w:val="22"/>
          <w:lang w:val="el-GR"/>
        </w:rPr>
        <w:t>0</w:t>
      </w:r>
      <w:r w:rsidRPr="005905A4">
        <w:rPr>
          <w:rFonts w:ascii="Segoe UI" w:hAnsi="Segoe UI" w:cs="Segoe UI"/>
          <w:bCs/>
          <w:sz w:val="22"/>
          <w:szCs w:val="22"/>
          <w:lang w:val="el-GR"/>
        </w:rPr>
        <w:t xml:space="preserve"> ευρώ, το</w:t>
      </w:r>
      <w:r w:rsidRPr="00327C6E">
        <w:rPr>
          <w:rFonts w:ascii="Segoe UI" w:hAnsi="Segoe UI" w:cs="Segoe UI"/>
          <w:bCs/>
          <w:sz w:val="22"/>
          <w:szCs w:val="22"/>
          <w:lang w:val="el-GR"/>
        </w:rPr>
        <w:t xml:space="preserve"> οποίο αντιστοιχεί στο 2% της εκτιμώμενης αξίας της σύμβασης εκτός ΦΠΑ.</w:t>
      </w:r>
    </w:p>
    <w:p w14:paraId="352E0F3F" w14:textId="77777777"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lastRenderedPageBreak/>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12FD9B74" w14:textId="51C0EBB3"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Η εγγύηση συμμετοχής πρέπει να ισχύει τουλάχιστον για τριάντα (30) ημέρες μετά τη λήξη του χρόνου ισχύος της προσφοράς. Η ΡΑΕ μπορεί, πριν τη λήξη της προσφοράς,</w:t>
      </w:r>
      <w:r w:rsidR="00704538">
        <w:rPr>
          <w:rFonts w:ascii="Segoe UI" w:hAnsi="Segoe UI" w:cs="Segoe UI"/>
          <w:bCs/>
          <w:sz w:val="22"/>
          <w:szCs w:val="22"/>
          <w:lang w:val="el-GR"/>
        </w:rPr>
        <w:t xml:space="preserve"> </w:t>
      </w:r>
      <w:r w:rsidRPr="00327C6E">
        <w:rPr>
          <w:rFonts w:ascii="Segoe UI" w:hAnsi="Segoe UI" w:cs="Segoe UI"/>
          <w:bCs/>
          <w:sz w:val="22"/>
          <w:szCs w:val="22"/>
          <w:lang w:val="el-GR"/>
        </w:rPr>
        <w:t>να ζητά από τον προσφέροντα να παρατείνει, πριν τη λήξη τους, τη διάρκεια ισχύος της προσφοράς και της εγγύησης συμμετοχής.</w:t>
      </w:r>
    </w:p>
    <w:p w14:paraId="26417E05" w14:textId="77777777"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Οι ενώσεις οικονομικών φορέων που υποβάλλουν κοινή προσφορά, υποβάλλουν το Τ.Ε.Υ.Δ. για κάθε οικονομικό φορέα που συμμετέχει στην ένωση.</w:t>
      </w:r>
    </w:p>
    <w:p w14:paraId="73331598" w14:textId="4DF66756" w:rsidR="001B6B38" w:rsidRPr="000233CE" w:rsidRDefault="00327C6E" w:rsidP="000E607E">
      <w:pPr>
        <w:pStyle w:val="a8"/>
        <w:spacing w:after="120" w:line="240" w:lineRule="auto"/>
        <w:ind w:firstLine="0"/>
        <w:jc w:val="both"/>
        <w:rPr>
          <w:rFonts w:ascii="Segoe UI" w:hAnsi="Segoe UI" w:cs="Segoe UI"/>
          <w:sz w:val="22"/>
          <w:szCs w:val="22"/>
        </w:rPr>
      </w:pPr>
      <w:r w:rsidRPr="00327C6E">
        <w:rPr>
          <w:rFonts w:ascii="Segoe UI" w:hAnsi="Segoe UI" w:cs="Segoe UI"/>
          <w:bCs/>
          <w:sz w:val="22"/>
          <w:szCs w:val="22"/>
        </w:rPr>
        <w:t>11.2</w:t>
      </w:r>
      <w:r w:rsidRPr="00327C6E">
        <w:rPr>
          <w:rFonts w:ascii="Segoe UI" w:hAnsi="Segoe UI" w:cs="Segoe UI"/>
          <w:bCs/>
          <w:sz w:val="22"/>
          <w:szCs w:val="22"/>
        </w:rPr>
        <w:tab/>
        <w:t xml:space="preserve"> </w:t>
      </w:r>
      <w:r w:rsidR="001B6B38" w:rsidRPr="00327C6E">
        <w:rPr>
          <w:rFonts w:ascii="Segoe UI" w:hAnsi="Segoe UI" w:cs="Segoe UI"/>
          <w:bCs/>
          <w:sz w:val="22"/>
          <w:szCs w:val="22"/>
        </w:rPr>
        <w:t>Η τεχνική προσφορά</w:t>
      </w:r>
      <w:r w:rsidR="001B6B38" w:rsidRPr="00ED1971">
        <w:rPr>
          <w:rFonts w:ascii="Segoe UI" w:hAnsi="Segoe UI" w:cs="Segoe UI"/>
          <w:sz w:val="22"/>
          <w:szCs w:val="22"/>
        </w:rPr>
        <w:t xml:space="preserve"> υποβάλλεται </w:t>
      </w:r>
      <w:r w:rsidR="001B6B38" w:rsidRPr="00411138">
        <w:rPr>
          <w:rFonts w:ascii="Segoe UI" w:hAnsi="Segoe UI" w:cs="Segoe UI"/>
          <w:sz w:val="22"/>
          <w:szCs w:val="22"/>
        </w:rPr>
        <w:t>με</w:t>
      </w:r>
      <w:r w:rsidR="00411138" w:rsidRPr="00411138">
        <w:rPr>
          <w:rFonts w:ascii="Segoe UI" w:hAnsi="Segoe UI" w:cs="Segoe UI"/>
          <w:sz w:val="22"/>
          <w:szCs w:val="22"/>
        </w:rPr>
        <w:t xml:space="preserve"> </w:t>
      </w:r>
      <w:r w:rsidR="001B6B38" w:rsidRPr="00411138">
        <w:rPr>
          <w:rFonts w:ascii="Segoe UI" w:hAnsi="Segoe UI" w:cs="Segoe UI"/>
          <w:sz w:val="22"/>
          <w:szCs w:val="22"/>
        </w:rPr>
        <w:t>Υπεύθυνη</w:t>
      </w:r>
      <w:r w:rsidR="001B6B38" w:rsidRPr="007C6829">
        <w:rPr>
          <w:rFonts w:ascii="Segoe UI" w:hAnsi="Segoe UI" w:cs="Segoe UI"/>
          <w:sz w:val="22"/>
          <w:szCs w:val="22"/>
        </w:rPr>
        <w:t xml:space="preserve"> Δήλωση </w:t>
      </w:r>
      <w:r w:rsidR="001B6B38">
        <w:rPr>
          <w:rFonts w:ascii="Segoe UI" w:hAnsi="Segoe UI" w:cs="Segoe UI"/>
          <w:sz w:val="22"/>
          <w:szCs w:val="22"/>
        </w:rPr>
        <w:t xml:space="preserve">που πρέπει να </w:t>
      </w:r>
      <w:r w:rsidR="001B6B38" w:rsidRPr="007C6829">
        <w:rPr>
          <w:rFonts w:ascii="Segoe UI" w:hAnsi="Segoe UI" w:cs="Segoe UI"/>
          <w:sz w:val="22"/>
          <w:szCs w:val="22"/>
        </w:rPr>
        <w:t xml:space="preserve">περιέχει περιγραφή </w:t>
      </w:r>
      <w:r w:rsidR="001B6B38" w:rsidRPr="003652E6">
        <w:rPr>
          <w:rFonts w:ascii="Segoe UI" w:hAnsi="Segoe UI" w:cs="Segoe UI"/>
          <w:sz w:val="22"/>
          <w:szCs w:val="22"/>
        </w:rPr>
        <w:t>του παρεχόμενου υλικού</w:t>
      </w:r>
      <w:r w:rsidR="001B6B38">
        <w:rPr>
          <w:rFonts w:ascii="Segoe UI" w:hAnsi="Segoe UI" w:cs="Segoe UI"/>
          <w:sz w:val="22"/>
          <w:szCs w:val="22"/>
        </w:rPr>
        <w:t xml:space="preserve"> και</w:t>
      </w:r>
      <w:r w:rsidR="001B6B38" w:rsidRPr="007C6829">
        <w:rPr>
          <w:rFonts w:ascii="Segoe UI" w:hAnsi="Segoe UI" w:cs="Segoe UI"/>
          <w:sz w:val="22"/>
          <w:szCs w:val="22"/>
        </w:rPr>
        <w:t xml:space="preserve">, περιγραφή τυχόν πρόσθετων υπηρεσιών τεχνικής και εμπορικής εξυπηρέτησης που παρέχονται και λοιπό χρήσιμο υλικό κατά την κρίση του </w:t>
      </w:r>
      <w:r w:rsidR="001B6B38">
        <w:rPr>
          <w:rFonts w:ascii="Segoe UI" w:hAnsi="Segoe UI" w:cs="Segoe UI"/>
          <w:sz w:val="22"/>
          <w:szCs w:val="22"/>
        </w:rPr>
        <w:t xml:space="preserve"> υποψηφίου </w:t>
      </w:r>
      <w:r w:rsidR="001B6B38" w:rsidRPr="007C6829">
        <w:rPr>
          <w:rFonts w:ascii="Segoe UI" w:hAnsi="Segoe UI" w:cs="Segoe UI"/>
          <w:sz w:val="22"/>
          <w:szCs w:val="22"/>
        </w:rPr>
        <w:t xml:space="preserve"> για την πληρέστερη παρουσίαση της πρότασής του.</w:t>
      </w:r>
      <w:r w:rsidR="001B6B38">
        <w:rPr>
          <w:rFonts w:ascii="Segoe UI" w:hAnsi="Segoe UI" w:cs="Segoe UI"/>
          <w:sz w:val="22"/>
          <w:szCs w:val="22"/>
        </w:rPr>
        <w:t xml:space="preserve"> Για κάθε προσφερόμενο είδος συνυποβάλλεται επίσης κατάλληλα συμπληρωμένος ο αντίστοιχος πίνακας του Παρατήματος Ι – Τεχνικές Προδιαγραφές,</w:t>
      </w:r>
      <w:r w:rsidR="001B6B38" w:rsidRPr="000233CE">
        <w:rPr>
          <w:rFonts w:ascii="Segoe UI" w:hAnsi="Segoe UI" w:cs="Segoe UI"/>
          <w:b/>
          <w:sz w:val="22"/>
          <w:szCs w:val="22"/>
        </w:rPr>
        <w:t xml:space="preserve"> </w:t>
      </w:r>
      <w:r w:rsidR="001B6B38" w:rsidRPr="000233CE">
        <w:rPr>
          <w:rFonts w:ascii="Segoe UI" w:hAnsi="Segoe UI" w:cs="Segoe UI"/>
          <w:sz w:val="22"/>
          <w:szCs w:val="22"/>
        </w:rPr>
        <w:t>ενώ όπου έχει εφαρμογή θα πρέπει να υποβάλλονται επίσης:</w:t>
      </w:r>
    </w:p>
    <w:p w14:paraId="09D0546B" w14:textId="77777777" w:rsidR="001B6B38" w:rsidRPr="000233CE" w:rsidRDefault="001B6B38" w:rsidP="000E607E">
      <w:pPr>
        <w:pStyle w:val="af5"/>
        <w:numPr>
          <w:ilvl w:val="0"/>
          <w:numId w:val="10"/>
        </w:numPr>
        <w:shd w:val="clear" w:color="auto" w:fill="FFFFFF"/>
        <w:ind w:left="993" w:hanging="399"/>
        <w:rPr>
          <w:rFonts w:ascii="Segoe UI" w:hAnsi="Segoe UI" w:cs="Segoe UI"/>
          <w:spacing w:val="-5"/>
          <w:sz w:val="22"/>
          <w:szCs w:val="22"/>
          <w:lang w:val="el-GR"/>
        </w:rPr>
      </w:pPr>
      <w:r w:rsidRPr="000233CE">
        <w:rPr>
          <w:rFonts w:ascii="Segoe UI" w:hAnsi="Segoe UI" w:cs="Segoe UI"/>
          <w:spacing w:val="-5"/>
          <w:sz w:val="22"/>
          <w:szCs w:val="22"/>
          <w:lang w:val="el-GR"/>
        </w:rPr>
        <w:t xml:space="preserve">Πιστοποιήσεις από τον κατασκευαστή </w:t>
      </w:r>
    </w:p>
    <w:p w14:paraId="18434B70" w14:textId="77777777" w:rsidR="001B6B38" w:rsidRPr="000233CE" w:rsidRDefault="001B6B38" w:rsidP="000E607E">
      <w:pPr>
        <w:pStyle w:val="af5"/>
        <w:numPr>
          <w:ilvl w:val="0"/>
          <w:numId w:val="10"/>
        </w:numPr>
        <w:shd w:val="clear" w:color="auto" w:fill="FFFFFF"/>
        <w:ind w:left="993" w:hanging="399"/>
        <w:rPr>
          <w:rFonts w:ascii="Segoe UI" w:hAnsi="Segoe UI" w:cs="Segoe UI"/>
          <w:spacing w:val="-5"/>
          <w:sz w:val="22"/>
          <w:szCs w:val="22"/>
          <w:lang w:val="el-GR"/>
        </w:rPr>
      </w:pPr>
      <w:r w:rsidRPr="000233CE">
        <w:rPr>
          <w:rFonts w:ascii="Segoe UI" w:hAnsi="Segoe UI" w:cs="Segoe UI"/>
          <w:spacing w:val="-5"/>
          <w:sz w:val="22"/>
          <w:szCs w:val="22"/>
          <w:lang w:val="el-GR"/>
        </w:rPr>
        <w:t>Άδειες λογισμικού</w:t>
      </w:r>
    </w:p>
    <w:p w14:paraId="093FFF93" w14:textId="77777777" w:rsidR="001B6B38" w:rsidRPr="000233CE" w:rsidRDefault="001B6B38" w:rsidP="000E607E">
      <w:pPr>
        <w:pStyle w:val="a8"/>
        <w:numPr>
          <w:ilvl w:val="0"/>
          <w:numId w:val="10"/>
        </w:numPr>
        <w:spacing w:after="120" w:line="240" w:lineRule="auto"/>
        <w:ind w:left="993" w:hanging="399"/>
        <w:jc w:val="both"/>
        <w:rPr>
          <w:rFonts w:ascii="Segoe UI" w:hAnsi="Segoe UI" w:cs="Segoe UI"/>
          <w:sz w:val="22"/>
          <w:szCs w:val="22"/>
        </w:rPr>
      </w:pPr>
      <w:r w:rsidRPr="000233CE">
        <w:rPr>
          <w:rFonts w:ascii="Segoe UI" w:hAnsi="Segoe UI" w:cs="Segoe UI"/>
          <w:spacing w:val="-5"/>
          <w:sz w:val="22"/>
          <w:szCs w:val="22"/>
        </w:rPr>
        <w:t>Εγγυήσεις</w:t>
      </w:r>
    </w:p>
    <w:p w14:paraId="15CCF72C" w14:textId="77777777" w:rsidR="001B6B38" w:rsidRDefault="001B6B38" w:rsidP="000E607E">
      <w:pPr>
        <w:spacing w:after="120"/>
        <w:jc w:val="both"/>
        <w:rPr>
          <w:rFonts w:ascii="Segoe UI" w:hAnsi="Segoe UI" w:cs="Segoe UI"/>
          <w:bCs/>
          <w:sz w:val="22"/>
          <w:szCs w:val="22"/>
          <w:lang w:val="el-GR"/>
        </w:rPr>
      </w:pPr>
    </w:p>
    <w:p w14:paraId="744BE5E7" w14:textId="77777777" w:rsidR="00215A48"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 xml:space="preserve">Η τεχνική προσφορά θα πρέπει να καλύπτει όλες τις απαιτήσεις και τις προδιαγραφές που περιλαμβάνονται στην παρούσα διακήρυξη, </w:t>
      </w:r>
      <w:r w:rsidR="00215A48">
        <w:rPr>
          <w:rFonts w:ascii="Segoe UI" w:hAnsi="Segoe UI" w:cs="Segoe UI"/>
          <w:bCs/>
          <w:sz w:val="22"/>
          <w:szCs w:val="22"/>
          <w:lang w:val="el-GR"/>
        </w:rPr>
        <w:t xml:space="preserve">και ειδικότερα των </w:t>
      </w:r>
      <w:r w:rsidRPr="00327C6E">
        <w:rPr>
          <w:rFonts w:ascii="Segoe UI" w:hAnsi="Segoe UI" w:cs="Segoe UI"/>
          <w:bCs/>
          <w:sz w:val="22"/>
          <w:szCs w:val="22"/>
          <w:lang w:val="el-GR"/>
        </w:rPr>
        <w:t>αναφερόμενων στα άρθρα 1</w:t>
      </w:r>
      <w:r w:rsidR="00215A48">
        <w:rPr>
          <w:rFonts w:ascii="Segoe UI" w:hAnsi="Segoe UI" w:cs="Segoe UI"/>
          <w:bCs/>
          <w:sz w:val="22"/>
          <w:szCs w:val="22"/>
          <w:lang w:val="el-GR"/>
        </w:rPr>
        <w:t>, 2Α</w:t>
      </w:r>
      <w:r w:rsidRPr="00327C6E">
        <w:rPr>
          <w:rFonts w:ascii="Segoe UI" w:hAnsi="Segoe UI" w:cs="Segoe UI"/>
          <w:bCs/>
          <w:sz w:val="22"/>
          <w:szCs w:val="22"/>
          <w:lang w:val="el-GR"/>
        </w:rPr>
        <w:t xml:space="preserve"> και </w:t>
      </w:r>
      <w:r w:rsidR="00215A48">
        <w:rPr>
          <w:rFonts w:ascii="Segoe UI" w:hAnsi="Segoe UI" w:cs="Segoe UI"/>
          <w:bCs/>
          <w:sz w:val="22"/>
          <w:szCs w:val="22"/>
          <w:lang w:val="el-GR"/>
        </w:rPr>
        <w:t>σ</w:t>
      </w:r>
      <w:r w:rsidRPr="00327C6E">
        <w:rPr>
          <w:rFonts w:ascii="Segoe UI" w:hAnsi="Segoe UI" w:cs="Segoe UI"/>
          <w:bCs/>
          <w:sz w:val="22"/>
          <w:szCs w:val="22"/>
          <w:lang w:val="el-GR"/>
        </w:rPr>
        <w:t>το Παράρτημα Ι της παρούσας</w:t>
      </w:r>
    </w:p>
    <w:p w14:paraId="55956BDD" w14:textId="691F7BBF"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Περαιτέρω, υποβάλλονται τα εξής δικαιολογητικά και στοιχεία:</w:t>
      </w:r>
    </w:p>
    <w:p w14:paraId="6057D76C" w14:textId="21ABA28D"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 xml:space="preserve">α) Στοιχεία που αποδεικνύουν ότι </w:t>
      </w:r>
      <w:r w:rsidR="00C96975">
        <w:rPr>
          <w:rFonts w:ascii="Segoe UI" w:hAnsi="Segoe UI" w:cs="Segoe UI"/>
          <w:bCs/>
          <w:sz w:val="22"/>
          <w:szCs w:val="22"/>
          <w:lang w:val="el-GR"/>
        </w:rPr>
        <w:t xml:space="preserve">τις κυριότερες παραδόσεις </w:t>
      </w:r>
      <w:r w:rsidRPr="00327C6E">
        <w:rPr>
          <w:rFonts w:ascii="Segoe UI" w:hAnsi="Segoe UI" w:cs="Segoe UI"/>
          <w:bCs/>
          <w:sz w:val="22"/>
          <w:szCs w:val="22"/>
          <w:lang w:val="el-GR"/>
        </w:rPr>
        <w:t>συναφ</w:t>
      </w:r>
      <w:r w:rsidR="00C96975">
        <w:rPr>
          <w:rFonts w:ascii="Segoe UI" w:hAnsi="Segoe UI" w:cs="Segoe UI"/>
          <w:bCs/>
          <w:sz w:val="22"/>
          <w:szCs w:val="22"/>
          <w:lang w:val="el-GR"/>
        </w:rPr>
        <w:t>ούς εξοπλισμού π</w:t>
      </w:r>
      <w:r w:rsidRPr="00327C6E">
        <w:rPr>
          <w:rFonts w:ascii="Segoe UI" w:hAnsi="Segoe UI" w:cs="Segoe UI"/>
          <w:bCs/>
          <w:sz w:val="22"/>
          <w:szCs w:val="22"/>
          <w:lang w:val="el-GR"/>
        </w:rPr>
        <w:t xml:space="preserve">ου παρείχε ο υποψήφιος τα τρία τελευταία έτη εκτελέστηκαν επιτυχώς. </w:t>
      </w:r>
    </w:p>
    <w:p w14:paraId="24F037C8" w14:textId="5366742D"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ΐ) Πιστοποιητικά θεωρούμενα από την αρμόδια αρχή ή βεβαιώσεις καλής εκτέλεσης, εάν πρόκειται για έργα αναθετουσών αρχών.</w:t>
      </w:r>
    </w:p>
    <w:p w14:paraId="2E98BC90" w14:textId="01DF432B" w:rsidR="00327C6E" w:rsidRPr="00327C6E" w:rsidRDefault="00327C6E" w:rsidP="000E607E">
      <w:pPr>
        <w:spacing w:after="120"/>
        <w:jc w:val="both"/>
        <w:rPr>
          <w:rFonts w:ascii="Segoe UI" w:hAnsi="Segoe UI" w:cs="Segoe UI"/>
          <w:bCs/>
          <w:sz w:val="22"/>
          <w:szCs w:val="22"/>
          <w:lang w:val="el-GR"/>
        </w:rPr>
      </w:pPr>
      <w:proofErr w:type="spellStart"/>
      <w:r w:rsidRPr="00327C6E">
        <w:rPr>
          <w:rFonts w:ascii="Segoe UI" w:hAnsi="Segoe UI" w:cs="Segoe UI"/>
          <w:bCs/>
          <w:sz w:val="22"/>
          <w:szCs w:val="22"/>
          <w:lang w:val="el-GR"/>
        </w:rPr>
        <w:t>ΐΐ</w:t>
      </w:r>
      <w:proofErr w:type="spellEnd"/>
      <w:r w:rsidRPr="00327C6E">
        <w:rPr>
          <w:rFonts w:ascii="Segoe UI" w:hAnsi="Segoe UI" w:cs="Segoe UI"/>
          <w:bCs/>
          <w:sz w:val="22"/>
          <w:szCs w:val="22"/>
          <w:lang w:val="el-GR"/>
        </w:rPr>
        <w:t>) Συστατικές επιστολές/συμβάσεις/παραστατικά των παραληπτών των ως άνω έργων, στο βαθμό που αυτά είναι διαθέσιμα/υπεύθυνη δήλωση από τον προσφέροντα ότι πράγματι πραγματοποιήθηκαν επιτυχώς, αν πρόκειται για υπηρεσίες ιδιωτών.</w:t>
      </w:r>
    </w:p>
    <w:p w14:paraId="3486B00A" w14:textId="77777777"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β) Τεχνικές προδιαγραφές τεχνικού εξοπλισμού.</w:t>
      </w:r>
    </w:p>
    <w:p w14:paraId="2E1C2D4D" w14:textId="27F1E021" w:rsid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11.3</w:t>
      </w:r>
      <w:r w:rsidRPr="00327C6E">
        <w:rPr>
          <w:rFonts w:ascii="Segoe UI" w:hAnsi="Segoe UI" w:cs="Segoe UI"/>
          <w:bCs/>
          <w:sz w:val="22"/>
          <w:szCs w:val="22"/>
          <w:lang w:val="el-GR"/>
        </w:rPr>
        <w:tab/>
        <w:t xml:space="preserve"> 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 Προς τούτο, συμπληρώνονται σχετικώς και τα κεφάλαια Γ και Δ του </w:t>
      </w:r>
      <w:r w:rsidR="005905A4">
        <w:rPr>
          <w:rFonts w:ascii="Segoe UI" w:hAnsi="Segoe UI" w:cs="Segoe UI"/>
          <w:bCs/>
          <w:sz w:val="22"/>
          <w:szCs w:val="22"/>
          <w:lang w:val="el-GR"/>
        </w:rPr>
        <w:t>Μ</w:t>
      </w:r>
      <w:r w:rsidRPr="005905A4">
        <w:rPr>
          <w:rFonts w:ascii="Segoe UI" w:hAnsi="Segoe UI" w:cs="Segoe UI"/>
          <w:bCs/>
          <w:sz w:val="22"/>
          <w:szCs w:val="22"/>
          <w:lang w:val="el-GR"/>
        </w:rPr>
        <w:t xml:space="preserve">έρους </w:t>
      </w:r>
      <w:r w:rsidRPr="005905A4">
        <w:rPr>
          <w:rFonts w:ascii="Segoe UI" w:hAnsi="Segoe UI" w:cs="Segoe UI"/>
          <w:bCs/>
          <w:sz w:val="22"/>
          <w:szCs w:val="22"/>
          <w:lang w:val="en-US"/>
        </w:rPr>
        <w:t>II</w:t>
      </w:r>
      <w:r w:rsidRPr="005905A4">
        <w:rPr>
          <w:rFonts w:ascii="Segoe UI" w:hAnsi="Segoe UI" w:cs="Segoe UI"/>
          <w:bCs/>
          <w:sz w:val="22"/>
          <w:szCs w:val="22"/>
          <w:lang w:val="el-GR"/>
        </w:rPr>
        <w:t xml:space="preserve"> του ΤΕΥΔ (Παράρτημα </w:t>
      </w:r>
      <w:r w:rsidRPr="005905A4">
        <w:rPr>
          <w:rFonts w:ascii="Segoe UI" w:hAnsi="Segoe UI" w:cs="Segoe UI"/>
          <w:bCs/>
          <w:sz w:val="22"/>
          <w:szCs w:val="22"/>
          <w:lang w:val="en-US"/>
        </w:rPr>
        <w:t>II</w:t>
      </w:r>
      <w:r w:rsidRPr="005905A4">
        <w:rPr>
          <w:rFonts w:ascii="Segoe UI" w:hAnsi="Segoe UI" w:cs="Segoe UI"/>
          <w:bCs/>
          <w:sz w:val="22"/>
          <w:szCs w:val="22"/>
          <w:lang w:val="el-GR"/>
        </w:rPr>
        <w:t xml:space="preserve"> της παρούσας).</w:t>
      </w:r>
    </w:p>
    <w:p w14:paraId="67401356" w14:textId="77777777" w:rsidR="00C16A0D" w:rsidRPr="00327C6E" w:rsidRDefault="00C16A0D" w:rsidP="000E607E">
      <w:pPr>
        <w:spacing w:after="120"/>
        <w:jc w:val="both"/>
        <w:rPr>
          <w:rFonts w:ascii="Segoe UI" w:hAnsi="Segoe UI" w:cs="Segoe UI"/>
          <w:bCs/>
          <w:sz w:val="22"/>
          <w:szCs w:val="22"/>
          <w:lang w:val="el-GR"/>
        </w:rPr>
      </w:pPr>
    </w:p>
    <w:p w14:paraId="1EAA4583" w14:textId="77777777" w:rsidR="000922BF" w:rsidRDefault="000922BF" w:rsidP="000E607E">
      <w:pPr>
        <w:spacing w:after="120"/>
        <w:jc w:val="both"/>
        <w:rPr>
          <w:rFonts w:ascii="Segoe UI" w:hAnsi="Segoe UI" w:cs="Segoe UI"/>
          <w:b/>
          <w:sz w:val="22"/>
          <w:szCs w:val="22"/>
          <w:lang w:val="el-GR"/>
        </w:rPr>
      </w:pPr>
    </w:p>
    <w:p w14:paraId="2E5FA6BE" w14:textId="63ADD3FC" w:rsidR="00327C6E" w:rsidRPr="00C96975" w:rsidRDefault="00327C6E" w:rsidP="000E607E">
      <w:pPr>
        <w:spacing w:after="120"/>
        <w:jc w:val="both"/>
        <w:rPr>
          <w:rFonts w:ascii="Segoe UI" w:hAnsi="Segoe UI" w:cs="Segoe UI"/>
          <w:b/>
          <w:sz w:val="22"/>
          <w:szCs w:val="22"/>
          <w:lang w:val="el-GR"/>
        </w:rPr>
      </w:pPr>
      <w:r w:rsidRPr="00C96975">
        <w:rPr>
          <w:rFonts w:ascii="Segoe UI" w:hAnsi="Segoe UI" w:cs="Segoe UI"/>
          <w:b/>
          <w:sz w:val="22"/>
          <w:szCs w:val="22"/>
          <w:lang w:val="el-GR"/>
        </w:rPr>
        <w:lastRenderedPageBreak/>
        <w:t>12.</w:t>
      </w:r>
      <w:r w:rsidRPr="00C96975">
        <w:rPr>
          <w:rFonts w:ascii="Segoe UI" w:hAnsi="Segoe UI" w:cs="Segoe UI"/>
          <w:b/>
          <w:sz w:val="22"/>
          <w:szCs w:val="22"/>
          <w:lang w:val="el-GR"/>
        </w:rPr>
        <w:tab/>
        <w:t>ΠΕΡΙΕΧΟΜΕΝΑ ΦΑΚΕΛΟΥ «ΟΙΚΟΝΟΜΙΚΗ ΠΡΟΣΦΟΡΑ» / ΤΡΟΠΟΣ ΣΥΝΤΑΞΗΣ ΚΑΙ ΥΠΟΒΟΛΗΣ ΟΙΚΟΝΟΜΙΚΩΝ ΠΡΟΣΦΟΡΩΝ</w:t>
      </w:r>
    </w:p>
    <w:p w14:paraId="268C9134" w14:textId="2E274AAD"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12.1</w:t>
      </w:r>
      <w:r w:rsidRPr="00327C6E">
        <w:rPr>
          <w:rFonts w:ascii="Segoe UI" w:hAnsi="Segoe UI" w:cs="Segoe UI"/>
          <w:bCs/>
          <w:sz w:val="22"/>
          <w:szCs w:val="22"/>
          <w:lang w:val="el-GR"/>
        </w:rPr>
        <w:tab/>
        <w:t xml:space="preserve"> Η Οικονομική Προσφορά συντάσσεται με βάση το κριτήριο ανάθεσης, την πλέον συμφέρουσα από οικονομική άποψη προσφορά αποκλειστικά βάσει τιμής, όπως ορίζεται κατωτέρω.</w:t>
      </w:r>
    </w:p>
    <w:p w14:paraId="78050666" w14:textId="77777777" w:rsidR="00402EE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 xml:space="preserve">Η τιμή </w:t>
      </w:r>
      <w:r w:rsidR="002C0C8D">
        <w:rPr>
          <w:rFonts w:ascii="Segoe UI" w:hAnsi="Segoe UI" w:cs="Segoe UI"/>
          <w:bCs/>
          <w:sz w:val="22"/>
          <w:szCs w:val="22"/>
          <w:lang w:val="el-GR"/>
        </w:rPr>
        <w:t>του</w:t>
      </w:r>
      <w:r w:rsidRPr="00327C6E">
        <w:rPr>
          <w:rFonts w:ascii="Segoe UI" w:hAnsi="Segoe UI" w:cs="Segoe UI"/>
          <w:bCs/>
          <w:sz w:val="22"/>
          <w:szCs w:val="22"/>
          <w:lang w:val="el-GR"/>
        </w:rPr>
        <w:t xml:space="preserve"> παρεχόμεν</w:t>
      </w:r>
      <w:r w:rsidR="002C0C8D">
        <w:rPr>
          <w:rFonts w:ascii="Segoe UI" w:hAnsi="Segoe UI" w:cs="Segoe UI"/>
          <w:bCs/>
          <w:sz w:val="22"/>
          <w:szCs w:val="22"/>
          <w:lang w:val="el-GR"/>
        </w:rPr>
        <w:t xml:space="preserve">ου εξοπλισμού </w:t>
      </w:r>
      <w:r w:rsidRPr="00327C6E">
        <w:rPr>
          <w:rFonts w:ascii="Segoe UI" w:hAnsi="Segoe UI" w:cs="Segoe UI"/>
          <w:bCs/>
          <w:sz w:val="22"/>
          <w:szCs w:val="22"/>
          <w:lang w:val="el-GR"/>
        </w:rPr>
        <w:t xml:space="preserve">δίνεται σε ευρώ ανά </w:t>
      </w:r>
      <w:r w:rsidR="002C0C8D">
        <w:rPr>
          <w:rFonts w:ascii="Segoe UI" w:hAnsi="Segoe UI" w:cs="Segoe UI"/>
          <w:bCs/>
          <w:sz w:val="22"/>
          <w:szCs w:val="22"/>
          <w:lang w:val="el-GR"/>
        </w:rPr>
        <w:t xml:space="preserve">είδος </w:t>
      </w:r>
      <w:r w:rsidR="00401FA4">
        <w:rPr>
          <w:rFonts w:ascii="Segoe UI" w:hAnsi="Segoe UI" w:cs="Segoe UI"/>
          <w:bCs/>
          <w:sz w:val="22"/>
          <w:szCs w:val="22"/>
          <w:lang w:val="el-GR"/>
        </w:rPr>
        <w:t xml:space="preserve">/ </w:t>
      </w:r>
      <w:r w:rsidRPr="00327C6E">
        <w:rPr>
          <w:rFonts w:ascii="Segoe UI" w:hAnsi="Segoe UI" w:cs="Segoe UI"/>
          <w:bCs/>
          <w:sz w:val="22"/>
          <w:szCs w:val="22"/>
          <w:lang w:val="el-GR"/>
        </w:rPr>
        <w:t>μονάδα</w:t>
      </w:r>
      <w:r w:rsidR="00326C83">
        <w:rPr>
          <w:rFonts w:ascii="Segoe UI" w:hAnsi="Segoe UI" w:cs="Segoe UI"/>
          <w:bCs/>
          <w:sz w:val="22"/>
          <w:szCs w:val="22"/>
          <w:lang w:val="el-GR"/>
        </w:rPr>
        <w:t xml:space="preserve"> και συνολικά για το ζητούμενη ποσότητα ανά είδος</w:t>
      </w:r>
      <w:r w:rsidRPr="00327C6E">
        <w:rPr>
          <w:rFonts w:ascii="Segoe UI" w:hAnsi="Segoe UI" w:cs="Segoe UI"/>
          <w:bCs/>
          <w:sz w:val="22"/>
          <w:szCs w:val="22"/>
          <w:lang w:val="el-GR"/>
        </w:rPr>
        <w:t xml:space="preserve">. </w:t>
      </w:r>
    </w:p>
    <w:p w14:paraId="79AB4AFC" w14:textId="12739AC4"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Η αναγραφή της τιμής σε ευρώ μπορεί να γίνεται με δύο δεκαδικά ψηφία, εφόσον χρησιμοποιείται σε ενδιάμεσους υπολογισμούς. Το γενικό σύνολο στρογγυλοποιείται σε δύο δεκαδικά ψηφία, προς τα άνω εάν το τρίτο δεκαδικό ψηφίο είναι ίσο ή μεγαλύτερο του πέντε και προς τα κάτω εάν είναι μικρότερο του πέντε.</w:t>
      </w:r>
    </w:p>
    <w:p w14:paraId="3B68903F" w14:textId="5E337F9A"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Η τιμή αναγράφεται, ολογράφως και αριθμητικώς. Σε περίπτωση ασυμφωνίας, η ολογράφως αναγραφόμενη τιμή υπερισχύει της αριθμητικής.</w:t>
      </w:r>
    </w:p>
    <w:p w14:paraId="35728D8A" w14:textId="103DFE07"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Αναγράφεται χωριστά το ποσοστό του ΦΠΑ και το ποσό της καθαρής αξίας της προσφερόμενης τιμής. Η τιμή χωρίς ΦΠΑ θα λαμβάνεται υπόψη για τη σύγκριση των προσφορών</w:t>
      </w:r>
    </w:p>
    <w:p w14:paraId="03E67B27" w14:textId="77777777" w:rsidR="008D3077" w:rsidRPr="00327C6E" w:rsidRDefault="008D3077" w:rsidP="000E607E">
      <w:pPr>
        <w:spacing w:after="120"/>
        <w:jc w:val="both"/>
        <w:rPr>
          <w:rFonts w:ascii="Segoe UI" w:hAnsi="Segoe UI" w:cs="Segoe UI"/>
          <w:bCs/>
          <w:sz w:val="22"/>
          <w:szCs w:val="22"/>
          <w:lang w:val="el-GR"/>
        </w:rPr>
      </w:pPr>
    </w:p>
    <w:p w14:paraId="2B688E28" w14:textId="552FFA69"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για την </w:t>
      </w:r>
      <w:r w:rsidR="00C96975">
        <w:rPr>
          <w:rFonts w:ascii="Segoe UI" w:hAnsi="Segoe UI" w:cs="Segoe UI"/>
          <w:bCs/>
          <w:sz w:val="22"/>
          <w:szCs w:val="22"/>
          <w:lang w:val="el-GR"/>
        </w:rPr>
        <w:t xml:space="preserve">προμήθεια του εξοπλισμού </w:t>
      </w:r>
      <w:r w:rsidRPr="00327C6E">
        <w:rPr>
          <w:rFonts w:ascii="Segoe UI" w:hAnsi="Segoe UI" w:cs="Segoe UI"/>
          <w:bCs/>
          <w:sz w:val="22"/>
          <w:szCs w:val="22"/>
          <w:lang w:val="el-GR"/>
        </w:rPr>
        <w:t>στον τόπο και με τον τρόπο που προβλέπεται στα έγγραφα της σύμβασης.</w:t>
      </w:r>
    </w:p>
    <w:p w14:paraId="65226D8B" w14:textId="7D182B91" w:rsid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Οι προσφερόμενες τιμές είναι σταθερές καθ’ όλη τη διάρκεια της σύμβασης και δεν αναπροσαρμόζονται.</w:t>
      </w:r>
    </w:p>
    <w:p w14:paraId="4506A88E" w14:textId="5ED2A51C" w:rsidR="00544049" w:rsidRDefault="00544049" w:rsidP="000E607E">
      <w:pPr>
        <w:pStyle w:val="a8"/>
        <w:spacing w:after="120" w:line="240" w:lineRule="auto"/>
        <w:ind w:firstLine="0"/>
        <w:jc w:val="both"/>
        <w:rPr>
          <w:rFonts w:ascii="Segoe UI" w:hAnsi="Segoe UI" w:cs="Segoe UI"/>
          <w:sz w:val="22"/>
          <w:szCs w:val="22"/>
        </w:rPr>
      </w:pPr>
      <w:r>
        <w:rPr>
          <w:rFonts w:ascii="Segoe UI" w:hAnsi="Segoe UI" w:cs="Segoe UI"/>
          <w:sz w:val="22"/>
          <w:szCs w:val="22"/>
        </w:rPr>
        <w:t xml:space="preserve">Τέλος, στην οικονομική προσφορά θα αναγράφεται ο χρόνος ισχύος της προσφοράς σύμφωνα με το άρθρο </w:t>
      </w:r>
      <w:r w:rsidR="00D239E9">
        <w:rPr>
          <w:rFonts w:ascii="Segoe UI" w:hAnsi="Segoe UI" w:cs="Segoe UI"/>
          <w:sz w:val="22"/>
          <w:szCs w:val="22"/>
        </w:rPr>
        <w:t>13</w:t>
      </w:r>
      <w:r>
        <w:rPr>
          <w:rFonts w:ascii="Segoe UI" w:hAnsi="Segoe UI" w:cs="Segoe UI"/>
          <w:sz w:val="22"/>
          <w:szCs w:val="22"/>
        </w:rPr>
        <w:t xml:space="preserve"> της παρούσας.</w:t>
      </w:r>
    </w:p>
    <w:p w14:paraId="234C668B" w14:textId="77777777" w:rsidR="00544049" w:rsidRPr="00327C6E" w:rsidRDefault="00544049" w:rsidP="000E607E">
      <w:pPr>
        <w:spacing w:after="120"/>
        <w:jc w:val="both"/>
        <w:rPr>
          <w:rFonts w:ascii="Segoe UI" w:hAnsi="Segoe UI" w:cs="Segoe UI"/>
          <w:bCs/>
          <w:sz w:val="22"/>
          <w:szCs w:val="22"/>
          <w:lang w:val="el-GR"/>
        </w:rPr>
      </w:pPr>
    </w:p>
    <w:p w14:paraId="74D1659A" w14:textId="0806D3AE" w:rsid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12.2</w:t>
      </w:r>
      <w:r w:rsidRPr="00327C6E">
        <w:rPr>
          <w:rFonts w:ascii="Segoe UI" w:hAnsi="Segoe UI" w:cs="Segoe UI"/>
          <w:bCs/>
          <w:sz w:val="22"/>
          <w:szCs w:val="22"/>
          <w:lang w:val="el-GR"/>
        </w:rPr>
        <w:tab/>
        <w:t xml:space="preserve"> 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στη παρ.5 του άρθρου 4 της παρούσας διακήρυξης.</w:t>
      </w:r>
    </w:p>
    <w:p w14:paraId="08F35D22" w14:textId="77777777" w:rsidR="00C96975" w:rsidRPr="00327C6E" w:rsidRDefault="00C96975" w:rsidP="000E607E">
      <w:pPr>
        <w:spacing w:after="120"/>
        <w:jc w:val="both"/>
        <w:rPr>
          <w:rFonts w:ascii="Segoe UI" w:hAnsi="Segoe UI" w:cs="Segoe UI"/>
          <w:bCs/>
          <w:sz w:val="22"/>
          <w:szCs w:val="22"/>
          <w:lang w:val="el-GR"/>
        </w:rPr>
      </w:pPr>
    </w:p>
    <w:p w14:paraId="2B03DAEA" w14:textId="77777777" w:rsidR="00327C6E" w:rsidRPr="00C96975" w:rsidRDefault="00327C6E" w:rsidP="000E607E">
      <w:pPr>
        <w:spacing w:after="120"/>
        <w:jc w:val="both"/>
        <w:rPr>
          <w:rFonts w:ascii="Segoe UI" w:hAnsi="Segoe UI" w:cs="Segoe UI"/>
          <w:b/>
          <w:sz w:val="22"/>
          <w:szCs w:val="22"/>
          <w:lang w:val="el-GR"/>
        </w:rPr>
      </w:pPr>
      <w:r w:rsidRPr="00C96975">
        <w:rPr>
          <w:rFonts w:ascii="Segoe UI" w:hAnsi="Segoe UI" w:cs="Segoe UI"/>
          <w:b/>
          <w:sz w:val="22"/>
          <w:szCs w:val="22"/>
          <w:lang w:val="el-GR"/>
        </w:rPr>
        <w:t>13.</w:t>
      </w:r>
      <w:r w:rsidRPr="00C96975">
        <w:rPr>
          <w:rFonts w:ascii="Segoe UI" w:hAnsi="Segoe UI" w:cs="Segoe UI"/>
          <w:b/>
          <w:sz w:val="22"/>
          <w:szCs w:val="22"/>
          <w:lang w:val="el-GR"/>
        </w:rPr>
        <w:tab/>
        <w:t xml:space="preserve"> ΧΡΟΝΟΣ ΙΣΧΥΟΣ ΤΩΝ ΠΡΟΣΦΟΡΩΝ</w:t>
      </w:r>
    </w:p>
    <w:p w14:paraId="4DF21DF8" w14:textId="3558BED7" w:rsid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Η προσφορά του κάθε συμμετέχοντα είναι δεσμευτική για χρονική περίοδο ογδόντα (80) ημερών, η οποία αρχίζει από την ημερομηνία υποβολής των σχετικών προσφορών. Το διάστημα αυτό δύναται να παραταθεί για άλλες ογδόντα (80) ημέρες, με σχετική απόφαση της ΡΑΕ που κοινοποιείται στους ενδιαφερομένους. Προσφορά που ορίζει μικρότερο χρόνο ισχύος απορρίπτεται ως απαράδεκτη.</w:t>
      </w:r>
    </w:p>
    <w:p w14:paraId="289DFEC5" w14:textId="77777777" w:rsidR="00C96975" w:rsidRPr="00327C6E" w:rsidRDefault="00C96975" w:rsidP="000E607E">
      <w:pPr>
        <w:spacing w:after="120"/>
        <w:jc w:val="both"/>
        <w:rPr>
          <w:rFonts w:ascii="Segoe UI" w:hAnsi="Segoe UI" w:cs="Segoe UI"/>
          <w:bCs/>
          <w:sz w:val="22"/>
          <w:szCs w:val="22"/>
          <w:lang w:val="el-GR"/>
        </w:rPr>
      </w:pPr>
    </w:p>
    <w:p w14:paraId="553D9200" w14:textId="77777777" w:rsidR="00E5440D" w:rsidRDefault="00E5440D" w:rsidP="000E607E">
      <w:pPr>
        <w:spacing w:after="120"/>
        <w:jc w:val="both"/>
        <w:rPr>
          <w:rFonts w:ascii="Segoe UI" w:hAnsi="Segoe UI" w:cs="Segoe UI"/>
          <w:b/>
          <w:sz w:val="22"/>
          <w:szCs w:val="22"/>
          <w:lang w:val="el-GR"/>
        </w:rPr>
      </w:pPr>
    </w:p>
    <w:p w14:paraId="4B71BAE0" w14:textId="651AEE87" w:rsidR="00E5440D" w:rsidRDefault="00327C6E" w:rsidP="000E607E">
      <w:pPr>
        <w:spacing w:after="120"/>
        <w:jc w:val="both"/>
        <w:rPr>
          <w:rFonts w:ascii="Segoe UI" w:hAnsi="Segoe UI" w:cs="Segoe UI"/>
          <w:b/>
          <w:sz w:val="22"/>
          <w:szCs w:val="22"/>
          <w:lang w:val="el-GR"/>
        </w:rPr>
      </w:pPr>
      <w:r w:rsidRPr="00C96975">
        <w:rPr>
          <w:rFonts w:ascii="Segoe UI" w:hAnsi="Segoe UI" w:cs="Segoe UI"/>
          <w:b/>
          <w:sz w:val="22"/>
          <w:szCs w:val="22"/>
          <w:lang w:val="el-GR"/>
        </w:rPr>
        <w:lastRenderedPageBreak/>
        <w:t>14.</w:t>
      </w:r>
      <w:r w:rsidRPr="00C96975">
        <w:rPr>
          <w:rFonts w:ascii="Segoe UI" w:hAnsi="Segoe UI" w:cs="Segoe UI"/>
          <w:b/>
          <w:sz w:val="22"/>
          <w:szCs w:val="22"/>
          <w:lang w:val="el-GR"/>
        </w:rPr>
        <w:tab/>
        <w:t>ΝΟΜΙΣΜΑ</w:t>
      </w:r>
    </w:p>
    <w:p w14:paraId="01409C9E" w14:textId="7C2C52CF" w:rsidR="00327C6E" w:rsidRPr="00E5440D" w:rsidRDefault="00327C6E" w:rsidP="000E607E">
      <w:pPr>
        <w:spacing w:after="120"/>
        <w:jc w:val="both"/>
        <w:rPr>
          <w:rFonts w:ascii="Segoe UI" w:hAnsi="Segoe UI" w:cs="Segoe UI"/>
          <w:b/>
          <w:sz w:val="22"/>
          <w:szCs w:val="22"/>
          <w:lang w:val="el-GR"/>
        </w:rPr>
      </w:pPr>
      <w:r w:rsidRPr="00327C6E">
        <w:rPr>
          <w:rFonts w:ascii="Segoe UI" w:hAnsi="Segoe UI" w:cs="Segoe UI"/>
          <w:bCs/>
          <w:sz w:val="22"/>
          <w:szCs w:val="22"/>
          <w:lang w:val="el-GR"/>
        </w:rPr>
        <w:t>Τα ποσά που αναγράφονται στις προσφορές των υποψήφιων εκφράζονται υποχρεωτικά σε Ευρώ. Το ποσό του αναλογούντος ΦΠΑ δίνεται χωριστά.</w:t>
      </w:r>
    </w:p>
    <w:p w14:paraId="1F11EF1C" w14:textId="77777777" w:rsidR="005905A4" w:rsidRDefault="005905A4" w:rsidP="000E607E">
      <w:pPr>
        <w:spacing w:after="120"/>
        <w:jc w:val="both"/>
        <w:rPr>
          <w:rFonts w:ascii="Segoe UI" w:hAnsi="Segoe UI" w:cs="Segoe UI"/>
          <w:b/>
          <w:sz w:val="22"/>
          <w:szCs w:val="22"/>
          <w:lang w:val="el-GR"/>
        </w:rPr>
      </w:pPr>
    </w:p>
    <w:p w14:paraId="69BC9CB6" w14:textId="77777777" w:rsidR="005905A4" w:rsidRDefault="005905A4" w:rsidP="000E607E">
      <w:pPr>
        <w:spacing w:after="120"/>
        <w:jc w:val="both"/>
        <w:rPr>
          <w:rFonts w:ascii="Segoe UI" w:hAnsi="Segoe UI" w:cs="Segoe UI"/>
          <w:b/>
          <w:sz w:val="22"/>
          <w:szCs w:val="22"/>
          <w:lang w:val="el-GR"/>
        </w:rPr>
      </w:pPr>
    </w:p>
    <w:p w14:paraId="26C506E2" w14:textId="0E0ED2E0" w:rsidR="00327C6E" w:rsidRPr="00C96975" w:rsidRDefault="00327C6E" w:rsidP="000E607E">
      <w:pPr>
        <w:spacing w:after="120"/>
        <w:jc w:val="both"/>
        <w:rPr>
          <w:rFonts w:ascii="Segoe UI" w:hAnsi="Segoe UI" w:cs="Segoe UI"/>
          <w:b/>
          <w:sz w:val="22"/>
          <w:szCs w:val="22"/>
          <w:lang w:val="el-GR"/>
        </w:rPr>
      </w:pPr>
      <w:r w:rsidRPr="00C96975">
        <w:rPr>
          <w:rFonts w:ascii="Segoe UI" w:hAnsi="Segoe UI" w:cs="Segoe UI"/>
          <w:b/>
          <w:sz w:val="22"/>
          <w:szCs w:val="22"/>
          <w:lang w:val="el-GR"/>
        </w:rPr>
        <w:t>15.</w:t>
      </w:r>
      <w:r w:rsidRPr="00C96975">
        <w:rPr>
          <w:rFonts w:ascii="Segoe UI" w:hAnsi="Segoe UI" w:cs="Segoe UI"/>
          <w:b/>
          <w:sz w:val="22"/>
          <w:szCs w:val="22"/>
          <w:lang w:val="el-GR"/>
        </w:rPr>
        <w:tab/>
        <w:t>ΑΞΙΟΛΟΓΗΣΗ ΤΩΝ ΠΡΟΣΦΟΡΩΝ</w:t>
      </w:r>
    </w:p>
    <w:p w14:paraId="6FA5C964" w14:textId="4392077B"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15.1.</w:t>
      </w:r>
      <w:r w:rsidRPr="00327C6E">
        <w:rPr>
          <w:rFonts w:ascii="Segoe UI" w:hAnsi="Segoe UI" w:cs="Segoe UI"/>
          <w:bCs/>
          <w:sz w:val="22"/>
          <w:szCs w:val="22"/>
          <w:lang w:val="el-GR"/>
        </w:rPr>
        <w:tab/>
        <w:t xml:space="preserve"> Την αξιολόγηση των Προσφορών θα πραγματοποιήσει η αρμόδια για το Έργο Επιτροπή Διαγωνισμού που συγκροτείται με απόφαση της ΡΑΕ.</w:t>
      </w:r>
    </w:p>
    <w:p w14:paraId="462BFCFF" w14:textId="77777777"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15.2.</w:t>
      </w:r>
      <w:r w:rsidRPr="00327C6E">
        <w:rPr>
          <w:rFonts w:ascii="Segoe UI" w:hAnsi="Segoe UI" w:cs="Segoe UI"/>
          <w:bCs/>
          <w:sz w:val="22"/>
          <w:szCs w:val="22"/>
          <w:lang w:val="el-GR"/>
        </w:rPr>
        <w:tab/>
        <w:t xml:space="preserve"> Η αξιολόγηση θα διενεργηθεί σε μία φάση σύμφωνα με τα εξής κάτωθι:</w:t>
      </w:r>
    </w:p>
    <w:p w14:paraId="2095A804" w14:textId="5D7BC73E"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15.2.1.</w:t>
      </w:r>
      <w:r w:rsidRPr="00327C6E">
        <w:rPr>
          <w:rFonts w:ascii="Segoe UI" w:hAnsi="Segoe UI" w:cs="Segoe UI"/>
          <w:bCs/>
          <w:sz w:val="22"/>
          <w:szCs w:val="22"/>
          <w:lang w:val="el-GR"/>
        </w:rPr>
        <w:tab/>
        <w:t xml:space="preserve"> Στις </w:t>
      </w:r>
      <w:bookmarkStart w:id="1" w:name="_Hlk56516111"/>
      <w:r w:rsidR="00844E3A" w:rsidRPr="00844E3A">
        <w:rPr>
          <w:rFonts w:ascii="Segoe UI" w:hAnsi="Segoe UI" w:cs="Segoe UI"/>
          <w:b/>
          <w:sz w:val="22"/>
          <w:szCs w:val="22"/>
          <w:lang w:val="el-GR"/>
        </w:rPr>
        <w:t>3</w:t>
      </w:r>
      <w:r w:rsidRPr="00844E3A">
        <w:rPr>
          <w:rFonts w:ascii="Segoe UI" w:hAnsi="Segoe UI" w:cs="Segoe UI"/>
          <w:b/>
          <w:sz w:val="22"/>
          <w:szCs w:val="22"/>
          <w:lang w:val="el-GR"/>
        </w:rPr>
        <w:t>/1</w:t>
      </w:r>
      <w:r w:rsidR="0020303A" w:rsidRPr="00844E3A">
        <w:rPr>
          <w:rFonts w:ascii="Segoe UI" w:hAnsi="Segoe UI" w:cs="Segoe UI"/>
          <w:b/>
          <w:sz w:val="22"/>
          <w:szCs w:val="22"/>
          <w:lang w:val="el-GR"/>
        </w:rPr>
        <w:t>2</w:t>
      </w:r>
      <w:r w:rsidRPr="00844E3A">
        <w:rPr>
          <w:rFonts w:ascii="Segoe UI" w:hAnsi="Segoe UI" w:cs="Segoe UI"/>
          <w:b/>
          <w:sz w:val="22"/>
          <w:szCs w:val="22"/>
          <w:lang w:val="el-GR"/>
        </w:rPr>
        <w:t xml:space="preserve">/2020 ημέρα </w:t>
      </w:r>
      <w:r w:rsidR="00844E3A" w:rsidRPr="00844E3A">
        <w:rPr>
          <w:rFonts w:ascii="Segoe UI" w:hAnsi="Segoe UI" w:cs="Segoe UI"/>
          <w:b/>
          <w:sz w:val="22"/>
          <w:szCs w:val="22"/>
          <w:lang w:val="el-GR"/>
        </w:rPr>
        <w:t>Πέμπτη</w:t>
      </w:r>
      <w:r w:rsidR="00C96975" w:rsidRPr="00844E3A">
        <w:rPr>
          <w:rFonts w:ascii="Segoe UI" w:hAnsi="Segoe UI" w:cs="Segoe UI"/>
          <w:b/>
          <w:sz w:val="22"/>
          <w:szCs w:val="22"/>
          <w:lang w:val="el-GR"/>
        </w:rPr>
        <w:t xml:space="preserve"> </w:t>
      </w:r>
      <w:r w:rsidRPr="00844E3A">
        <w:rPr>
          <w:rFonts w:ascii="Segoe UI" w:hAnsi="Segoe UI" w:cs="Segoe UI"/>
          <w:b/>
          <w:sz w:val="22"/>
          <w:szCs w:val="22"/>
          <w:lang w:val="el-GR"/>
        </w:rPr>
        <w:t>και ώρα 11:00</w:t>
      </w:r>
      <w:r w:rsidRPr="00327C6E">
        <w:rPr>
          <w:rFonts w:ascii="Segoe UI" w:hAnsi="Segoe UI" w:cs="Segoe UI"/>
          <w:bCs/>
          <w:sz w:val="22"/>
          <w:szCs w:val="22"/>
          <w:lang w:val="el-GR"/>
        </w:rPr>
        <w:t xml:space="preserve"> </w:t>
      </w:r>
      <w:bookmarkEnd w:id="1"/>
      <w:r w:rsidRPr="00327C6E">
        <w:rPr>
          <w:rFonts w:ascii="Segoe UI" w:hAnsi="Segoe UI" w:cs="Segoe UI"/>
          <w:bCs/>
          <w:sz w:val="22"/>
          <w:szCs w:val="22"/>
          <w:lang w:val="el-GR"/>
        </w:rPr>
        <w:t>θα γίνει η αποσφράγιση των Φακέλων στα Γραφεία της Αναθέτουσας Αρχής, ενώπιον της αρμόδιας Επιτροπής Διαγωνισμού και ενός εκπροσώπου του κάθε ενδιαφερόμενου που κατέθεσε προσφορά και δύναται να παρευρίσκεται κατά την αποσφράγιση.</w:t>
      </w:r>
    </w:p>
    <w:p w14:paraId="285B7214" w14:textId="06B08731"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15.2.2.</w:t>
      </w:r>
      <w:r w:rsidRPr="00327C6E">
        <w:rPr>
          <w:rFonts w:ascii="Segoe UI" w:hAnsi="Segoe UI" w:cs="Segoe UI"/>
          <w:bCs/>
          <w:sz w:val="22"/>
          <w:szCs w:val="22"/>
          <w:lang w:val="el-GR"/>
        </w:rPr>
        <w:tab/>
        <w:t xml:space="preserve"> Η Επιτροπή Διαγωνισμού σε σχετική συνεδρίασή της θα προβεί στην εξέταση των Φακέλων Προσφορών ως προς τις τυπικές απαιτήσεις της Διακήρυξης και στην αξιολόγηση των αποδεκτών προσφορών.</w:t>
      </w:r>
    </w:p>
    <w:p w14:paraId="57342DD3" w14:textId="3D3F13E1"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Η αξιολόγηση των προσφορών θα γίνει με κριτήριο την πλέον συμφέρουσα από οικονομική άποψη προσφορά, αποκλειστικά βάσει τιμής.</w:t>
      </w:r>
    </w:p>
    <w:p w14:paraId="1FEDAF93" w14:textId="431123DB"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15.2.3</w:t>
      </w:r>
      <w:r w:rsidRPr="00327C6E">
        <w:rPr>
          <w:rFonts w:ascii="Segoe UI" w:hAnsi="Segoe UI" w:cs="Segoe UI"/>
          <w:bCs/>
          <w:sz w:val="22"/>
          <w:szCs w:val="22"/>
          <w:lang w:val="el-GR"/>
        </w:rPr>
        <w:tab/>
        <w:t>Μετά το τέλος της αξιολόγησης των προσφορών, η Επιτροπή Διαγωνισμού καταχωρεί όσους υπέβαλαν προσφορές καθώς και τα υποβληθέντα δικαιολογητικά και τα αποτελέσματα του ελέγχου και της αξιολόγησης αυτών σε πρακτικό, το οποίο υπογράφεται</w:t>
      </w:r>
      <w:r w:rsidR="00C96975">
        <w:rPr>
          <w:rFonts w:ascii="Segoe UI" w:hAnsi="Segoe UI" w:cs="Segoe UI"/>
          <w:bCs/>
          <w:sz w:val="22"/>
          <w:szCs w:val="22"/>
          <w:lang w:val="el-GR"/>
        </w:rPr>
        <w:t xml:space="preserve"> </w:t>
      </w:r>
      <w:r w:rsidRPr="00327C6E">
        <w:rPr>
          <w:rFonts w:ascii="Segoe UI" w:hAnsi="Segoe UI" w:cs="Segoe UI"/>
          <w:bCs/>
          <w:sz w:val="22"/>
          <w:szCs w:val="22"/>
          <w:lang w:val="el-GR"/>
        </w:rPr>
        <w:t>από τα μέλη της Επιτροπής αυτής, και προωθείται στην Ολομέλεια της ΡΑΕ προς επικύρωση. Η απόφαση της ΡΑΕ κοινοποιείται σε όλους τους προσφέροντες. Κατά της εν λόγω απόφασης χωρεί ένσταση σύμφωνα με τα οριζόμενα στην παρούσα διακήρυξη.</w:t>
      </w:r>
    </w:p>
    <w:p w14:paraId="3D10ED34" w14:textId="08F9CE36"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15.3</w:t>
      </w:r>
      <w:r w:rsidRPr="00327C6E">
        <w:rPr>
          <w:rFonts w:ascii="Segoe UI" w:hAnsi="Segoe UI" w:cs="Segoe UI"/>
          <w:bCs/>
          <w:sz w:val="22"/>
          <w:szCs w:val="22"/>
          <w:lang w:val="el-GR"/>
        </w:rPr>
        <w:tab/>
        <w:t xml:space="preserve"> Προσφορές που δεν αντιμετωπίζουν το σύνολο των απαιτήσεων της παρούσας ή τελούν</w:t>
      </w:r>
      <w:r w:rsidR="00C96975">
        <w:rPr>
          <w:rFonts w:ascii="Segoe UI" w:hAnsi="Segoe UI" w:cs="Segoe UI"/>
          <w:bCs/>
          <w:sz w:val="22"/>
          <w:szCs w:val="22"/>
          <w:lang w:val="el-GR"/>
        </w:rPr>
        <w:t xml:space="preserve"> </w:t>
      </w:r>
      <w:r w:rsidRPr="00327C6E">
        <w:rPr>
          <w:rFonts w:ascii="Segoe UI" w:hAnsi="Segoe UI" w:cs="Segoe UI"/>
          <w:bCs/>
          <w:sz w:val="22"/>
          <w:szCs w:val="22"/>
          <w:lang w:val="el-GR"/>
        </w:rPr>
        <w:t>υπό αιρέσεις, απορρίπτονται ως απαράδεκτες. Προσφορές που παρουσιάζουν ουσιώδεις αποκλίσεις από τους όρους της παρούσας Διακήρυξης επίσης απορρίπτονται ως απαράδεκτες.</w:t>
      </w:r>
    </w:p>
    <w:p w14:paraId="4D68A5C1" w14:textId="77777777"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15.4</w:t>
      </w:r>
      <w:r w:rsidRPr="00327C6E">
        <w:rPr>
          <w:rFonts w:ascii="Segoe UI" w:hAnsi="Segoe UI" w:cs="Segoe UI"/>
          <w:bCs/>
          <w:sz w:val="22"/>
          <w:szCs w:val="22"/>
          <w:lang w:val="el-GR"/>
        </w:rPr>
        <w:tab/>
        <w:t xml:space="preserve"> Προσφορές που θέτουν όρο αναπροσαρμογής απορρίπτονται ως απαράδεκτες.</w:t>
      </w:r>
    </w:p>
    <w:p w14:paraId="42ABA9FD" w14:textId="77777777"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15.5</w:t>
      </w:r>
      <w:r w:rsidRPr="00327C6E">
        <w:rPr>
          <w:rFonts w:ascii="Segoe UI" w:hAnsi="Segoe UI" w:cs="Segoe UI"/>
          <w:bCs/>
          <w:sz w:val="22"/>
          <w:szCs w:val="22"/>
          <w:lang w:val="el-GR"/>
        </w:rPr>
        <w:tab/>
        <w:t xml:space="preserve"> Προσφορές που φαίνονται ασυνήθιστα χαμηλές εξετάζονται σύμφωνα με το άρθρο 88 του Ν. 4412/2016.</w:t>
      </w:r>
    </w:p>
    <w:p w14:paraId="4EA536AF" w14:textId="726892B4" w:rsid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15.6</w:t>
      </w:r>
      <w:r w:rsidRPr="00327C6E">
        <w:rPr>
          <w:rFonts w:ascii="Segoe UI" w:hAnsi="Segoe UI" w:cs="Segoe UI"/>
          <w:bCs/>
          <w:sz w:val="22"/>
          <w:szCs w:val="22"/>
          <w:lang w:val="el-GR"/>
        </w:rPr>
        <w:tab/>
        <w:t xml:space="preserve"> Οι προσφορές θεωρούνται ισότιμες όταν έχουν την ίδια ακριβώς τιμή. Στην περίπτωση αυτή, η ΡΑΕ επιλέγει τον ανάδοχο με κλήρωση μεταξύ των οικονομικών φορέων που υπέβαλαν ισότιμες προσφορές. Η κλήρωση γίνεται ενώπιον του αρμόδιου συλλογικού οργάνου και παρουσία αυτών των οικονομικών φορέων.</w:t>
      </w:r>
    </w:p>
    <w:p w14:paraId="30D10039" w14:textId="77777777" w:rsidR="00C96975" w:rsidRPr="00327C6E" w:rsidRDefault="00C96975" w:rsidP="000E607E">
      <w:pPr>
        <w:spacing w:after="120"/>
        <w:jc w:val="both"/>
        <w:rPr>
          <w:rFonts w:ascii="Segoe UI" w:hAnsi="Segoe UI" w:cs="Segoe UI"/>
          <w:bCs/>
          <w:sz w:val="22"/>
          <w:szCs w:val="22"/>
          <w:lang w:val="el-GR"/>
        </w:rPr>
      </w:pPr>
    </w:p>
    <w:p w14:paraId="60CC7C8C" w14:textId="77777777" w:rsidR="0053360D" w:rsidRDefault="0053360D" w:rsidP="000E607E">
      <w:pPr>
        <w:spacing w:after="120"/>
        <w:jc w:val="both"/>
        <w:rPr>
          <w:rFonts w:ascii="Segoe UI" w:hAnsi="Segoe UI" w:cs="Segoe UI"/>
          <w:b/>
          <w:sz w:val="22"/>
          <w:szCs w:val="22"/>
          <w:lang w:val="el-GR"/>
        </w:rPr>
      </w:pPr>
    </w:p>
    <w:p w14:paraId="7BA09B0E" w14:textId="77777777" w:rsidR="0053360D" w:rsidRDefault="0053360D" w:rsidP="000E607E">
      <w:pPr>
        <w:spacing w:after="120"/>
        <w:jc w:val="both"/>
        <w:rPr>
          <w:rFonts w:ascii="Segoe UI" w:hAnsi="Segoe UI" w:cs="Segoe UI"/>
          <w:b/>
          <w:sz w:val="22"/>
          <w:szCs w:val="22"/>
          <w:lang w:val="el-GR"/>
        </w:rPr>
      </w:pPr>
    </w:p>
    <w:p w14:paraId="332FC75E" w14:textId="1FD2F8D4" w:rsidR="00327C6E" w:rsidRPr="00C96975" w:rsidRDefault="00327C6E" w:rsidP="000E607E">
      <w:pPr>
        <w:spacing w:after="120"/>
        <w:jc w:val="both"/>
        <w:rPr>
          <w:rFonts w:ascii="Segoe UI" w:hAnsi="Segoe UI" w:cs="Segoe UI"/>
          <w:b/>
          <w:sz w:val="22"/>
          <w:szCs w:val="22"/>
          <w:lang w:val="el-GR"/>
        </w:rPr>
      </w:pPr>
      <w:r w:rsidRPr="00C96975">
        <w:rPr>
          <w:rFonts w:ascii="Segoe UI" w:hAnsi="Segoe UI" w:cs="Segoe UI"/>
          <w:b/>
          <w:sz w:val="22"/>
          <w:szCs w:val="22"/>
          <w:lang w:val="el-GR"/>
        </w:rPr>
        <w:lastRenderedPageBreak/>
        <w:t>16.</w:t>
      </w:r>
      <w:r w:rsidRPr="00C96975">
        <w:rPr>
          <w:rFonts w:ascii="Segoe UI" w:hAnsi="Segoe UI" w:cs="Segoe UI"/>
          <w:b/>
          <w:sz w:val="22"/>
          <w:szCs w:val="22"/>
          <w:lang w:val="el-GR"/>
        </w:rPr>
        <w:tab/>
        <w:t>ΠΡΟΣΚΛΗΣΗ ΠΡΟΣ ΥΠΟΒΟΛΗ ΤΩΝ ΑΠΑΙΤΟΥΜΕΝΩΝ ΔΙΚΑΙΟΛΟΓΗΤΙΚΩΝ</w:t>
      </w:r>
    </w:p>
    <w:p w14:paraId="4B003B49" w14:textId="2F46A107"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16.1</w:t>
      </w:r>
      <w:r w:rsidRPr="00327C6E">
        <w:rPr>
          <w:rFonts w:ascii="Segoe UI" w:hAnsi="Segoe UI" w:cs="Segoe UI"/>
          <w:bCs/>
          <w:sz w:val="22"/>
          <w:szCs w:val="22"/>
          <w:lang w:val="el-GR"/>
        </w:rPr>
        <w:tab/>
        <w:t>Σύμφωνα με το άρθρο 103 του Ν. 4412/2016, 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εντός προθεσμίας, που καθορίζεται στα έγγραφα της σύμβασης και δεν μπορεί να είναι μικρότερη των δέκα (10) ούτε μεγαλύτερη των είκοσι (20) ημερών από την κοινοποίηση της σχετικής έγγραφης ειδοποίησης σε αυτόν, τα πρωτότυπα ή αντίγραφα που εκδίδονται, σύμφωνα με τις διατάξεις του άρθρου 1 του Ν. 4250/2014 (Α' 74) όλων των δικαιολογητικών του άρθρου 10 της παρούσας, ως αποδεικτικά στοιχεία για τη μη συνδρομή των λόγων αποκλεισμού, καθώς και για την πλήρωση των κριτηρίων ποιοτικής επιλογής. Τα δικαιολογητικά υποβάλλονται στην αναθέτουσα αρχή σε σφραγισμένο φάκελο, ο οποίος παραδίδεται στο αρμόδιο όργανο αξιολόγησης.</w:t>
      </w:r>
    </w:p>
    <w:p w14:paraId="6E7368DA" w14:textId="363A804D"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16.2.</w:t>
      </w:r>
      <w:r w:rsidRPr="00327C6E">
        <w:rPr>
          <w:rFonts w:ascii="Segoe UI" w:hAnsi="Segoe UI" w:cs="Segoe UI"/>
          <w:bCs/>
          <w:sz w:val="22"/>
          <w:szCs w:val="22"/>
          <w:lang w:val="el-GR"/>
        </w:rPr>
        <w:tab/>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w:t>
      </w:r>
      <w:r w:rsidR="00C96975">
        <w:rPr>
          <w:rFonts w:ascii="Segoe UI" w:hAnsi="Segoe UI" w:cs="Segoe UI"/>
          <w:bCs/>
          <w:sz w:val="22"/>
          <w:szCs w:val="22"/>
          <w:lang w:val="el-GR"/>
        </w:rPr>
        <w:t xml:space="preserve"> </w:t>
      </w:r>
      <w:r w:rsidRPr="00327C6E">
        <w:rPr>
          <w:rFonts w:ascii="Segoe UI" w:hAnsi="Segoe UI" w:cs="Segoe UI"/>
          <w:bCs/>
          <w:sz w:val="22"/>
          <w:szCs w:val="22"/>
          <w:lang w:val="el-GR"/>
        </w:rPr>
        <w:t>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14:paraId="5C8A7292" w14:textId="1E8E794E"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16.3.</w:t>
      </w:r>
      <w:r w:rsidRPr="00327C6E">
        <w:rPr>
          <w:rFonts w:ascii="Segoe UI" w:hAnsi="Segoe UI" w:cs="Segoe UI"/>
          <w:bCs/>
          <w:sz w:val="22"/>
          <w:szCs w:val="22"/>
          <w:lang w:val="el-GR"/>
        </w:rPr>
        <w:tab/>
        <w:t xml:space="preserve"> Αν, κατά τον έλεγχο των παραπάνω δικαιολογητικών διαπιστωθεί ότι τα στοιχεία που δηλώθηκαν, είναι ψευδή ή ανακριβή, ο προσωρινός ανάδοχος κηρύσσεται έκπτωτος και, με την επιφύλαξη του άρθρου 104 του Ν. 4412/2016, καταπίπτει υπέρ της αναθέτουσας αρχής η εγγύηση συμμετοχής του, που είχε προσκομισθεί, σύμφωνα με την παρούσα, εφόσον είχε προσκομισθεί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Αν κανένας από τους προσφέροντες δεν υπέβαλε αληθή ή ακριβή δήλωση η διαδικασία ανάθεσης ματαιώνεται.</w:t>
      </w:r>
    </w:p>
    <w:p w14:paraId="465A4326" w14:textId="2D9A3B38"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16.4.</w:t>
      </w:r>
      <w:r w:rsidRPr="00327C6E">
        <w:rPr>
          <w:rFonts w:ascii="Segoe UI" w:hAnsi="Segoe UI" w:cs="Segoe UI"/>
          <w:bCs/>
          <w:sz w:val="22"/>
          <w:szCs w:val="22"/>
          <w:lang w:val="el-GR"/>
        </w:rPr>
        <w:tab/>
        <w:t xml:space="preserve"> Αν ο προσωρινός ανάδοχος δεν υποβάλει στο προκαθορισμένο χρονικό διάστημα τα απαιτούμενα πρωτότυπα ή αντίγραφα, των παραπάνω δικαιολογητικών, κηρύσσεται έκπτωτος και </w:t>
      </w:r>
      <w:proofErr w:type="spellStart"/>
      <w:r w:rsidRPr="00327C6E">
        <w:rPr>
          <w:rFonts w:ascii="Segoe UI" w:hAnsi="Segoe UI" w:cs="Segoe UI"/>
          <w:bCs/>
          <w:sz w:val="22"/>
          <w:szCs w:val="22"/>
          <w:lang w:val="el-GR"/>
        </w:rPr>
        <w:t>καταπίτπει</w:t>
      </w:r>
      <w:proofErr w:type="spellEnd"/>
      <w:r w:rsidRPr="00327C6E">
        <w:rPr>
          <w:rFonts w:ascii="Segoe UI" w:hAnsi="Segoe UI" w:cs="Segoe UI"/>
          <w:bCs/>
          <w:sz w:val="22"/>
          <w:szCs w:val="22"/>
          <w:lang w:val="el-GR"/>
        </w:rPr>
        <w:t xml:space="preserve"> υπέρ της αναθέτουσας αρχής η εγγύηση συμμετοχής του, που είχε προσκομισθεί, σύμφωνα με την παρούσα, εφόσον είχε προσκομισθεί,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Αν κανένας από τους προσφέροντες δεν προσκομίζει ένα ή περισσότερα από τα απαιτούμενα έγγραφα και δικαιολογητικά, η διαδικασία ματαιώνεται.</w:t>
      </w:r>
    </w:p>
    <w:p w14:paraId="2534EB82" w14:textId="02C864FE"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16.5.</w:t>
      </w:r>
      <w:r w:rsidRPr="00327C6E">
        <w:rPr>
          <w:rFonts w:ascii="Segoe UI" w:hAnsi="Segoe UI" w:cs="Segoe UI"/>
          <w:bCs/>
          <w:sz w:val="22"/>
          <w:szCs w:val="22"/>
          <w:lang w:val="el-GR"/>
        </w:rPr>
        <w:tab/>
        <w:t xml:space="preserve"> Αν από τα παραπάνω δικαιολογητικά που προσκομίσθηκαν νομίμως και εμπροθέσμως, δεν αποδεικνύεται η μη συνδρομή των λόγων αποκλεισμού, ή η πλήρωση μιας ή περισσότερων από τις απαιτήσεις των κριτηρίων ποιοτικής επιλογής, ο προσωρινός </w:t>
      </w:r>
      <w:r w:rsidR="00C96975" w:rsidRPr="00327C6E">
        <w:rPr>
          <w:rFonts w:ascii="Segoe UI" w:hAnsi="Segoe UI" w:cs="Segoe UI"/>
          <w:bCs/>
          <w:sz w:val="22"/>
          <w:szCs w:val="22"/>
          <w:lang w:val="el-GR"/>
        </w:rPr>
        <w:t>ανάδοχος</w:t>
      </w:r>
      <w:r w:rsidRPr="00327C6E">
        <w:rPr>
          <w:rFonts w:ascii="Segoe UI" w:hAnsi="Segoe UI" w:cs="Segoe UI"/>
          <w:bCs/>
          <w:sz w:val="22"/>
          <w:szCs w:val="22"/>
          <w:lang w:val="el-GR"/>
        </w:rPr>
        <w:t xml:space="preserve"> κηρύσσεται έκπτωτος και, με την επιφύλαξη του άρθρου 104 του Ν. 4412/2016, καταπίπτει υπέρ της αναθέτουσας αρχής, η εγγύηση συμμετοχής του, και, με την επιφύλαξη του ως άνω άρθρου 104 του Ν. 4412/2016, η κατακύρωση γίνεται στον προσφέροντα που υπέβαλε την αμέσως επόμενη πλέον συμφέρουσα από οικονομική άποψη προσφορά βάσει </w:t>
      </w:r>
      <w:r w:rsidRPr="00327C6E">
        <w:rPr>
          <w:rFonts w:ascii="Segoe UI" w:hAnsi="Segoe UI" w:cs="Segoe UI"/>
          <w:bCs/>
          <w:sz w:val="22"/>
          <w:szCs w:val="22"/>
          <w:lang w:val="el-GR"/>
        </w:rPr>
        <w:lastRenderedPageBreak/>
        <w:t>των ειδικότερων κριτηρίων ανάθεσης όπως είχαν οριστεί στα έγγραφα της σύμβασης, χωρίς να λαμβάνεται υπόψη η προσφορά του προσφέροντος που</w:t>
      </w:r>
      <w:r w:rsidR="00C96975">
        <w:rPr>
          <w:rFonts w:ascii="Segoe UI" w:hAnsi="Segoe UI" w:cs="Segoe UI"/>
          <w:bCs/>
          <w:sz w:val="22"/>
          <w:szCs w:val="22"/>
          <w:lang w:val="el-GR"/>
        </w:rPr>
        <w:t xml:space="preserve"> </w:t>
      </w:r>
      <w:r w:rsidRPr="00327C6E">
        <w:rPr>
          <w:rFonts w:ascii="Segoe UI" w:hAnsi="Segoe UI" w:cs="Segoe UI"/>
          <w:bCs/>
          <w:sz w:val="22"/>
          <w:szCs w:val="22"/>
          <w:lang w:val="el-GR"/>
        </w:rPr>
        <w:t>απορρίφθηκε. Αν κανένας από τους προσφέροντες δεν αποδείξει ότι πληροί τα κριτήρια ποιοτικής επιλογής, η διαδικασία ματαιώνεται.</w:t>
      </w:r>
    </w:p>
    <w:p w14:paraId="7A3BB0C4" w14:textId="5CD7035E"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16.6.</w:t>
      </w:r>
      <w:r w:rsidRPr="00327C6E">
        <w:rPr>
          <w:rFonts w:ascii="Segoe UI" w:hAnsi="Segoe UI" w:cs="Segoe UI"/>
          <w:bCs/>
          <w:sz w:val="22"/>
          <w:szCs w:val="22"/>
          <w:lang w:val="el-GR"/>
        </w:rPr>
        <w:tab/>
        <w:t xml:space="preserve"> 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απόφασης είτε για την κήρυξη του προσωρινού αναδόχου ως εκπτώτου, είτε για τη ματαίωση της διαδικασίας κατά τις ανωτέρω παραγράφους 16.3, 16.4 ή 16.5, είτε κατακύρωσης της σύμβασης. Τα αποτελέσματα του ελέγχου των παραπάνω δικαιολογητικών, επικυρώνονται με την απόφαση κατακύρωσης της παρούσας.</w:t>
      </w:r>
    </w:p>
    <w:p w14:paraId="5EF94789" w14:textId="02091A85" w:rsid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16.7.</w:t>
      </w:r>
      <w:r w:rsidRPr="00327C6E">
        <w:rPr>
          <w:rFonts w:ascii="Segoe UI" w:hAnsi="Segoe UI" w:cs="Segoe UI"/>
          <w:bCs/>
          <w:sz w:val="22"/>
          <w:szCs w:val="22"/>
          <w:lang w:val="el-GR"/>
        </w:rPr>
        <w:tab/>
        <w:t xml:space="preserve"> 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παρόντος.</w:t>
      </w:r>
    </w:p>
    <w:p w14:paraId="324B0974" w14:textId="77777777" w:rsidR="00C96975" w:rsidRPr="00327C6E" w:rsidRDefault="00C96975" w:rsidP="000E607E">
      <w:pPr>
        <w:spacing w:after="120"/>
        <w:jc w:val="both"/>
        <w:rPr>
          <w:rFonts w:ascii="Segoe UI" w:hAnsi="Segoe UI" w:cs="Segoe UI"/>
          <w:bCs/>
          <w:sz w:val="22"/>
          <w:szCs w:val="22"/>
          <w:lang w:val="el-GR"/>
        </w:rPr>
      </w:pPr>
    </w:p>
    <w:p w14:paraId="1C3A482F" w14:textId="77777777" w:rsidR="00327C6E" w:rsidRPr="00C96975" w:rsidRDefault="00327C6E" w:rsidP="000E607E">
      <w:pPr>
        <w:spacing w:after="120"/>
        <w:jc w:val="both"/>
        <w:rPr>
          <w:rFonts w:ascii="Segoe UI" w:hAnsi="Segoe UI" w:cs="Segoe UI"/>
          <w:b/>
          <w:sz w:val="22"/>
          <w:szCs w:val="22"/>
          <w:lang w:val="el-GR"/>
        </w:rPr>
      </w:pPr>
      <w:r w:rsidRPr="00C96975">
        <w:rPr>
          <w:rFonts w:ascii="Segoe UI" w:hAnsi="Segoe UI" w:cs="Segoe UI"/>
          <w:b/>
          <w:sz w:val="22"/>
          <w:szCs w:val="22"/>
          <w:lang w:val="el-GR"/>
        </w:rPr>
        <w:t>17.</w:t>
      </w:r>
      <w:r w:rsidRPr="00C96975">
        <w:rPr>
          <w:rFonts w:ascii="Segoe UI" w:hAnsi="Segoe UI" w:cs="Segoe UI"/>
          <w:b/>
          <w:sz w:val="22"/>
          <w:szCs w:val="22"/>
          <w:lang w:val="el-GR"/>
        </w:rPr>
        <w:tab/>
        <w:t>ΚΑΤΑΚΥΡΩΣΗ ΑΠΟΤΕΛΕΣΜΑΤΩΝ ΔΙΑΓΩΝΙΣΜΟΥ</w:t>
      </w:r>
    </w:p>
    <w:p w14:paraId="02EFFEC1" w14:textId="09BB72E2"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17.1.</w:t>
      </w:r>
      <w:r w:rsidRPr="00327C6E">
        <w:rPr>
          <w:rFonts w:ascii="Segoe UI" w:hAnsi="Segoe UI" w:cs="Segoe UI"/>
          <w:bCs/>
          <w:sz w:val="22"/>
          <w:szCs w:val="22"/>
          <w:lang w:val="el-GR"/>
        </w:rPr>
        <w:tab/>
        <w:t xml:space="preserve"> Σύμφωνα με το άρθρο 105 του ν. 4412/2016, η Αναθέτουσα Αρχή κοινοποιεί αμέσως την απόφαση κατακύρωσης, μαζί με την αντίγραφο των πρακτικών της διαδικασίας ελέγχου και αξιολόγησης των προσφορών, σε κάθε προσφέροντα εκτός από τον προσωρινό ανάδοχο, με κάθε πρόσφορο τρόπο (όπως ιδίως με </w:t>
      </w:r>
      <w:r w:rsidRPr="00327C6E">
        <w:rPr>
          <w:rFonts w:ascii="Segoe UI" w:hAnsi="Segoe UI" w:cs="Segoe UI"/>
          <w:bCs/>
          <w:sz w:val="22"/>
          <w:szCs w:val="22"/>
          <w:lang w:val="en-US"/>
        </w:rPr>
        <w:t>fax</w:t>
      </w:r>
      <w:r w:rsidRPr="00327C6E">
        <w:rPr>
          <w:rFonts w:ascii="Segoe UI" w:hAnsi="Segoe UI" w:cs="Segoe UI"/>
          <w:bCs/>
          <w:sz w:val="22"/>
          <w:szCs w:val="22"/>
          <w:lang w:val="el-GR"/>
        </w:rPr>
        <w:t xml:space="preserve">, ηλεκτρονικό ταχυδρομείο </w:t>
      </w:r>
      <w:proofErr w:type="spellStart"/>
      <w:r w:rsidRPr="00327C6E">
        <w:rPr>
          <w:rFonts w:ascii="Segoe UI" w:hAnsi="Segoe UI" w:cs="Segoe UI"/>
          <w:bCs/>
          <w:sz w:val="22"/>
          <w:szCs w:val="22"/>
          <w:lang w:val="el-GR"/>
        </w:rPr>
        <w:t>κλπ</w:t>
      </w:r>
      <w:proofErr w:type="spellEnd"/>
      <w:r w:rsidRPr="00327C6E">
        <w:rPr>
          <w:rFonts w:ascii="Segoe UI" w:hAnsi="Segoe UI" w:cs="Segoe UI"/>
          <w:bCs/>
          <w:sz w:val="22"/>
          <w:szCs w:val="22"/>
          <w:lang w:val="el-GR"/>
        </w:rPr>
        <w:t>, επί αποδείξει), ώστε αυτοί να ασκήσουν όλα τα προβλεπόμενα από το νόμο ένδικα βοηθήματα μέσα στις επιβαλλόμενες προθεσμίες.</w:t>
      </w:r>
    </w:p>
    <w:p w14:paraId="4C0CF71F" w14:textId="77777777"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17.2.</w:t>
      </w:r>
      <w:r w:rsidRPr="00327C6E">
        <w:rPr>
          <w:rFonts w:ascii="Segoe UI" w:hAnsi="Segoe UI" w:cs="Segoe UI"/>
          <w:bCs/>
          <w:sz w:val="22"/>
          <w:szCs w:val="22"/>
          <w:lang w:val="el-GR"/>
        </w:rPr>
        <w:tab/>
        <w:t xml:space="preserve"> Η απόφαση περί κατακύρωσης δεν παράγει τα έννομα αποτελέσματά της, εφόσον η Αναθέτουσα Αρχή δεν την κοινοποίησε σε όλους τους προσφέροντες.</w:t>
      </w:r>
    </w:p>
    <w:p w14:paraId="28714545" w14:textId="77777777"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17.3</w:t>
      </w:r>
      <w:r w:rsidRPr="00327C6E">
        <w:rPr>
          <w:rFonts w:ascii="Segoe UI" w:hAnsi="Segoe UI" w:cs="Segoe UI"/>
          <w:bCs/>
          <w:sz w:val="22"/>
          <w:szCs w:val="22"/>
          <w:lang w:val="el-GR"/>
        </w:rPr>
        <w:tab/>
        <w:t>Τα έννομα αποτελέσματα της απόφασης κατακύρωσης και ιδίως η σύναψη της σύβασης επέρχονται εφόσον και όταν συντρέξουν σωρευτικά τα εξής:</w:t>
      </w:r>
    </w:p>
    <w:p w14:paraId="1C7B2CDA" w14:textId="773307F0"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α) άπρακτη πάροδος της προθεσμίας άσκησης της ένστασης που προβλέπεται στην παρούσα ή η απόρριψή της.</w:t>
      </w:r>
    </w:p>
    <w:p w14:paraId="22ED0E6B" w14:textId="3B66981D"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β) κοινοποίηση της απόφασης κατακύρωσης στον προσωρινό ανάδοχο, εφόσον ο τελευταίος υποβάλει επικαιροποιημένα τα δικαιολογητικά σύμφωνα με την παρούσα διακήρυξη, κατόπιν σχετικής πρόσκλησης.</w:t>
      </w:r>
    </w:p>
    <w:p w14:paraId="7B4EE813" w14:textId="44A0582C"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17.4.</w:t>
      </w:r>
      <w:r w:rsidRPr="00327C6E">
        <w:rPr>
          <w:rFonts w:ascii="Segoe UI" w:hAnsi="Segoe UI" w:cs="Segoe UI"/>
          <w:bCs/>
          <w:sz w:val="22"/>
          <w:szCs w:val="22"/>
          <w:lang w:val="el-GR"/>
        </w:rPr>
        <w:tab/>
        <w:t xml:space="preserve"> Μετά την επέλευση των εννόμων αποτελεσμάτων της απόφασης κατακύρωσης, η ΡΑΕ κοινοποιεί στον προσωρινό ανάδοχο την απόφαση κατακύρωσης και τον προσκαλεί να προσέλθει για την υπογραφή της σύμβασης εντός προθεσμίας είκοσι (20) ημερών από την κοινοποίηση, επισημαίνοντας στη έγγραφη ειδική πρόσκληση της και τα δικαιολογητικά που κρίνεται κατά περίπτωση ότι θα πρέπει να υποβληθούν επικαιροποιημένα.</w:t>
      </w:r>
    </w:p>
    <w:p w14:paraId="1D2A0C80" w14:textId="566366AD"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17.5.</w:t>
      </w:r>
      <w:r w:rsidRPr="00327C6E">
        <w:rPr>
          <w:rFonts w:ascii="Segoe UI" w:hAnsi="Segoe UI" w:cs="Segoe UI"/>
          <w:bCs/>
          <w:sz w:val="22"/>
          <w:szCs w:val="22"/>
          <w:lang w:val="el-GR"/>
        </w:rPr>
        <w:tab/>
        <w:t xml:space="preserve"> Σε περίπτωση που η προμήθεια κατακυρωθεί σε ένωση οικονομικών φορέων, που υπέβαλαν κοινή προσφορά, όλα τα μέλη αυτής, ευθύνονται έναντι της ΡΑΕ αλληλέγγυα και εις ολόκληρον. Σε περίπτωση ανάθεσης της σύμβασης στην ένωση, η ευθύνη αυτή εξακολουθεί μέχρι πλήρους εκτέλεσης της σύμβασης.</w:t>
      </w:r>
    </w:p>
    <w:p w14:paraId="712E5E0B" w14:textId="432EFC35" w:rsid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lastRenderedPageBreak/>
        <w:t>17.6.</w:t>
      </w:r>
      <w:r w:rsidRPr="00327C6E">
        <w:rPr>
          <w:rFonts w:ascii="Segoe UI" w:hAnsi="Segoe UI" w:cs="Segoe UI"/>
          <w:bCs/>
          <w:sz w:val="22"/>
          <w:szCs w:val="22"/>
          <w:lang w:val="el-GR"/>
        </w:rPr>
        <w:tab/>
        <w:t xml:space="preserve"> Η σύμβαση συντάσσεται με βάση την απόφαση κατακύρωσης, την προκήρυξη του διαγωνισμού και τα στοιχεία της προσφοράς του Αναδόχου, περιέχει δε όσες τροποποιήσεις, συμπληρώσεις, διευκρινίσεις κλπ. κρίνονται αναγκαίες για την εξασφάλιση των συμφερόντων της ΡΑΕ και τη καλύτερη δυνατή αποτύπωση της βούλησης των μερών, στο πλαίσιο της καλής πίστης και των συναλλακτικών ηθών.</w:t>
      </w:r>
    </w:p>
    <w:p w14:paraId="7C8E4375" w14:textId="77777777" w:rsidR="00C96975" w:rsidRPr="00327C6E" w:rsidRDefault="00C96975" w:rsidP="000E607E">
      <w:pPr>
        <w:spacing w:after="120"/>
        <w:jc w:val="both"/>
        <w:rPr>
          <w:rFonts w:ascii="Segoe UI" w:hAnsi="Segoe UI" w:cs="Segoe UI"/>
          <w:bCs/>
          <w:sz w:val="22"/>
          <w:szCs w:val="22"/>
          <w:lang w:val="el-GR"/>
        </w:rPr>
      </w:pPr>
    </w:p>
    <w:p w14:paraId="1ADABA25" w14:textId="77777777" w:rsidR="00327C6E" w:rsidRPr="00C96975" w:rsidRDefault="00327C6E" w:rsidP="000E607E">
      <w:pPr>
        <w:spacing w:after="120"/>
        <w:jc w:val="both"/>
        <w:rPr>
          <w:rFonts w:ascii="Segoe UI" w:hAnsi="Segoe UI" w:cs="Segoe UI"/>
          <w:b/>
          <w:sz w:val="22"/>
          <w:szCs w:val="22"/>
          <w:lang w:val="el-GR"/>
        </w:rPr>
      </w:pPr>
      <w:r w:rsidRPr="00C96975">
        <w:rPr>
          <w:rFonts w:ascii="Segoe UI" w:hAnsi="Segoe UI" w:cs="Segoe UI"/>
          <w:b/>
          <w:sz w:val="22"/>
          <w:szCs w:val="22"/>
          <w:lang w:val="el-GR"/>
        </w:rPr>
        <w:t>18.</w:t>
      </w:r>
      <w:r w:rsidRPr="00C96975">
        <w:rPr>
          <w:rFonts w:ascii="Segoe UI" w:hAnsi="Segoe UI" w:cs="Segoe UI"/>
          <w:b/>
          <w:sz w:val="22"/>
          <w:szCs w:val="22"/>
          <w:lang w:val="el-GR"/>
        </w:rPr>
        <w:tab/>
        <w:t>ΥΠΟΒΟΛΗ ΕΝΣΤΑΣΕΩΝ</w:t>
      </w:r>
    </w:p>
    <w:p w14:paraId="5423D184" w14:textId="4EBB475D"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18.1</w:t>
      </w:r>
      <w:r w:rsidRPr="00327C6E">
        <w:rPr>
          <w:rFonts w:ascii="Segoe UI" w:hAnsi="Segoe UI" w:cs="Segoe UI"/>
          <w:bCs/>
          <w:sz w:val="22"/>
          <w:szCs w:val="22"/>
          <w:lang w:val="el-GR"/>
        </w:rPr>
        <w:tab/>
        <w:t>Κατά της απόφασης της Αναθέτουσας Αρχής περί κατακύρωσης, είναι δυνατόν να ασκηθεί ένσταση εντός πέντε (5) ημερών από την κοινοποίηση της στον ενδιαφερόμενο υποψήφιο. Ένσταση χωρεί επίσης εντός της ίδιας προθεσμίας κατά της απόφασης της ΡΑΕ που εκδίδεται σύμφωνα με το άρθρο 15.2.3 της παρούσας διακήρυξης. Ένσταση κατά της παρούσας Διακήρυξης υποβάλλεται μέχρι πέντε (5) ημέρες πριν από την καταληκτική ημερομηνία των προσφορών.</w:t>
      </w:r>
    </w:p>
    <w:p w14:paraId="7D299801" w14:textId="77777777"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18.2.</w:t>
      </w:r>
      <w:r w:rsidRPr="00327C6E">
        <w:rPr>
          <w:rFonts w:ascii="Segoe UI" w:hAnsi="Segoe UI" w:cs="Segoe UI"/>
          <w:bCs/>
          <w:sz w:val="22"/>
          <w:szCs w:val="22"/>
          <w:lang w:val="el-GR"/>
        </w:rPr>
        <w:tab/>
        <w:t xml:space="preserve"> Η ένσταση υποβάλλεται ενώπιον της ΡΑΕ, η οποία αποφασίζει μετά από γνώμη της Επιτροπής ενστάσεων, που συγκροτείται με απόφαση της ΡΑΕ. Η απόφαση επί της ένστασης εκδίδεται εντός προθεσμίας δέκα (10) ημερών, μετά την άπρακτη πάροδο οποίας τεκμαίρεται η απόρριψη της ένστασης.</w:t>
      </w:r>
    </w:p>
    <w:p w14:paraId="271AB0A3" w14:textId="550626A1" w:rsid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18.3.</w:t>
      </w:r>
      <w:r w:rsidRPr="00327C6E">
        <w:rPr>
          <w:rFonts w:ascii="Segoe UI" w:hAnsi="Segoe UI" w:cs="Segoe UI"/>
          <w:bCs/>
          <w:sz w:val="22"/>
          <w:szCs w:val="22"/>
          <w:lang w:val="el-GR"/>
        </w:rPr>
        <w:tab/>
        <w:t xml:space="preserve"> Για το παραδεκτό της άσκησης ένστασης απαιτείται με την κατάθεση της ένστασης, η καταβολή </w:t>
      </w:r>
      <w:proofErr w:type="spellStart"/>
      <w:r w:rsidRPr="00327C6E">
        <w:rPr>
          <w:rFonts w:ascii="Segoe UI" w:hAnsi="Segoe UI" w:cs="Segoe UI"/>
          <w:bCs/>
          <w:sz w:val="22"/>
          <w:szCs w:val="22"/>
          <w:lang w:val="el-GR"/>
        </w:rPr>
        <w:t>παραβόλου</w:t>
      </w:r>
      <w:proofErr w:type="spellEnd"/>
      <w:r w:rsidRPr="00327C6E">
        <w:rPr>
          <w:rFonts w:ascii="Segoe UI" w:hAnsi="Segoe UI" w:cs="Segoe UI"/>
          <w:bCs/>
          <w:sz w:val="22"/>
          <w:szCs w:val="22"/>
          <w:lang w:val="el-GR"/>
        </w:rPr>
        <w:t xml:space="preserve"> υπέρ του Δημοσίου ποσού ίσου με το ένα τοις εκατό (1%) επί</w:t>
      </w:r>
      <w:r w:rsidR="00C96975">
        <w:rPr>
          <w:rFonts w:ascii="Segoe UI" w:hAnsi="Segoe UI" w:cs="Segoe UI"/>
          <w:bCs/>
          <w:sz w:val="22"/>
          <w:szCs w:val="22"/>
          <w:lang w:val="el-GR"/>
        </w:rPr>
        <w:t xml:space="preserve"> </w:t>
      </w:r>
      <w:r w:rsidRPr="00327C6E">
        <w:rPr>
          <w:rFonts w:ascii="Segoe UI" w:hAnsi="Segoe UI" w:cs="Segoe UI"/>
          <w:bCs/>
          <w:sz w:val="22"/>
          <w:szCs w:val="22"/>
          <w:lang w:val="el-GR"/>
        </w:rPr>
        <w:t xml:space="preserve">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από την Ολομέλεια της </w:t>
      </w:r>
      <w:r w:rsidRPr="00327C6E">
        <w:rPr>
          <w:rFonts w:ascii="Segoe UI" w:hAnsi="Segoe UI" w:cs="Segoe UI"/>
          <w:bCs/>
          <w:sz w:val="22"/>
          <w:szCs w:val="22"/>
          <w:lang w:val="en-US"/>
        </w:rPr>
        <w:t>PAE</w:t>
      </w:r>
      <w:r w:rsidRPr="00327C6E">
        <w:rPr>
          <w:rFonts w:ascii="Segoe UI" w:hAnsi="Segoe UI" w:cs="Segoe UI"/>
          <w:bCs/>
          <w:sz w:val="22"/>
          <w:szCs w:val="22"/>
          <w:lang w:val="el-GR"/>
        </w:rPr>
        <w:t>.</w:t>
      </w:r>
    </w:p>
    <w:p w14:paraId="6804C853" w14:textId="77777777" w:rsidR="00C96975" w:rsidRPr="00327C6E" w:rsidRDefault="00C96975" w:rsidP="000E607E">
      <w:pPr>
        <w:spacing w:after="120"/>
        <w:jc w:val="both"/>
        <w:rPr>
          <w:rFonts w:ascii="Segoe UI" w:hAnsi="Segoe UI" w:cs="Segoe UI"/>
          <w:bCs/>
          <w:sz w:val="22"/>
          <w:szCs w:val="22"/>
          <w:lang w:val="el-GR"/>
        </w:rPr>
      </w:pPr>
    </w:p>
    <w:p w14:paraId="45F71496" w14:textId="77777777" w:rsidR="00327C6E" w:rsidRPr="00C96975" w:rsidRDefault="00327C6E" w:rsidP="000E607E">
      <w:pPr>
        <w:spacing w:after="120"/>
        <w:jc w:val="both"/>
        <w:rPr>
          <w:rFonts w:ascii="Segoe UI" w:hAnsi="Segoe UI" w:cs="Segoe UI"/>
          <w:b/>
          <w:sz w:val="22"/>
          <w:szCs w:val="22"/>
          <w:lang w:val="el-GR"/>
        </w:rPr>
      </w:pPr>
      <w:r w:rsidRPr="00C96975">
        <w:rPr>
          <w:rFonts w:ascii="Segoe UI" w:hAnsi="Segoe UI" w:cs="Segoe UI"/>
          <w:b/>
          <w:sz w:val="22"/>
          <w:szCs w:val="22"/>
          <w:lang w:val="el-GR"/>
        </w:rPr>
        <w:t>19.</w:t>
      </w:r>
      <w:r w:rsidRPr="00C96975">
        <w:rPr>
          <w:rFonts w:ascii="Segoe UI" w:hAnsi="Segoe UI" w:cs="Segoe UI"/>
          <w:b/>
          <w:sz w:val="22"/>
          <w:szCs w:val="22"/>
          <w:lang w:val="el-GR"/>
        </w:rPr>
        <w:tab/>
        <w:t>ΜΑΤΑΙΩΣΗ ΤΟΥ ΔΙΑΓΩΝΙΣΜΟΥ</w:t>
      </w:r>
    </w:p>
    <w:p w14:paraId="32DDA140" w14:textId="77777777"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19.1.</w:t>
      </w:r>
      <w:r w:rsidRPr="00327C6E">
        <w:rPr>
          <w:rFonts w:ascii="Segoe UI" w:hAnsi="Segoe UI" w:cs="Segoe UI"/>
          <w:bCs/>
          <w:sz w:val="22"/>
          <w:szCs w:val="22"/>
          <w:lang w:val="el-GR"/>
        </w:rPr>
        <w:tab/>
        <w:t xml:space="preserve"> Η Αναθέτουσα Αρχή ματαιώνει τον διαγωνισμό με ειδικά αιτιολογημένη απόφασή της, μετά από γνώμη της </w:t>
      </w:r>
      <w:r w:rsidRPr="00327C6E">
        <w:rPr>
          <w:rFonts w:ascii="Segoe UI" w:hAnsi="Segoe UI" w:cs="Segoe UI"/>
          <w:bCs/>
          <w:sz w:val="22"/>
          <w:szCs w:val="22"/>
          <w:lang w:val="en-US"/>
        </w:rPr>
        <w:t>E</w:t>
      </w:r>
      <w:proofErr w:type="spellStart"/>
      <w:r w:rsidRPr="00327C6E">
        <w:rPr>
          <w:rFonts w:ascii="Segoe UI" w:hAnsi="Segoe UI" w:cs="Segoe UI"/>
          <w:bCs/>
          <w:sz w:val="22"/>
          <w:szCs w:val="22"/>
          <w:lang w:val="el-GR"/>
        </w:rPr>
        <w:t>πιτροπής</w:t>
      </w:r>
      <w:proofErr w:type="spellEnd"/>
      <w:r w:rsidRPr="00327C6E">
        <w:rPr>
          <w:rFonts w:ascii="Segoe UI" w:hAnsi="Segoe UI" w:cs="Segoe UI"/>
          <w:bCs/>
          <w:sz w:val="22"/>
          <w:szCs w:val="22"/>
          <w:lang w:val="el-GR"/>
        </w:rPr>
        <w:t xml:space="preserve"> Προμηθειών:</w:t>
      </w:r>
    </w:p>
    <w:p w14:paraId="7B7FD728" w14:textId="0D55A748"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α) εάν η διαδικασία επέβη άγονη είτε λόγω μη υποβολής προσφορών είτε λόγω απόρριψης όλων των προσφορών ή αποκλεισμού όλων των προσφερόντων, ή συμμετεχόντων,</w:t>
      </w:r>
    </w:p>
    <w:p w14:paraId="726E2199" w14:textId="2802C53E"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β) εάν κανένας από τους προσφέροντες δεν προσέλθει για την υπογραφή της σύμβασης.</w:t>
      </w:r>
    </w:p>
    <w:p w14:paraId="060BE565" w14:textId="77777777"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19.2.</w:t>
      </w:r>
      <w:r w:rsidRPr="00327C6E">
        <w:rPr>
          <w:rFonts w:ascii="Segoe UI" w:hAnsi="Segoe UI" w:cs="Segoe UI"/>
          <w:bCs/>
          <w:sz w:val="22"/>
          <w:szCs w:val="22"/>
          <w:lang w:val="el-GR"/>
        </w:rPr>
        <w:tab/>
        <w:t xml:space="preserve"> Η </w:t>
      </w:r>
      <w:r w:rsidRPr="00327C6E">
        <w:rPr>
          <w:rFonts w:ascii="Segoe UI" w:hAnsi="Segoe UI" w:cs="Segoe UI"/>
          <w:bCs/>
          <w:sz w:val="22"/>
          <w:szCs w:val="22"/>
          <w:lang w:val="en-US"/>
        </w:rPr>
        <w:t>PAE</w:t>
      </w:r>
      <w:r w:rsidRPr="00327C6E">
        <w:rPr>
          <w:rFonts w:ascii="Segoe UI" w:hAnsi="Segoe UI" w:cs="Segoe UI"/>
          <w:bCs/>
          <w:sz w:val="22"/>
          <w:szCs w:val="22"/>
          <w:lang w:val="el-GR"/>
        </w:rPr>
        <w:t xml:space="preserve"> μπορεί, μετά από γνώμη της </w:t>
      </w:r>
      <w:r w:rsidRPr="00327C6E">
        <w:rPr>
          <w:rFonts w:ascii="Segoe UI" w:hAnsi="Segoe UI" w:cs="Segoe UI"/>
          <w:bCs/>
          <w:sz w:val="22"/>
          <w:szCs w:val="22"/>
          <w:lang w:val="en-US"/>
        </w:rPr>
        <w:t>E</w:t>
      </w:r>
      <w:proofErr w:type="spellStart"/>
      <w:r w:rsidRPr="00327C6E">
        <w:rPr>
          <w:rFonts w:ascii="Segoe UI" w:hAnsi="Segoe UI" w:cs="Segoe UI"/>
          <w:bCs/>
          <w:sz w:val="22"/>
          <w:szCs w:val="22"/>
          <w:lang w:val="el-GR"/>
        </w:rPr>
        <w:t>πιτροπής</w:t>
      </w:r>
      <w:proofErr w:type="spellEnd"/>
      <w:r w:rsidRPr="00327C6E">
        <w:rPr>
          <w:rFonts w:ascii="Segoe UI" w:hAnsi="Segoe UI" w:cs="Segoe UI"/>
          <w:bCs/>
          <w:sz w:val="22"/>
          <w:szCs w:val="22"/>
          <w:lang w:val="el-GR"/>
        </w:rPr>
        <w:t xml:space="preserve"> Προμηθειών, να ματαιώσει με ειδικά αιτιολογημένη απόφασης της το Διαγωνισμό, σε κάθε στάδιο της διαδικασίας, κατά την κρίση της, στις ακόλουθες περιπτώσεις:</w:t>
      </w:r>
    </w:p>
    <w:p w14:paraId="116BFC15" w14:textId="77777777"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α) λόγω παράτυπης διεξαγωγής της διαδικασίας ανάθεσης,</w:t>
      </w:r>
    </w:p>
    <w:p w14:paraId="76B2616E" w14:textId="29FF1AC6"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 xml:space="preserve">β) εάν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w:t>
      </w:r>
      <w:r w:rsidRPr="00327C6E">
        <w:rPr>
          <w:rFonts w:ascii="Segoe UI" w:hAnsi="Segoe UI" w:cs="Segoe UI"/>
          <w:bCs/>
          <w:sz w:val="22"/>
          <w:szCs w:val="22"/>
          <w:lang w:val="en-US"/>
        </w:rPr>
        <w:t>PAE</w:t>
      </w:r>
    </w:p>
    <w:p w14:paraId="3450B4D2" w14:textId="77777777"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γ) αν λόγω ανωτέρω βίας δεν είναι δυνατή η κανονική εκτέλεση της σύμβασης,</w:t>
      </w:r>
    </w:p>
    <w:p w14:paraId="17359982" w14:textId="77777777"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δ) αν η επιλεγείσα προσφορά κριθεί ως μη συμφέρουσα από οικονομική άποψη,</w:t>
      </w:r>
    </w:p>
    <w:p w14:paraId="7E4ED30F" w14:textId="77777777"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lastRenderedPageBreak/>
        <w:t>ε) λόγω λήξης του ανώτατου προβλεπόμενου ορίου χρόνου παράτασης ισχύος των προσφορών με την επιφύλαξη της παρ. 4 του άρθρου 97 του Ν. 4412/2016.</w:t>
      </w:r>
    </w:p>
    <w:p w14:paraId="3103E78D" w14:textId="77777777"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στ) για επιτακτικούς λόγους δημοσίου συμφέροντος, όπως ιδίως δημόσιας υγείας ή προστασίας του περιβάλλοντος.</w:t>
      </w:r>
    </w:p>
    <w:p w14:paraId="7DD6E4DC" w14:textId="77777777"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19.3.</w:t>
      </w:r>
      <w:r w:rsidRPr="00327C6E">
        <w:rPr>
          <w:rFonts w:ascii="Segoe UI" w:hAnsi="Segoe UI" w:cs="Segoe UI"/>
          <w:bCs/>
          <w:sz w:val="22"/>
          <w:szCs w:val="22"/>
          <w:lang w:val="el-GR"/>
        </w:rPr>
        <w:tab/>
        <w:t xml:space="preserve"> Όταν συντρέχουν οι λόγοι για τη ματαίωση της διαδικασίας που αναφέρονται στις ως άνω παραγράφους 1 και 2, η </w:t>
      </w:r>
      <w:r w:rsidRPr="00327C6E">
        <w:rPr>
          <w:rFonts w:ascii="Segoe UI" w:hAnsi="Segoe UI" w:cs="Segoe UI"/>
          <w:bCs/>
          <w:sz w:val="22"/>
          <w:szCs w:val="22"/>
          <w:lang w:val="en-US"/>
        </w:rPr>
        <w:t>PAE</w:t>
      </w:r>
      <w:r w:rsidRPr="00327C6E">
        <w:rPr>
          <w:rFonts w:ascii="Segoe UI" w:hAnsi="Segoe UI" w:cs="Segoe UI"/>
          <w:bCs/>
          <w:sz w:val="22"/>
          <w:szCs w:val="22"/>
          <w:lang w:val="el-GR"/>
        </w:rPr>
        <w:t xml:space="preserve"> ακυρώνει τη διαδικασία σύναψης της σύμβασης για ολόκληρο το αντικείμενο της σύμβασης ή αν οι λόγοι αυτοί συνδέονται με τμήμα της σύμβασης, για το εν λόγω τμήμα.</w:t>
      </w:r>
    </w:p>
    <w:p w14:paraId="0FD5EFA4" w14:textId="3AB2D873"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19.4.</w:t>
      </w:r>
      <w:r w:rsidRPr="00327C6E">
        <w:rPr>
          <w:rFonts w:ascii="Segoe UI" w:hAnsi="Segoe UI" w:cs="Segoe UI"/>
          <w:bCs/>
          <w:sz w:val="22"/>
          <w:szCs w:val="22"/>
          <w:lang w:val="el-GR"/>
        </w:rPr>
        <w:tab/>
        <w:t xml:space="preserve"> Αν διαπιστωθούν σφάλματα ή παραλείψεις σε οποιοδήποτε στάδιο της διαδικασίας η ΡΑΕ μπορεί, μετά από γνώμη της Επιτροπής Προμηθειών, να ακυρώσει μερικώς τη διαδικασία ή να αναμορφώσει ανάλογα το αποτέλεσμα της ή να αποφασίσει την επανάληψή της από το σημείο που εμφιλοχώρησε το σφάλμα ή η παράλειψη.</w:t>
      </w:r>
    </w:p>
    <w:p w14:paraId="1D5723B9" w14:textId="3347A141" w:rsid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19.5.</w:t>
      </w:r>
      <w:r w:rsidRPr="00327C6E">
        <w:rPr>
          <w:rFonts w:ascii="Segoe UI" w:hAnsi="Segoe UI" w:cs="Segoe UI"/>
          <w:bCs/>
          <w:sz w:val="22"/>
          <w:szCs w:val="22"/>
          <w:lang w:val="el-GR"/>
        </w:rPr>
        <w:tab/>
        <w:t xml:space="preserve"> Η ΡΑΕ διατηρεί επίσης το δικαίωμα, μετά από γνώμη της Επιτροπής Προμηθειών, να αποφασίσει, παράλληλα με τη ματαίωση του διαγωνισμού, και την επανάληψη οποιασδήποτε φάσης της διαδικασίας σύναψης, με τροποποίηση ή μη των όρων της.</w:t>
      </w:r>
    </w:p>
    <w:p w14:paraId="5E0205C4" w14:textId="77777777" w:rsidR="00C96975" w:rsidRPr="00327C6E" w:rsidRDefault="00C96975" w:rsidP="000E607E">
      <w:pPr>
        <w:spacing w:after="120"/>
        <w:jc w:val="both"/>
        <w:rPr>
          <w:rFonts w:ascii="Segoe UI" w:hAnsi="Segoe UI" w:cs="Segoe UI"/>
          <w:bCs/>
          <w:sz w:val="22"/>
          <w:szCs w:val="22"/>
          <w:lang w:val="el-GR"/>
        </w:rPr>
      </w:pPr>
    </w:p>
    <w:p w14:paraId="33022C13" w14:textId="77777777" w:rsidR="00327C6E" w:rsidRPr="00C96975" w:rsidRDefault="00327C6E" w:rsidP="000E607E">
      <w:pPr>
        <w:spacing w:after="120"/>
        <w:jc w:val="both"/>
        <w:rPr>
          <w:rFonts w:ascii="Segoe UI" w:hAnsi="Segoe UI" w:cs="Segoe UI"/>
          <w:b/>
          <w:sz w:val="22"/>
          <w:szCs w:val="22"/>
          <w:lang w:val="el-GR"/>
        </w:rPr>
      </w:pPr>
      <w:r w:rsidRPr="00C96975">
        <w:rPr>
          <w:rFonts w:ascii="Segoe UI" w:hAnsi="Segoe UI" w:cs="Segoe UI"/>
          <w:b/>
          <w:sz w:val="22"/>
          <w:szCs w:val="22"/>
          <w:lang w:val="el-GR"/>
        </w:rPr>
        <w:t>20.</w:t>
      </w:r>
      <w:r w:rsidRPr="00C96975">
        <w:rPr>
          <w:rFonts w:ascii="Segoe UI" w:hAnsi="Segoe UI" w:cs="Segoe UI"/>
          <w:b/>
          <w:sz w:val="22"/>
          <w:szCs w:val="22"/>
          <w:lang w:val="el-GR"/>
        </w:rPr>
        <w:tab/>
        <w:t>ΥΠΟΓΡΑΦΗ ΤΗΣ ΣΥΜΒΑΣΗΣ</w:t>
      </w:r>
    </w:p>
    <w:p w14:paraId="7561B3C2" w14:textId="47332D62"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20.1</w:t>
      </w:r>
      <w:r w:rsidRPr="00327C6E">
        <w:rPr>
          <w:rFonts w:ascii="Segoe UI" w:hAnsi="Segoe UI" w:cs="Segoe UI"/>
          <w:bCs/>
          <w:sz w:val="22"/>
          <w:szCs w:val="22"/>
          <w:lang w:val="el-GR"/>
        </w:rPr>
        <w:tab/>
        <w:t>Ο προσωρινός ανάδοχος είναι υποχρεωμένος εντός δέκα (10) ημερών από την κοινοποίηση σχετικής έγγραφης ειδικής πρόσκλησης της Αναθέτουσας Αρχής, να προσέλθει για την υπογραφή της σύμβασης προσκομίζοντας τα αναφερόμενα στην ειδική πρόσκληση δικαιολογητικά καθώς και τα παρακάτω στοιχεία:</w:t>
      </w:r>
    </w:p>
    <w:p w14:paraId="403A1808" w14:textId="77777777"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α) πιστοποιητικό ασφαλιστικής και φορολογικής ενημερότητας.</w:t>
      </w:r>
    </w:p>
    <w:p w14:paraId="0FB8BCCE" w14:textId="4B9CC914"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β) την εγγύηση καλής εκτέλεσης, το ύψος της οποίας ορίζεται σε ποσοστό πέντε τοις εκατό (5%) επί της αξίας της σύμβασης μη συμπεριλαμβανομένου του αναλογούντος ΦΠΑ και καλύπτει συνολικά και χωρίς διακρίσεις όλους τους όρους της σύμβασης και κάθε απαίτηση της ΡΑΕ. Ο χρόνος ισχύος της εγγύησης καλής εκτέλεσης πρέπει να είναι μεγαλύτερος κατά ένα (1) μήνα από τον συνολικό συμβατικό χρόνο, επιστρέφεται δε στο σύνολο της μετά την οριστική ποσοτική και ποιοτική παραλαβή του συνόλου του αντικειμένου της σύμβασης. Η εγγύηση καλής εκτέλεσης καταπίπτει στη περίπτωση παράβασης των όρων της σύμβασης. Η εγγύηση καλής εκτέλεσης πρέπει να εκ- δίδεται από τα ιδρύματα που αναφέρονται στην παρ. 3 του άρθρου 72 του ν. 4412/2016 και περιλαμβάνει κατ' ελάχιστο τα στοιχεία που αναφέρονται στη παρ. 4 του άρθρου 72 του ν. 4412/2016.</w:t>
      </w:r>
    </w:p>
    <w:p w14:paraId="3D2FF2C5" w14:textId="658B9D3D"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20.2</w:t>
      </w:r>
      <w:r w:rsidR="009812E5">
        <w:rPr>
          <w:rFonts w:ascii="Segoe UI" w:hAnsi="Segoe UI" w:cs="Segoe UI"/>
          <w:bCs/>
          <w:sz w:val="22"/>
          <w:szCs w:val="22"/>
          <w:lang w:val="el-GR"/>
        </w:rPr>
        <w:t xml:space="preserve"> </w:t>
      </w:r>
      <w:r w:rsidRPr="00327C6E">
        <w:rPr>
          <w:rFonts w:ascii="Segoe UI" w:hAnsi="Segoe UI" w:cs="Segoe UI"/>
          <w:bCs/>
          <w:sz w:val="22"/>
          <w:szCs w:val="22"/>
          <w:lang w:val="el-GR"/>
        </w:rPr>
        <w:t xml:space="preserve"> Σε περίπτωση που ο προσωρινός ανάδοχος δεν προσέλθει για την υπογραφή της σύμβασης μέσα στην ταχθείσα προθεσμία ή δεν προσκομίσει τα ως άνω δικαιολογητικά, κηρύσσεται έκπτωτος και η κατακύρωση γίνεται στον προσφέροντα που υπέβαλε την αμέσως επόμενη προσφορά με τη χαμηλότερη τιμή.</w:t>
      </w:r>
    </w:p>
    <w:p w14:paraId="5A66697C" w14:textId="77777777"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20.3.</w:t>
      </w:r>
      <w:r w:rsidRPr="00327C6E">
        <w:rPr>
          <w:rFonts w:ascii="Segoe UI" w:hAnsi="Segoe UI" w:cs="Segoe UI"/>
          <w:bCs/>
          <w:sz w:val="22"/>
          <w:szCs w:val="22"/>
          <w:lang w:val="el-GR"/>
        </w:rPr>
        <w:tab/>
        <w:t xml:space="preserve"> Κατά την υπογραφή της σύμβασης ο Ανάδοχος δηλώνει εγγράφως την έδρα και την ακριβή διεύθυνσή του. Μέχρι την πλήρη εκκαθάριση της εργολαβικής σύμβασης κάθε μεταβολή των στοιχείων αυτών δηλώνεται υποχρεωτικά και χωρίς καθυστέρηση στη ΡΑΕ, διαφορετικά κάθε κοινοποίηση που γίνεται στη παλιότερη διεύθυνση που έχει δηλώσει ο Ανάδοχος, επιφέρει όλα τα νόμιμα αποτελέσματα.</w:t>
      </w:r>
    </w:p>
    <w:p w14:paraId="25E9B275" w14:textId="7309E1EE"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lastRenderedPageBreak/>
        <w:t>20.4.</w:t>
      </w:r>
      <w:r w:rsidRPr="00327C6E">
        <w:rPr>
          <w:rFonts w:ascii="Segoe UI" w:hAnsi="Segoe UI" w:cs="Segoe UI"/>
          <w:bCs/>
          <w:sz w:val="22"/>
          <w:szCs w:val="22"/>
          <w:lang w:val="el-GR"/>
        </w:rPr>
        <w:tab/>
        <w:t xml:space="preserve"> Ο Ανάδοχος δηλώνει εγγράφως κατά την υπογραφή της σύμβασης εξουσιοδοτημένο πρόσωπο για την παραλαβή των εγγράφων, κάτοικο της έδρας της ΡΑΕ, το οποίο εγκρίνεται από τη ΡΑΕ. Η δήλωση του Αναδόχου συνοδεύεται από δήλωση και του εξουσιοδοτημένου προσώπου ότι αποδέχεται το γενόμενο διορισμό του. Κάθε κοινοποίηση προς αυτόν θεωρείται ότι γίνεται προς τον Ανάδοχο. Αντικατάσταση του προσώπου αυτού είναι δυνατή με ανάλογη εφαρμογή της παραπάνω διαδικασίας. Η αντικατάσταση ισχύει μόνο μετά τη αποδοχή του νέου προσώπου από τη ΡΑΕ.</w:t>
      </w:r>
    </w:p>
    <w:p w14:paraId="11700860" w14:textId="59A5BE56" w:rsid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20.5</w:t>
      </w:r>
      <w:r w:rsidRPr="00327C6E">
        <w:rPr>
          <w:rFonts w:ascii="Segoe UI" w:hAnsi="Segoe UI" w:cs="Segoe UI"/>
          <w:bCs/>
          <w:sz w:val="22"/>
          <w:szCs w:val="22"/>
          <w:lang w:val="el-GR"/>
        </w:rPr>
        <w:tab/>
        <w:t>Η σύμβαση θα καταρτισθεί στην ελληνική γλώσσα με βάση την απόφαση κατακύρωσης, τους όρους της παρούσας διακήρυξης και την προσφορά του Αναδόχου, κατισχύει όμως αυτών.</w:t>
      </w:r>
    </w:p>
    <w:p w14:paraId="4683C986" w14:textId="77777777" w:rsidR="00C96975" w:rsidRPr="00327C6E" w:rsidRDefault="00C96975" w:rsidP="000E607E">
      <w:pPr>
        <w:spacing w:after="120"/>
        <w:jc w:val="both"/>
        <w:rPr>
          <w:rFonts w:ascii="Segoe UI" w:hAnsi="Segoe UI" w:cs="Segoe UI"/>
          <w:bCs/>
          <w:sz w:val="22"/>
          <w:szCs w:val="22"/>
          <w:lang w:val="el-GR"/>
        </w:rPr>
      </w:pPr>
    </w:p>
    <w:p w14:paraId="0E2E7A15" w14:textId="77777777" w:rsidR="00C56879" w:rsidRDefault="00C56879" w:rsidP="000E607E">
      <w:pPr>
        <w:spacing w:after="120"/>
        <w:jc w:val="both"/>
        <w:rPr>
          <w:rFonts w:ascii="Segoe UI" w:hAnsi="Segoe UI" w:cs="Segoe UI"/>
          <w:b/>
          <w:sz w:val="22"/>
          <w:szCs w:val="22"/>
          <w:lang w:val="el-GR"/>
        </w:rPr>
      </w:pPr>
    </w:p>
    <w:p w14:paraId="11FE047F" w14:textId="63537D2B" w:rsidR="00327C6E" w:rsidRPr="00C96975" w:rsidRDefault="00327C6E" w:rsidP="000E607E">
      <w:pPr>
        <w:spacing w:after="120"/>
        <w:jc w:val="both"/>
        <w:rPr>
          <w:rFonts w:ascii="Segoe UI" w:hAnsi="Segoe UI" w:cs="Segoe UI"/>
          <w:b/>
          <w:sz w:val="22"/>
          <w:szCs w:val="22"/>
          <w:lang w:val="el-GR"/>
        </w:rPr>
      </w:pPr>
      <w:r w:rsidRPr="00C96975">
        <w:rPr>
          <w:rFonts w:ascii="Segoe UI" w:hAnsi="Segoe UI" w:cs="Segoe UI"/>
          <w:b/>
          <w:sz w:val="22"/>
          <w:szCs w:val="22"/>
          <w:lang w:val="el-GR"/>
        </w:rPr>
        <w:t>21.</w:t>
      </w:r>
      <w:r w:rsidRPr="00C96975">
        <w:rPr>
          <w:rFonts w:ascii="Segoe UI" w:hAnsi="Segoe UI" w:cs="Segoe UI"/>
          <w:b/>
          <w:sz w:val="22"/>
          <w:szCs w:val="22"/>
          <w:lang w:val="el-GR"/>
        </w:rPr>
        <w:tab/>
        <w:t xml:space="preserve">ΠΑΡΑΚΟΛΟΥΘΗΣΗ - ΠΑΡΑΛΑΒΗ </w:t>
      </w:r>
      <w:r w:rsidR="009812E5">
        <w:rPr>
          <w:rFonts w:ascii="Segoe UI" w:hAnsi="Segoe UI" w:cs="Segoe UI"/>
          <w:b/>
          <w:sz w:val="22"/>
          <w:szCs w:val="22"/>
          <w:lang w:val="el-GR"/>
        </w:rPr>
        <w:t>ΤΟΥ ΑΝΤΙΚΕΙΜΕΝΟΥ ΤΗΣ ΣΥΜΒΑΣΗΣ</w:t>
      </w:r>
    </w:p>
    <w:p w14:paraId="72210A1B" w14:textId="2E0A998E" w:rsidR="009812E5" w:rsidRPr="009812E5" w:rsidRDefault="009812E5" w:rsidP="009812E5">
      <w:pPr>
        <w:spacing w:after="120"/>
        <w:jc w:val="both"/>
        <w:rPr>
          <w:rFonts w:ascii="Segoe UI" w:hAnsi="Segoe UI" w:cs="Segoe UI"/>
          <w:bCs/>
          <w:sz w:val="22"/>
          <w:szCs w:val="22"/>
          <w:lang w:val="el-GR"/>
        </w:rPr>
      </w:pPr>
      <w:bookmarkStart w:id="2" w:name="_Hlk37175553"/>
      <w:r w:rsidRPr="009812E5">
        <w:rPr>
          <w:rFonts w:ascii="Segoe UI" w:hAnsi="Segoe UI" w:cs="Segoe UI"/>
          <w:bCs/>
          <w:sz w:val="22"/>
          <w:szCs w:val="22"/>
          <w:lang w:val="el-GR"/>
        </w:rPr>
        <w:t>Η παρακολούθηση και η παραλαβή του αντικειμένου της σύμβασης γίνεται από επιτροπή που συγκροτείται, σύμφωνα με την παράγραφο 11 εδάφιο β’ του άρθρου 221 του ν. 4412/2016, σύμφωνα με τα οριζόμενα στο άρθρο 208 παρ.4 του ν. 4412/2016 και στη παρούσα Σύμβαση. Η εν λόγω επιτροπή εισηγείται για όλα τα θέμα παραλαβής του φυσικού αντικειμένου της σύμβασης, προβαίνοντας στους απαιτούμενους ελέγχους, συντάσ</w:t>
      </w:r>
      <w:r>
        <w:rPr>
          <w:rFonts w:ascii="Segoe UI" w:hAnsi="Segoe UI" w:cs="Segoe UI"/>
          <w:bCs/>
          <w:sz w:val="22"/>
          <w:szCs w:val="22"/>
          <w:lang w:val="el-GR"/>
        </w:rPr>
        <w:t>σ</w:t>
      </w:r>
      <w:r w:rsidRPr="009812E5">
        <w:rPr>
          <w:rFonts w:ascii="Segoe UI" w:hAnsi="Segoe UI" w:cs="Segoe UI"/>
          <w:bCs/>
          <w:sz w:val="22"/>
          <w:szCs w:val="22"/>
          <w:lang w:val="el-GR"/>
        </w:rPr>
        <w:t>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με την επιφύλαξη των διατάξεων του άρθρου 132 του ν. 4412/2016.</w:t>
      </w:r>
    </w:p>
    <w:p w14:paraId="788DA04C" w14:textId="142552E8" w:rsidR="009812E5" w:rsidRPr="009812E5" w:rsidRDefault="009812E5" w:rsidP="009812E5">
      <w:pPr>
        <w:spacing w:after="120"/>
        <w:jc w:val="both"/>
        <w:rPr>
          <w:rFonts w:ascii="Segoe UI" w:hAnsi="Segoe UI" w:cs="Segoe UI"/>
          <w:bCs/>
          <w:sz w:val="22"/>
          <w:szCs w:val="22"/>
          <w:lang w:val="el-GR"/>
        </w:rPr>
      </w:pPr>
      <w:r w:rsidRPr="009812E5">
        <w:rPr>
          <w:rFonts w:ascii="Segoe UI" w:hAnsi="Segoe UI" w:cs="Segoe UI"/>
          <w:bCs/>
          <w:sz w:val="22"/>
          <w:szCs w:val="22"/>
          <w:lang w:val="el-GR"/>
        </w:rPr>
        <w:t>Κατά τη διαδικασία παραλαβής διενεργείται ποσοτικός και ποιοτικός έλεγχος,</w:t>
      </w:r>
      <w:r>
        <w:rPr>
          <w:rFonts w:ascii="Segoe UI" w:hAnsi="Segoe UI" w:cs="Segoe UI"/>
          <w:bCs/>
          <w:sz w:val="22"/>
          <w:szCs w:val="22"/>
          <w:lang w:val="el-GR"/>
        </w:rPr>
        <w:t xml:space="preserve"> </w:t>
      </w:r>
      <w:r w:rsidRPr="009812E5">
        <w:rPr>
          <w:rFonts w:ascii="Segoe UI" w:hAnsi="Segoe UI" w:cs="Segoe UI"/>
          <w:bCs/>
          <w:sz w:val="22"/>
          <w:szCs w:val="22"/>
          <w:lang w:val="el-GR"/>
        </w:rPr>
        <w:t xml:space="preserve">και εφόσον το επιθυμεί μπορεί να παραστεί και ο ανάδοχος. </w:t>
      </w:r>
    </w:p>
    <w:p w14:paraId="6C4B726D" w14:textId="06458242" w:rsidR="009812E5" w:rsidRPr="009812E5" w:rsidRDefault="009812E5" w:rsidP="009812E5">
      <w:pPr>
        <w:spacing w:after="120"/>
        <w:jc w:val="both"/>
        <w:rPr>
          <w:rFonts w:ascii="Segoe UI" w:hAnsi="Segoe UI" w:cs="Segoe UI"/>
          <w:bCs/>
          <w:sz w:val="22"/>
          <w:szCs w:val="22"/>
          <w:lang w:val="el-GR"/>
        </w:rPr>
      </w:pPr>
      <w:r w:rsidRPr="009812E5">
        <w:rPr>
          <w:rFonts w:ascii="Segoe UI" w:hAnsi="Segoe UI" w:cs="Segoe UI"/>
          <w:bCs/>
          <w:sz w:val="22"/>
          <w:szCs w:val="22"/>
          <w:lang w:val="el-GR"/>
        </w:rPr>
        <w:t>Η επιτροπή παραλαβής, συντάσσει πρωτόκολλο προσωρινής ή οριστικής παραλαβής, σύμφωνα με το άρθρο 208 παρ. 4 του ν. 4412/16.</w:t>
      </w:r>
    </w:p>
    <w:p w14:paraId="2571B251" w14:textId="77777777" w:rsidR="009812E5" w:rsidRPr="009812E5" w:rsidRDefault="009812E5" w:rsidP="009812E5">
      <w:pPr>
        <w:spacing w:after="120"/>
        <w:jc w:val="both"/>
        <w:rPr>
          <w:rFonts w:ascii="Segoe UI" w:hAnsi="Segoe UI" w:cs="Segoe UI"/>
          <w:bCs/>
          <w:sz w:val="22"/>
          <w:szCs w:val="22"/>
          <w:lang w:val="el-GR"/>
        </w:rPr>
      </w:pPr>
      <w:r w:rsidRPr="009812E5">
        <w:rPr>
          <w:rFonts w:ascii="Segoe UI" w:hAnsi="Segoe UI" w:cs="Segoe UI"/>
          <w:bCs/>
          <w:sz w:val="22"/>
          <w:szCs w:val="22"/>
          <w:lang w:val="el-GR"/>
        </w:rPr>
        <w:t>Τα πρωτόκολλα που συντάσσονται από τις επιτροπή κοινοποιούνται υποχρεωτικά και στους αναδόχους.</w:t>
      </w:r>
    </w:p>
    <w:p w14:paraId="15D28480" w14:textId="77777777" w:rsidR="009812E5" w:rsidRPr="009812E5" w:rsidRDefault="009812E5" w:rsidP="009812E5">
      <w:pPr>
        <w:spacing w:after="120"/>
        <w:jc w:val="both"/>
        <w:rPr>
          <w:rFonts w:ascii="Segoe UI" w:hAnsi="Segoe UI" w:cs="Segoe UI"/>
          <w:bCs/>
          <w:sz w:val="22"/>
          <w:szCs w:val="22"/>
          <w:lang w:val="el-GR"/>
        </w:rPr>
      </w:pPr>
      <w:r w:rsidRPr="009812E5">
        <w:rPr>
          <w:rFonts w:ascii="Segoe UI" w:hAnsi="Segoe UI" w:cs="Segoe UI"/>
          <w:bCs/>
          <w:sz w:val="22"/>
          <w:szCs w:val="22"/>
          <w:lang w:val="el-GR"/>
        </w:rPr>
        <w:t xml:space="preserve">Αν η επιτροπή παραλαβής παραλάβει το υλικό με παρατηρήσεις, αναφέρει στο σχετικό πρωτόκολλο τις αποκλίσεις που παρουσιάζει αυτό από τους όρους της σύμβασης και διατυπώνει αιτιολογημένα τη γνώμη της για το ζήτημα αν το υλικό είναι κατάλληλο ή όχι για τη χρήση που προορίζεται. Εφόσον κριθεί από την αρμόδια κατά περίπτωση υπηρεσία του φορέα που εκτελεί τη σύμβαση, ότι οι παρεκκλίσεις του υλικού δεν επηρεάζουν την καταλληλότητά του και μπορεί να χρησιμοποιηθεί, με αιτιολογημένη απόφαση του </w:t>
      </w:r>
      <w:proofErr w:type="spellStart"/>
      <w:r w:rsidRPr="009812E5">
        <w:rPr>
          <w:rFonts w:ascii="Segoe UI" w:hAnsi="Segoe UI" w:cs="Segoe UI"/>
          <w:bCs/>
          <w:sz w:val="22"/>
          <w:szCs w:val="22"/>
          <w:lang w:val="el-GR"/>
        </w:rPr>
        <w:t>αποφαινομένου</w:t>
      </w:r>
      <w:proofErr w:type="spellEnd"/>
      <w:r w:rsidRPr="009812E5">
        <w:rPr>
          <w:rFonts w:ascii="Segoe UI" w:hAnsi="Segoe UI" w:cs="Segoe UI"/>
          <w:bCs/>
          <w:sz w:val="22"/>
          <w:szCs w:val="22"/>
          <w:lang w:val="el-GR"/>
        </w:rPr>
        <w:t xml:space="preserve"> οργάνου, ύστερα από γνωμοδότηση του αρμόδιου οργάνου, μπορεί να εγκριθεί η παραλαβή του υλικού, με ή χωρίς έκπτωση επί της συμβατικής τιμής. Σε αντίθετη περίπτωση, εφόσον κριθεί από την αρμόδια κατά περίπτωση υπηρεσία του φορέα που εκτελεί τη σύμβαση, ότι οι παρεκκλίσεις του υλικού επηρεάζουν την καταλληλότητά του και δεν μπορεί να χρησιμοποιηθεί, με αιτιολογημένη απόφαση του </w:t>
      </w:r>
      <w:proofErr w:type="spellStart"/>
      <w:r w:rsidRPr="009812E5">
        <w:rPr>
          <w:rFonts w:ascii="Segoe UI" w:hAnsi="Segoe UI" w:cs="Segoe UI"/>
          <w:bCs/>
          <w:sz w:val="22"/>
          <w:szCs w:val="22"/>
          <w:lang w:val="el-GR"/>
        </w:rPr>
        <w:t>αποφαινομένου</w:t>
      </w:r>
      <w:proofErr w:type="spellEnd"/>
      <w:r w:rsidRPr="009812E5">
        <w:rPr>
          <w:rFonts w:ascii="Segoe UI" w:hAnsi="Segoe UI" w:cs="Segoe UI"/>
          <w:bCs/>
          <w:sz w:val="22"/>
          <w:szCs w:val="22"/>
          <w:lang w:val="el-GR"/>
        </w:rPr>
        <w:t xml:space="preserve"> οργάνου, ύστερα από γνωμοδότηση του αρμόδιου οργάνου, το υλικό μπορεί να απορριφθεί.</w:t>
      </w:r>
    </w:p>
    <w:p w14:paraId="4831E962" w14:textId="77777777" w:rsidR="009812E5" w:rsidRPr="009812E5" w:rsidRDefault="009812E5" w:rsidP="009812E5">
      <w:pPr>
        <w:spacing w:after="120"/>
        <w:jc w:val="both"/>
        <w:rPr>
          <w:rFonts w:ascii="Segoe UI" w:hAnsi="Segoe UI" w:cs="Segoe UI"/>
          <w:bCs/>
          <w:sz w:val="22"/>
          <w:szCs w:val="22"/>
          <w:lang w:val="el-GR"/>
        </w:rPr>
      </w:pPr>
    </w:p>
    <w:bookmarkEnd w:id="2"/>
    <w:p w14:paraId="3DD327FF" w14:textId="06BB7EE1" w:rsidR="009812E5" w:rsidRPr="009812E5" w:rsidRDefault="009812E5" w:rsidP="009812E5">
      <w:pPr>
        <w:spacing w:after="120"/>
        <w:jc w:val="both"/>
        <w:rPr>
          <w:rFonts w:ascii="Segoe UI" w:hAnsi="Segoe UI" w:cs="Segoe UI"/>
          <w:bCs/>
          <w:sz w:val="22"/>
          <w:szCs w:val="22"/>
          <w:lang w:val="el-GR"/>
        </w:rPr>
      </w:pPr>
      <w:r w:rsidRPr="009812E5">
        <w:rPr>
          <w:rFonts w:ascii="Segoe UI" w:hAnsi="Segoe UI" w:cs="Segoe UI"/>
          <w:bCs/>
          <w:sz w:val="22"/>
          <w:szCs w:val="22"/>
          <w:lang w:val="el-GR"/>
        </w:rPr>
        <w:t xml:space="preserve">Αν η παραλαβή των ειδών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w:t>
      </w:r>
      <w:proofErr w:type="spellStart"/>
      <w:r w:rsidRPr="009812E5">
        <w:rPr>
          <w:rFonts w:ascii="Segoe UI" w:hAnsi="Segoe UI" w:cs="Segoe UI"/>
          <w:bCs/>
          <w:sz w:val="22"/>
          <w:szCs w:val="22"/>
          <w:lang w:val="el-GR"/>
        </w:rPr>
        <w:t>συντελέσθηκε</w:t>
      </w:r>
      <w:proofErr w:type="spellEnd"/>
      <w:r w:rsidRPr="009812E5">
        <w:rPr>
          <w:rFonts w:ascii="Segoe UI" w:hAnsi="Segoe UI" w:cs="Segoe UI"/>
          <w:bCs/>
          <w:sz w:val="22"/>
          <w:szCs w:val="22"/>
          <w:lang w:val="el-GR"/>
        </w:rPr>
        <w:t xml:space="preserve"> αυτοδίκαια, με κάθε επιφύλαξη των δικαιωμάτων του Δημοσίου και εκδίδεται προς τούτο σχετική απόφαση του αρμοδίου </w:t>
      </w:r>
      <w:proofErr w:type="spellStart"/>
      <w:r w:rsidRPr="009812E5">
        <w:rPr>
          <w:rFonts w:ascii="Segoe UI" w:hAnsi="Segoe UI" w:cs="Segoe UI"/>
          <w:bCs/>
          <w:sz w:val="22"/>
          <w:szCs w:val="22"/>
          <w:lang w:val="el-GR"/>
        </w:rPr>
        <w:t>αποφαινομένου</w:t>
      </w:r>
      <w:proofErr w:type="spellEnd"/>
      <w:r w:rsidRPr="009812E5">
        <w:rPr>
          <w:rFonts w:ascii="Segoe UI" w:hAnsi="Segoe UI" w:cs="Segoe UI"/>
          <w:bCs/>
          <w:sz w:val="22"/>
          <w:szCs w:val="22"/>
          <w:lang w:val="el-GR"/>
        </w:rPr>
        <w:t xml:space="preserve">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14:paraId="68B241D8" w14:textId="77777777" w:rsidR="009812E5" w:rsidRPr="009812E5" w:rsidRDefault="009812E5" w:rsidP="009812E5">
      <w:pPr>
        <w:spacing w:after="120"/>
        <w:jc w:val="both"/>
        <w:rPr>
          <w:rFonts w:ascii="Segoe UI" w:hAnsi="Segoe UI" w:cs="Segoe UI"/>
          <w:bCs/>
          <w:sz w:val="22"/>
          <w:szCs w:val="22"/>
          <w:u w:val="single"/>
          <w:lang w:val="el-GR"/>
        </w:rPr>
      </w:pPr>
      <w:r w:rsidRPr="009812E5">
        <w:rPr>
          <w:rFonts w:ascii="Segoe UI" w:hAnsi="Segoe UI" w:cs="Segoe UI"/>
          <w:bCs/>
          <w:sz w:val="22"/>
          <w:szCs w:val="22"/>
          <w:lang w:val="el-GR"/>
        </w:rPr>
        <w:t xml:space="preserve">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w:t>
      </w:r>
      <w:proofErr w:type="spellStart"/>
      <w:r w:rsidRPr="009812E5">
        <w:rPr>
          <w:rFonts w:ascii="Segoe UI" w:hAnsi="Segoe UI" w:cs="Segoe UI"/>
          <w:bCs/>
          <w:sz w:val="22"/>
          <w:szCs w:val="22"/>
          <w:lang w:val="el-GR"/>
        </w:rPr>
        <w:t>αποφαινομένου</w:t>
      </w:r>
      <w:proofErr w:type="spellEnd"/>
      <w:r w:rsidRPr="009812E5">
        <w:rPr>
          <w:rFonts w:ascii="Segoe UI" w:hAnsi="Segoe UI" w:cs="Segoe UI"/>
          <w:bCs/>
          <w:sz w:val="22"/>
          <w:szCs w:val="22"/>
          <w:lang w:val="el-GR"/>
        </w:rPr>
        <w:t xml:space="preserve">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w:t>
      </w:r>
      <w:r w:rsidRPr="009812E5">
        <w:rPr>
          <w:rFonts w:ascii="Segoe UI" w:hAnsi="Segoe UI" w:cs="Segoe UI"/>
          <w:bCs/>
          <w:sz w:val="22"/>
          <w:szCs w:val="22"/>
          <w:u w:val="single"/>
          <w:lang w:val="el-GR"/>
        </w:rPr>
        <w:t xml:space="preserve">Η εγγυητική επιστολή καλής εκτέλεσης δεν επιστρέφεται πριν από την ολοκλήρωση όλων των </w:t>
      </w:r>
      <w:proofErr w:type="spellStart"/>
      <w:r w:rsidRPr="009812E5">
        <w:rPr>
          <w:rFonts w:ascii="Segoe UI" w:hAnsi="Segoe UI" w:cs="Segoe UI"/>
          <w:bCs/>
          <w:sz w:val="22"/>
          <w:szCs w:val="22"/>
          <w:u w:val="single"/>
          <w:lang w:val="el-GR"/>
        </w:rPr>
        <w:t>προβλεπομένων</w:t>
      </w:r>
      <w:proofErr w:type="spellEnd"/>
      <w:r w:rsidRPr="009812E5">
        <w:rPr>
          <w:rFonts w:ascii="Segoe UI" w:hAnsi="Segoe UI" w:cs="Segoe UI"/>
          <w:bCs/>
          <w:sz w:val="22"/>
          <w:szCs w:val="22"/>
          <w:u w:val="single"/>
          <w:lang w:val="el-GR"/>
        </w:rPr>
        <w:t xml:space="preserve"> από τη σύμβαση ελέγχων και τη σύνταξη των σχετικών πρωτοκόλλων.</w:t>
      </w:r>
    </w:p>
    <w:p w14:paraId="1B5FB570" w14:textId="77777777" w:rsidR="005847FB" w:rsidRPr="00327C6E" w:rsidRDefault="005847FB" w:rsidP="000E607E">
      <w:pPr>
        <w:spacing w:after="120"/>
        <w:jc w:val="both"/>
        <w:rPr>
          <w:rFonts w:ascii="Segoe UI" w:hAnsi="Segoe UI" w:cs="Segoe UI"/>
          <w:bCs/>
          <w:sz w:val="22"/>
          <w:szCs w:val="22"/>
          <w:lang w:val="el-GR"/>
        </w:rPr>
      </w:pPr>
    </w:p>
    <w:p w14:paraId="6AB56A80" w14:textId="62C4B035" w:rsidR="009812E5" w:rsidRPr="009812E5" w:rsidRDefault="00327C6E" w:rsidP="009812E5">
      <w:pPr>
        <w:spacing w:after="120"/>
        <w:jc w:val="both"/>
        <w:rPr>
          <w:rFonts w:ascii="Segoe UI" w:hAnsi="Segoe UI" w:cs="Segoe UI"/>
          <w:b/>
          <w:sz w:val="22"/>
          <w:szCs w:val="22"/>
          <w:lang w:val="el-GR"/>
        </w:rPr>
      </w:pPr>
      <w:r w:rsidRPr="005847FB">
        <w:rPr>
          <w:rFonts w:ascii="Segoe UI" w:hAnsi="Segoe UI" w:cs="Segoe UI"/>
          <w:b/>
          <w:sz w:val="22"/>
          <w:szCs w:val="22"/>
          <w:lang w:val="el-GR"/>
        </w:rPr>
        <w:t>22.</w:t>
      </w:r>
      <w:r w:rsidRPr="005847FB">
        <w:rPr>
          <w:rFonts w:ascii="Segoe UI" w:hAnsi="Segoe UI" w:cs="Segoe UI"/>
          <w:b/>
          <w:sz w:val="22"/>
          <w:szCs w:val="22"/>
          <w:lang w:val="el-GR"/>
        </w:rPr>
        <w:tab/>
        <w:t xml:space="preserve"> </w:t>
      </w:r>
      <w:r w:rsidR="009812E5" w:rsidRPr="009812E5">
        <w:rPr>
          <w:rFonts w:ascii="Segoe UI" w:hAnsi="Segoe UI" w:cs="Segoe UI"/>
          <w:b/>
          <w:bCs/>
          <w:sz w:val="22"/>
          <w:szCs w:val="22"/>
          <w:lang w:val="el-GR" w:bidi="en-US"/>
        </w:rPr>
        <w:t xml:space="preserve">Απόρριψη </w:t>
      </w:r>
      <w:r w:rsidR="009812E5" w:rsidRPr="009812E5">
        <w:rPr>
          <w:rFonts w:ascii="Segoe UI" w:hAnsi="Segoe UI" w:cs="Segoe UI"/>
          <w:b/>
          <w:bCs/>
          <w:sz w:val="22"/>
          <w:szCs w:val="22"/>
          <w:lang w:val="el-GR"/>
        </w:rPr>
        <w:t>συμβατικώ</w:t>
      </w:r>
      <w:r w:rsidR="009812E5" w:rsidRPr="009812E5">
        <w:rPr>
          <w:rFonts w:ascii="Segoe UI" w:hAnsi="Segoe UI" w:cs="Segoe UI"/>
          <w:b/>
          <w:bCs/>
          <w:sz w:val="22"/>
          <w:szCs w:val="22"/>
          <w:lang w:val="el-GR" w:bidi="en-US"/>
        </w:rPr>
        <w:t xml:space="preserve">ν </w:t>
      </w:r>
      <w:r w:rsidR="009812E5" w:rsidRPr="009812E5">
        <w:rPr>
          <w:rFonts w:ascii="Segoe UI" w:hAnsi="Segoe UI" w:cs="Segoe UI"/>
          <w:b/>
          <w:bCs/>
          <w:sz w:val="22"/>
          <w:szCs w:val="22"/>
          <w:lang w:val="el-GR"/>
        </w:rPr>
        <w:t>ειδών</w:t>
      </w:r>
      <w:r w:rsidR="009812E5" w:rsidRPr="009812E5">
        <w:rPr>
          <w:rFonts w:ascii="Segoe UI" w:hAnsi="Segoe UI" w:cs="Segoe UI"/>
          <w:b/>
          <w:bCs/>
          <w:sz w:val="22"/>
          <w:szCs w:val="22"/>
          <w:lang w:val="el-GR" w:bidi="en-US"/>
        </w:rPr>
        <w:t>– Αντικατάσταση</w:t>
      </w:r>
    </w:p>
    <w:p w14:paraId="4CC3B08D" w14:textId="2EA8D95E" w:rsidR="009812E5" w:rsidRPr="009812E5" w:rsidRDefault="009812E5" w:rsidP="009812E5">
      <w:pPr>
        <w:spacing w:after="120"/>
        <w:jc w:val="both"/>
        <w:rPr>
          <w:rFonts w:ascii="Segoe UI" w:hAnsi="Segoe UI" w:cs="Segoe UI"/>
          <w:b/>
          <w:sz w:val="22"/>
          <w:szCs w:val="22"/>
          <w:lang w:val="el-GR" w:bidi="en-US"/>
        </w:rPr>
      </w:pPr>
    </w:p>
    <w:p w14:paraId="0A58FB53" w14:textId="478345FC" w:rsidR="009812E5" w:rsidRPr="009812E5" w:rsidRDefault="009812E5" w:rsidP="009812E5">
      <w:pPr>
        <w:spacing w:after="120"/>
        <w:jc w:val="both"/>
        <w:rPr>
          <w:rFonts w:ascii="Segoe UI" w:hAnsi="Segoe UI" w:cs="Segoe UI"/>
          <w:bCs/>
          <w:sz w:val="22"/>
          <w:szCs w:val="22"/>
          <w:lang w:val="el-GR"/>
        </w:rPr>
      </w:pPr>
      <w:bookmarkStart w:id="3" w:name="_Hlk36736083"/>
      <w:r w:rsidRPr="009812E5">
        <w:rPr>
          <w:rFonts w:ascii="Segoe UI" w:hAnsi="Segoe UI" w:cs="Segoe UI"/>
          <w:bCs/>
          <w:sz w:val="22"/>
          <w:szCs w:val="22"/>
          <w:lang w:val="el-GR"/>
        </w:rPr>
        <w:t xml:space="preserve">22.1 Σε περίπτωση οριστικής απόρριψης ολόκληρης ή μέρους της συμβατικής ποσότητας των υπό προμήθεια ειδών, με απόφαση του </w:t>
      </w:r>
      <w:proofErr w:type="spellStart"/>
      <w:r w:rsidRPr="009812E5">
        <w:rPr>
          <w:rFonts w:ascii="Segoe UI" w:hAnsi="Segoe UI" w:cs="Segoe UI"/>
          <w:bCs/>
          <w:sz w:val="22"/>
          <w:szCs w:val="22"/>
          <w:lang w:val="el-GR"/>
        </w:rPr>
        <w:t>αποφαινομένου</w:t>
      </w:r>
      <w:proofErr w:type="spellEnd"/>
      <w:r w:rsidRPr="009812E5">
        <w:rPr>
          <w:rFonts w:ascii="Segoe UI" w:hAnsi="Segoe UI" w:cs="Segoe UI"/>
          <w:bCs/>
          <w:sz w:val="22"/>
          <w:szCs w:val="22"/>
          <w:lang w:val="el-GR"/>
        </w:rPr>
        <w:t xml:space="preserve">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12AE5A6C" w14:textId="2981BE43" w:rsidR="009812E5" w:rsidRPr="009812E5" w:rsidRDefault="009812E5" w:rsidP="009812E5">
      <w:pPr>
        <w:spacing w:after="120"/>
        <w:jc w:val="both"/>
        <w:rPr>
          <w:rFonts w:ascii="Segoe UI" w:hAnsi="Segoe UI" w:cs="Segoe UI"/>
          <w:bCs/>
          <w:sz w:val="22"/>
          <w:szCs w:val="22"/>
          <w:lang w:val="el-GR"/>
        </w:rPr>
      </w:pPr>
      <w:r w:rsidRPr="009812E5">
        <w:rPr>
          <w:rFonts w:ascii="Segoe UI" w:hAnsi="Segoe UI" w:cs="Segoe UI"/>
          <w:bCs/>
          <w:sz w:val="22"/>
          <w:szCs w:val="22"/>
          <w:lang w:val="el-GR"/>
        </w:rPr>
        <w:t>22. 2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p>
    <w:p w14:paraId="45CFAEB6" w14:textId="14048660" w:rsidR="009812E5" w:rsidRPr="009812E5" w:rsidRDefault="009812E5" w:rsidP="009812E5">
      <w:pPr>
        <w:spacing w:after="120"/>
        <w:jc w:val="both"/>
        <w:rPr>
          <w:rFonts w:ascii="Segoe UI" w:hAnsi="Segoe UI" w:cs="Segoe UI"/>
          <w:bCs/>
          <w:sz w:val="22"/>
          <w:szCs w:val="22"/>
          <w:lang w:val="el-GR"/>
        </w:rPr>
      </w:pPr>
      <w:r w:rsidRPr="009812E5">
        <w:rPr>
          <w:rFonts w:ascii="Segoe UI" w:hAnsi="Segoe UI" w:cs="Segoe UI"/>
          <w:bCs/>
          <w:sz w:val="22"/>
          <w:szCs w:val="22"/>
          <w:lang w:val="el-GR"/>
        </w:rPr>
        <w:br/>
        <w:t>22.3 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4B6E4EEA" w14:textId="53AE4455" w:rsidR="009812E5" w:rsidRPr="009812E5" w:rsidRDefault="009812E5" w:rsidP="009812E5">
      <w:pPr>
        <w:spacing w:after="120"/>
        <w:jc w:val="both"/>
        <w:rPr>
          <w:rFonts w:ascii="Segoe UI" w:hAnsi="Segoe UI" w:cs="Segoe UI"/>
          <w:bCs/>
          <w:sz w:val="22"/>
          <w:szCs w:val="22"/>
          <w:lang w:val="el-GR"/>
        </w:rPr>
      </w:pPr>
      <w:r w:rsidRPr="009812E5">
        <w:rPr>
          <w:rFonts w:ascii="Segoe UI" w:hAnsi="Segoe UI" w:cs="Segoe UI"/>
          <w:bCs/>
          <w:sz w:val="22"/>
          <w:szCs w:val="22"/>
          <w:lang w:val="el-GR"/>
        </w:rPr>
        <w:t>22.4 Η επιστροφή των υλικών που απορρίφθηκαν γίνεται σύμφωνα με τα προβλεπόμενα στις παρ. 2 και 3  του άρθρου 213 του ν. 4412/2016.</w:t>
      </w:r>
    </w:p>
    <w:bookmarkEnd w:id="3"/>
    <w:p w14:paraId="3A1EDD12" w14:textId="5B695136" w:rsidR="009812E5" w:rsidRPr="005847FB" w:rsidRDefault="00327C6E" w:rsidP="000E607E">
      <w:pPr>
        <w:spacing w:after="120"/>
        <w:jc w:val="both"/>
        <w:rPr>
          <w:rFonts w:ascii="Segoe UI" w:hAnsi="Segoe UI" w:cs="Segoe UI"/>
          <w:b/>
          <w:sz w:val="22"/>
          <w:szCs w:val="22"/>
          <w:lang w:val="el-GR"/>
        </w:rPr>
      </w:pPr>
      <w:r w:rsidRPr="005847FB">
        <w:rPr>
          <w:rFonts w:ascii="Segoe UI" w:hAnsi="Segoe UI" w:cs="Segoe UI"/>
          <w:b/>
          <w:sz w:val="22"/>
          <w:szCs w:val="22"/>
          <w:lang w:val="el-GR"/>
        </w:rPr>
        <w:t>23.</w:t>
      </w:r>
      <w:r w:rsidRPr="005847FB">
        <w:rPr>
          <w:rFonts w:ascii="Segoe UI" w:hAnsi="Segoe UI" w:cs="Segoe UI"/>
          <w:b/>
          <w:sz w:val="22"/>
          <w:szCs w:val="22"/>
          <w:lang w:val="el-GR"/>
        </w:rPr>
        <w:tab/>
        <w:t xml:space="preserve"> ΤΡΟΠΟΣ ΠΛΗΡΩΜΗΣ ΤΟΥ ΑΝΑΔΟΧΟΥ</w:t>
      </w:r>
    </w:p>
    <w:p w14:paraId="650C5FF9" w14:textId="450575A3" w:rsidR="009812E5" w:rsidRPr="009812E5" w:rsidRDefault="009812E5" w:rsidP="009812E5">
      <w:pPr>
        <w:spacing w:after="120"/>
        <w:jc w:val="both"/>
        <w:rPr>
          <w:rFonts w:ascii="Segoe UI" w:hAnsi="Segoe UI" w:cs="Segoe UI"/>
          <w:bCs/>
          <w:sz w:val="22"/>
          <w:szCs w:val="22"/>
          <w:lang w:val="el-GR"/>
        </w:rPr>
      </w:pPr>
      <w:r>
        <w:rPr>
          <w:rFonts w:ascii="Segoe UI" w:hAnsi="Segoe UI" w:cs="Segoe UI"/>
          <w:bCs/>
          <w:sz w:val="22"/>
          <w:szCs w:val="22"/>
          <w:lang w:val="el-GR"/>
        </w:rPr>
        <w:t xml:space="preserve">23.1 </w:t>
      </w:r>
      <w:r w:rsidRPr="009812E5">
        <w:rPr>
          <w:rFonts w:ascii="Segoe UI" w:hAnsi="Segoe UI" w:cs="Segoe UI"/>
          <w:bCs/>
          <w:sz w:val="22"/>
          <w:szCs w:val="22"/>
          <w:lang w:val="el-GR"/>
        </w:rPr>
        <w:t>Η πληρωμή του αναδόχου θα πραγματοποιηθεί άπαξ για το σύνολο του τιμήματος της σύμβασης πλέον ΦΠΑ, εντός τριάντα (30) ημερών από την οριστική παραλαβή της.</w:t>
      </w:r>
    </w:p>
    <w:p w14:paraId="26CAB52A" w14:textId="77777777" w:rsidR="009812E5" w:rsidRPr="009812E5" w:rsidRDefault="009812E5" w:rsidP="009812E5">
      <w:pPr>
        <w:spacing w:after="120"/>
        <w:jc w:val="both"/>
        <w:rPr>
          <w:rFonts w:ascii="Segoe UI" w:hAnsi="Segoe UI" w:cs="Segoe UI"/>
          <w:bCs/>
          <w:sz w:val="22"/>
          <w:szCs w:val="22"/>
          <w:lang w:val="el-GR"/>
        </w:rPr>
      </w:pPr>
      <w:r w:rsidRPr="009812E5">
        <w:rPr>
          <w:rFonts w:ascii="Segoe UI" w:hAnsi="Segoe UI" w:cs="Segoe UI"/>
          <w:bCs/>
          <w:sz w:val="22"/>
          <w:szCs w:val="22"/>
          <w:lang w:val="el-GR"/>
        </w:rPr>
        <w:lastRenderedPageBreak/>
        <w:t>Η πληρωμή του συμβατικού τιμήματος θα γίνει, με την προσκόμιση των νόμιμων παραστατικών και δικαιολογητικών που προβλέπονται από το παρόν άρθρο και από τις διατάξεις του άρθρου 200 παρ. 5 του ν. 4412/2016, ήτοι:</w:t>
      </w:r>
    </w:p>
    <w:p w14:paraId="4994E0B4" w14:textId="77777777" w:rsidR="009812E5" w:rsidRPr="009812E5" w:rsidRDefault="009812E5" w:rsidP="009812E5">
      <w:pPr>
        <w:spacing w:after="120"/>
        <w:jc w:val="both"/>
        <w:rPr>
          <w:rFonts w:ascii="Segoe UI" w:hAnsi="Segoe UI" w:cs="Segoe UI"/>
          <w:bCs/>
          <w:sz w:val="22"/>
          <w:szCs w:val="22"/>
          <w:lang w:val="el-GR"/>
        </w:rPr>
      </w:pPr>
      <w:r w:rsidRPr="009812E5">
        <w:rPr>
          <w:rFonts w:ascii="Segoe UI" w:hAnsi="Segoe UI" w:cs="Segoe UI"/>
          <w:bCs/>
          <w:sz w:val="22"/>
          <w:szCs w:val="22"/>
          <w:lang w:val="el-GR"/>
        </w:rPr>
        <w:t>α) Πρωτόκολλο οριστικής ποσοτικής και ποιοτικής παραλαβής ή σε περίπτωση αυτοδίκαιης παραλαβής, αποδεικτικό προσκόμισης του υλικού στη ΡΑΕ, σύμφωνα με το άρθρο 208 του Ν.4412/2016.</w:t>
      </w:r>
    </w:p>
    <w:p w14:paraId="6F7D2810" w14:textId="34A0C811" w:rsidR="009812E5" w:rsidRPr="009812E5" w:rsidRDefault="009812E5" w:rsidP="009812E5">
      <w:pPr>
        <w:spacing w:after="120"/>
        <w:jc w:val="both"/>
        <w:rPr>
          <w:rFonts w:ascii="Segoe UI" w:hAnsi="Segoe UI" w:cs="Segoe UI"/>
          <w:bCs/>
          <w:sz w:val="22"/>
          <w:szCs w:val="22"/>
          <w:lang w:val="el-GR"/>
        </w:rPr>
      </w:pPr>
      <w:r w:rsidRPr="009812E5">
        <w:rPr>
          <w:rFonts w:ascii="Segoe UI" w:hAnsi="Segoe UI" w:cs="Segoe UI"/>
          <w:bCs/>
          <w:sz w:val="22"/>
          <w:szCs w:val="22"/>
          <w:lang w:val="el-GR"/>
        </w:rPr>
        <w:t>β) Τιμολόγιο του προμηθευτή εις τριπλούν.</w:t>
      </w:r>
    </w:p>
    <w:p w14:paraId="2F76E360" w14:textId="77777777" w:rsidR="009812E5" w:rsidRPr="009812E5" w:rsidRDefault="009812E5" w:rsidP="009812E5">
      <w:pPr>
        <w:spacing w:after="120"/>
        <w:jc w:val="both"/>
        <w:rPr>
          <w:rFonts w:ascii="Segoe UI" w:hAnsi="Segoe UI" w:cs="Segoe UI"/>
          <w:bCs/>
          <w:sz w:val="22"/>
          <w:szCs w:val="22"/>
          <w:lang w:val="el-GR"/>
        </w:rPr>
      </w:pPr>
      <w:r w:rsidRPr="009812E5">
        <w:rPr>
          <w:rFonts w:ascii="Segoe UI" w:hAnsi="Segoe UI" w:cs="Segoe UI"/>
          <w:bCs/>
          <w:sz w:val="22"/>
          <w:szCs w:val="22"/>
          <w:lang w:val="el-GR"/>
        </w:rPr>
        <w:t>γ) Πιστοποιητικά Φορολογικής και Ασφαλιστικής Ενημερότητας σύμφωνα με τις κείμενες διατάξεις,</w:t>
      </w:r>
    </w:p>
    <w:p w14:paraId="7EFDB390" w14:textId="77777777" w:rsidR="009812E5" w:rsidRPr="009812E5" w:rsidRDefault="009812E5" w:rsidP="009812E5">
      <w:pPr>
        <w:spacing w:after="120"/>
        <w:jc w:val="both"/>
        <w:rPr>
          <w:rFonts w:ascii="Segoe UI" w:hAnsi="Segoe UI" w:cs="Segoe UI"/>
          <w:bCs/>
          <w:sz w:val="22"/>
          <w:szCs w:val="22"/>
          <w:lang w:val="el-GR"/>
        </w:rPr>
      </w:pPr>
      <w:r w:rsidRPr="009812E5">
        <w:rPr>
          <w:rFonts w:ascii="Segoe UI" w:hAnsi="Segoe UI" w:cs="Segoe UI"/>
          <w:bCs/>
          <w:sz w:val="22"/>
          <w:szCs w:val="22"/>
          <w:lang w:val="el-GR"/>
        </w:rPr>
        <w:t>δ) καθώς και κάθε άλλου δικαιολογητικού που τυχόν ήθελε κατά περίπτωση ζητηθεί από τις αρμόδιες υπηρεσίες που διενεργούν τον έλεγχο και την πληρωμή.</w:t>
      </w:r>
    </w:p>
    <w:p w14:paraId="65DE8569" w14:textId="77777777" w:rsidR="009812E5" w:rsidRPr="009812E5" w:rsidRDefault="009812E5" w:rsidP="009812E5">
      <w:pPr>
        <w:spacing w:after="120"/>
        <w:jc w:val="both"/>
        <w:rPr>
          <w:rFonts w:ascii="Segoe UI" w:hAnsi="Segoe UI" w:cs="Segoe UI"/>
          <w:bCs/>
          <w:sz w:val="22"/>
          <w:szCs w:val="22"/>
          <w:lang w:val="el-GR"/>
        </w:rPr>
      </w:pPr>
      <w:r w:rsidRPr="009812E5">
        <w:rPr>
          <w:rFonts w:ascii="Segoe UI" w:hAnsi="Segoe UI" w:cs="Segoe UI"/>
          <w:bCs/>
          <w:sz w:val="22"/>
          <w:szCs w:val="22"/>
          <w:lang w:val="el-GR"/>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w:t>
      </w:r>
      <w:proofErr w:type="spellStart"/>
      <w:r w:rsidRPr="009812E5">
        <w:rPr>
          <w:rFonts w:ascii="Segoe UI" w:hAnsi="Segoe UI" w:cs="Segoe UI"/>
          <w:bCs/>
          <w:sz w:val="22"/>
          <w:szCs w:val="22"/>
          <w:lang w:val="el-GR"/>
        </w:rPr>
        <w:t>βαρύνεται</w:t>
      </w:r>
      <w:proofErr w:type="spellEnd"/>
      <w:r w:rsidRPr="009812E5">
        <w:rPr>
          <w:rFonts w:ascii="Segoe UI" w:hAnsi="Segoe UI" w:cs="Segoe UI"/>
          <w:bCs/>
          <w:sz w:val="22"/>
          <w:szCs w:val="22"/>
          <w:lang w:val="el-GR"/>
        </w:rPr>
        <w:t xml:space="preserve"> με τις ακόλουθες κρατήσεις:</w:t>
      </w:r>
    </w:p>
    <w:p w14:paraId="24B0EEC7" w14:textId="77777777" w:rsidR="009812E5" w:rsidRPr="009812E5" w:rsidRDefault="009812E5" w:rsidP="009812E5">
      <w:pPr>
        <w:spacing w:after="120"/>
        <w:jc w:val="both"/>
        <w:rPr>
          <w:rFonts w:ascii="Segoe UI" w:hAnsi="Segoe UI" w:cs="Segoe UI"/>
          <w:bCs/>
          <w:sz w:val="22"/>
          <w:szCs w:val="22"/>
          <w:lang w:val="el-GR"/>
        </w:rPr>
      </w:pPr>
      <w:r w:rsidRPr="009812E5">
        <w:rPr>
          <w:rFonts w:ascii="Segoe UI" w:hAnsi="Segoe UI" w:cs="Segoe UI"/>
          <w:bCs/>
          <w:sz w:val="22"/>
          <w:szCs w:val="22"/>
          <w:lang w:val="el-GR"/>
        </w:rPr>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14:paraId="4DE0F95D" w14:textId="4C1B83A9" w:rsidR="009812E5" w:rsidRPr="009812E5" w:rsidRDefault="009812E5" w:rsidP="009812E5">
      <w:pPr>
        <w:spacing w:after="120"/>
        <w:jc w:val="both"/>
        <w:rPr>
          <w:rFonts w:ascii="Segoe UI" w:hAnsi="Segoe UI" w:cs="Segoe UI"/>
          <w:bCs/>
          <w:sz w:val="22"/>
          <w:szCs w:val="22"/>
          <w:lang w:val="el-GR"/>
        </w:rPr>
      </w:pPr>
      <w:r>
        <w:rPr>
          <w:rFonts w:ascii="Segoe UI" w:hAnsi="Segoe UI" w:cs="Segoe UI"/>
          <w:bCs/>
          <w:sz w:val="22"/>
          <w:szCs w:val="22"/>
          <w:lang w:val="el-GR"/>
        </w:rPr>
        <w:t>β</w:t>
      </w:r>
      <w:r w:rsidRPr="009812E5">
        <w:rPr>
          <w:rFonts w:ascii="Segoe UI" w:hAnsi="Segoe UI" w:cs="Segoe UI"/>
          <w:bCs/>
          <w:sz w:val="22"/>
          <w:szCs w:val="22"/>
          <w:lang w:val="el-GR"/>
        </w:rPr>
        <w:t>)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14:paraId="4ACB339C" w14:textId="77777777" w:rsidR="009812E5" w:rsidRPr="009812E5" w:rsidRDefault="009812E5" w:rsidP="009812E5">
      <w:pPr>
        <w:spacing w:after="120"/>
        <w:jc w:val="both"/>
        <w:rPr>
          <w:rFonts w:ascii="Segoe UI" w:hAnsi="Segoe UI" w:cs="Segoe UI"/>
          <w:bCs/>
          <w:sz w:val="22"/>
          <w:szCs w:val="22"/>
          <w:lang w:val="el-GR"/>
        </w:rPr>
      </w:pPr>
      <w:r w:rsidRPr="009812E5">
        <w:rPr>
          <w:rFonts w:ascii="Segoe UI" w:hAnsi="Segoe UI" w:cs="Segoe UI"/>
          <w:bCs/>
          <w:sz w:val="22"/>
          <w:szCs w:val="22"/>
          <w:lang w:val="el-GR"/>
        </w:rPr>
        <w:t>Οι υπέρ τρίτων κρατήσεις υπόκεινται στο εκάστοτε ισχύον αναλογικό τέλος χαρτοσήμου 3% και στην επ’ αυτού εισφορά υπέρ ΟΓΑ 20%.</w:t>
      </w:r>
    </w:p>
    <w:p w14:paraId="7087C4CE" w14:textId="0F6E30B8" w:rsidR="009812E5" w:rsidRPr="009812E5" w:rsidRDefault="009812E5" w:rsidP="009812E5">
      <w:pPr>
        <w:spacing w:after="120"/>
        <w:jc w:val="both"/>
        <w:rPr>
          <w:rFonts w:ascii="Segoe UI" w:hAnsi="Segoe UI" w:cs="Segoe UI"/>
          <w:bCs/>
          <w:sz w:val="22"/>
          <w:szCs w:val="22"/>
          <w:lang w:val="el-GR"/>
        </w:rPr>
      </w:pPr>
      <w:r>
        <w:rPr>
          <w:rFonts w:ascii="Segoe UI" w:hAnsi="Segoe UI" w:cs="Segoe UI"/>
          <w:bCs/>
          <w:sz w:val="22"/>
          <w:szCs w:val="22"/>
          <w:lang w:val="el-GR"/>
        </w:rPr>
        <w:t xml:space="preserve">γ) </w:t>
      </w:r>
      <w:r w:rsidRPr="009812E5">
        <w:rPr>
          <w:rFonts w:ascii="Segoe UI" w:hAnsi="Segoe UI" w:cs="Segoe UI"/>
          <w:bCs/>
          <w:sz w:val="22"/>
          <w:szCs w:val="22"/>
          <w:lang w:val="el-GR"/>
        </w:rPr>
        <w:t>Με κάθε πληρωμή θα γίνεται η προβλεπόμενη από την κείμενη νομοθεσία παρακράτηση φόρου εισοδήματος αξίας 4% επί του καθαρού ποσού.</w:t>
      </w:r>
    </w:p>
    <w:p w14:paraId="3C69BB33" w14:textId="77777777" w:rsidR="009812E5" w:rsidRDefault="009812E5" w:rsidP="000E607E">
      <w:pPr>
        <w:spacing w:after="120"/>
        <w:jc w:val="both"/>
        <w:rPr>
          <w:rFonts w:ascii="Segoe UI" w:hAnsi="Segoe UI" w:cs="Segoe UI"/>
          <w:bCs/>
          <w:sz w:val="22"/>
          <w:szCs w:val="22"/>
          <w:lang w:val="el-GR"/>
        </w:rPr>
      </w:pPr>
    </w:p>
    <w:p w14:paraId="20589FCD" w14:textId="021006CF"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23.</w:t>
      </w:r>
      <w:r w:rsidR="009812E5">
        <w:rPr>
          <w:rFonts w:ascii="Segoe UI" w:hAnsi="Segoe UI" w:cs="Segoe UI"/>
          <w:bCs/>
          <w:sz w:val="22"/>
          <w:szCs w:val="22"/>
          <w:lang w:val="el-GR"/>
        </w:rPr>
        <w:t>2</w:t>
      </w:r>
      <w:r w:rsidRPr="00327C6E">
        <w:rPr>
          <w:rFonts w:ascii="Segoe UI" w:hAnsi="Segoe UI" w:cs="Segoe UI"/>
          <w:bCs/>
          <w:sz w:val="22"/>
          <w:szCs w:val="22"/>
          <w:lang w:val="el-GR"/>
        </w:rPr>
        <w:t>.</w:t>
      </w:r>
      <w:r w:rsidRPr="00327C6E">
        <w:rPr>
          <w:rFonts w:ascii="Segoe UI" w:hAnsi="Segoe UI" w:cs="Segoe UI"/>
          <w:bCs/>
          <w:sz w:val="22"/>
          <w:szCs w:val="22"/>
          <w:lang w:val="el-GR"/>
        </w:rPr>
        <w:tab/>
        <w:t xml:space="preserve">Τα </w:t>
      </w:r>
      <w:r w:rsidR="00E55B6B">
        <w:rPr>
          <w:rFonts w:ascii="Segoe UI" w:hAnsi="Segoe UI" w:cs="Segoe UI"/>
          <w:bCs/>
          <w:sz w:val="22"/>
          <w:szCs w:val="22"/>
          <w:lang w:val="el-GR"/>
        </w:rPr>
        <w:t xml:space="preserve">παραστατικά </w:t>
      </w:r>
      <w:r w:rsidRPr="00327C6E">
        <w:rPr>
          <w:rFonts w:ascii="Segoe UI" w:hAnsi="Segoe UI" w:cs="Segoe UI"/>
          <w:bCs/>
          <w:sz w:val="22"/>
          <w:szCs w:val="22"/>
          <w:lang w:val="el-GR"/>
        </w:rPr>
        <w:t>θα εκδίδονται στο όνομα της Ρυθμιστικής Αρχής Ενέργειας (ΡΑΕ), Α.Φ.Μ. 099441906 και Δ.Ο.Υ. Α’ ΑΘΗΝΩΝ και η εξόφλησή τους θα γίνεται σε ευρώ, στην Ελλάδα</w:t>
      </w:r>
    </w:p>
    <w:p w14:paraId="02F7376B" w14:textId="624A6451" w:rsid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23.</w:t>
      </w:r>
      <w:r w:rsidR="009812E5">
        <w:rPr>
          <w:rFonts w:ascii="Segoe UI" w:hAnsi="Segoe UI" w:cs="Segoe UI"/>
          <w:bCs/>
          <w:sz w:val="22"/>
          <w:szCs w:val="22"/>
          <w:lang w:val="el-GR"/>
        </w:rPr>
        <w:t>3</w:t>
      </w:r>
      <w:r w:rsidRPr="00327C6E">
        <w:rPr>
          <w:rFonts w:ascii="Segoe UI" w:hAnsi="Segoe UI" w:cs="Segoe UI"/>
          <w:bCs/>
          <w:sz w:val="22"/>
          <w:szCs w:val="22"/>
          <w:lang w:val="el-GR"/>
        </w:rPr>
        <w:tab/>
        <w:t xml:space="preserve">Σε περίπτωση μη έγκαιρης καταβολής του τιμήματος κατά τα ως άνω από την </w:t>
      </w:r>
      <w:r w:rsidR="00E55B6B" w:rsidRPr="00327C6E">
        <w:rPr>
          <w:rFonts w:ascii="Segoe UI" w:hAnsi="Segoe UI" w:cs="Segoe UI"/>
          <w:bCs/>
          <w:sz w:val="22"/>
          <w:szCs w:val="22"/>
          <w:lang w:val="el-GR"/>
        </w:rPr>
        <w:t>Αναθέτουσα</w:t>
      </w:r>
      <w:r w:rsidRPr="00327C6E">
        <w:rPr>
          <w:rFonts w:ascii="Segoe UI" w:hAnsi="Segoe UI" w:cs="Segoe UI"/>
          <w:bCs/>
          <w:sz w:val="22"/>
          <w:szCs w:val="22"/>
          <w:lang w:val="el-GR"/>
        </w:rPr>
        <w:t xml:space="preserve"> Αρχή, ο Ανάδοχος δεν δικαιούται να ζητήσει επιπρόσθετη αποζημίωση, ή να υπαναχωρήσει από τις συμβατικές του υποχρεώσεις.</w:t>
      </w:r>
    </w:p>
    <w:p w14:paraId="1B0A1A5E" w14:textId="77777777" w:rsidR="00E55B6B" w:rsidRPr="00327C6E" w:rsidRDefault="00E55B6B" w:rsidP="000E607E">
      <w:pPr>
        <w:spacing w:after="120"/>
        <w:jc w:val="both"/>
        <w:rPr>
          <w:rFonts w:ascii="Segoe UI" w:hAnsi="Segoe UI" w:cs="Segoe UI"/>
          <w:bCs/>
          <w:sz w:val="22"/>
          <w:szCs w:val="22"/>
          <w:lang w:val="el-GR"/>
        </w:rPr>
      </w:pPr>
    </w:p>
    <w:p w14:paraId="6115C355" w14:textId="77777777" w:rsidR="00327C6E" w:rsidRPr="00E55B6B" w:rsidRDefault="00327C6E" w:rsidP="000E607E">
      <w:pPr>
        <w:spacing w:after="120"/>
        <w:jc w:val="both"/>
        <w:rPr>
          <w:rFonts w:ascii="Segoe UI" w:hAnsi="Segoe UI" w:cs="Segoe UI"/>
          <w:b/>
          <w:sz w:val="22"/>
          <w:szCs w:val="22"/>
          <w:lang w:val="el-GR"/>
        </w:rPr>
      </w:pPr>
      <w:r w:rsidRPr="00E55B6B">
        <w:rPr>
          <w:rFonts w:ascii="Segoe UI" w:hAnsi="Segoe UI" w:cs="Segoe UI"/>
          <w:b/>
          <w:sz w:val="22"/>
          <w:szCs w:val="22"/>
          <w:lang w:val="el-GR"/>
        </w:rPr>
        <w:t>24.</w:t>
      </w:r>
      <w:r w:rsidRPr="00E55B6B">
        <w:rPr>
          <w:rFonts w:ascii="Segoe UI" w:hAnsi="Segoe UI" w:cs="Segoe UI"/>
          <w:b/>
          <w:sz w:val="22"/>
          <w:szCs w:val="22"/>
          <w:lang w:val="el-GR"/>
        </w:rPr>
        <w:tab/>
        <w:t xml:space="preserve"> ΕΜΠΙΣΤΕΥΤΙΚΟΤΗΤΑ</w:t>
      </w:r>
    </w:p>
    <w:p w14:paraId="1AF38E51" w14:textId="5AF75ED3" w:rsid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Ο Ανάδοχος πρέπει να μεριμνά για την ασφάλεια και την τήρηση του απορρήτου των δεδομένων της Αρχής, καθώς και την τήρηση όλων των όρων της πολιτικής και των υποδείξεων ασφαλείας της Αναθέτουσας Αρχής.</w:t>
      </w:r>
    </w:p>
    <w:p w14:paraId="5C4E1296" w14:textId="77777777" w:rsidR="00E55B6B" w:rsidRPr="00327C6E" w:rsidRDefault="00E55B6B" w:rsidP="000E607E">
      <w:pPr>
        <w:spacing w:after="120"/>
        <w:jc w:val="both"/>
        <w:rPr>
          <w:rFonts w:ascii="Segoe UI" w:hAnsi="Segoe UI" w:cs="Segoe UI"/>
          <w:bCs/>
          <w:sz w:val="22"/>
          <w:szCs w:val="22"/>
          <w:lang w:val="el-GR"/>
        </w:rPr>
      </w:pPr>
    </w:p>
    <w:p w14:paraId="0CA77C44" w14:textId="2557D658" w:rsidR="00327C6E" w:rsidRPr="00E55B6B" w:rsidRDefault="00327C6E" w:rsidP="000E607E">
      <w:pPr>
        <w:spacing w:after="120"/>
        <w:jc w:val="both"/>
        <w:rPr>
          <w:rFonts w:ascii="Segoe UI" w:hAnsi="Segoe UI" w:cs="Segoe UI"/>
          <w:b/>
          <w:sz w:val="22"/>
          <w:szCs w:val="22"/>
          <w:lang w:val="el-GR"/>
        </w:rPr>
      </w:pPr>
      <w:r w:rsidRPr="00E55B6B">
        <w:rPr>
          <w:rFonts w:ascii="Segoe UI" w:hAnsi="Segoe UI" w:cs="Segoe UI"/>
          <w:b/>
          <w:sz w:val="22"/>
          <w:szCs w:val="22"/>
          <w:lang w:val="el-GR"/>
        </w:rPr>
        <w:lastRenderedPageBreak/>
        <w:t>25.</w:t>
      </w:r>
      <w:r w:rsidRPr="00E55B6B">
        <w:rPr>
          <w:rFonts w:ascii="Segoe UI" w:hAnsi="Segoe UI" w:cs="Segoe UI"/>
          <w:b/>
          <w:sz w:val="22"/>
          <w:szCs w:val="22"/>
          <w:lang w:val="el-GR"/>
        </w:rPr>
        <w:tab/>
        <w:t xml:space="preserve"> ΠΑΡΑΛΑΒΗ ΤΟΥ ΚΕΙΜΕΝΟΥ ΤΗΣ ΠΑΡΟΥΣΑΣ ΑΠΟ ΤΟΥΣ ΕΝΔΙΑΦΕΡΟΜΕΝΟΥΣ</w:t>
      </w:r>
    </w:p>
    <w:p w14:paraId="1056F115" w14:textId="3A2BEB25"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25.1.</w:t>
      </w:r>
      <w:r w:rsidRPr="00327C6E">
        <w:rPr>
          <w:rFonts w:ascii="Segoe UI" w:hAnsi="Segoe UI" w:cs="Segoe UI"/>
          <w:bCs/>
          <w:sz w:val="22"/>
          <w:szCs w:val="22"/>
          <w:lang w:val="el-GR"/>
        </w:rPr>
        <w:tab/>
        <w:t>Το πρωτότυπο κείμενο της παρούσας, στην Ελληνική γλώσσα, έχει αναρτηθεί στον Πίνακα Ανακοινώσεων της ΡΑΕ επί της οδού Πειραιώς 132, στην ιστοσελίδα της ΡΑΕ (</w:t>
      </w:r>
      <w:r w:rsidRPr="00327C6E">
        <w:rPr>
          <w:rFonts w:ascii="Segoe UI" w:hAnsi="Segoe UI" w:cs="Segoe UI"/>
          <w:bCs/>
          <w:sz w:val="22"/>
          <w:szCs w:val="22"/>
          <w:lang w:val="en-US"/>
        </w:rPr>
        <w:t>www</w:t>
      </w:r>
      <w:r w:rsidRPr="00327C6E">
        <w:rPr>
          <w:rFonts w:ascii="Segoe UI" w:hAnsi="Segoe UI" w:cs="Segoe UI"/>
          <w:bCs/>
          <w:sz w:val="22"/>
          <w:szCs w:val="22"/>
          <w:lang w:val="el-GR"/>
        </w:rPr>
        <w:t>.</w:t>
      </w:r>
      <w:r w:rsidRPr="00327C6E">
        <w:rPr>
          <w:rFonts w:ascii="Segoe UI" w:hAnsi="Segoe UI" w:cs="Segoe UI"/>
          <w:bCs/>
          <w:sz w:val="22"/>
          <w:szCs w:val="22"/>
          <w:lang w:val="en-US"/>
        </w:rPr>
        <w:t>rae</w:t>
      </w:r>
      <w:r w:rsidRPr="00327C6E">
        <w:rPr>
          <w:rFonts w:ascii="Segoe UI" w:hAnsi="Segoe UI" w:cs="Segoe UI"/>
          <w:bCs/>
          <w:sz w:val="22"/>
          <w:szCs w:val="22"/>
          <w:lang w:val="el-GR"/>
        </w:rPr>
        <w:t>.</w:t>
      </w:r>
      <w:r w:rsidRPr="00327C6E">
        <w:rPr>
          <w:rFonts w:ascii="Segoe UI" w:hAnsi="Segoe UI" w:cs="Segoe UI"/>
          <w:bCs/>
          <w:sz w:val="22"/>
          <w:szCs w:val="22"/>
          <w:lang w:val="en-US"/>
        </w:rPr>
        <w:t>gr</w:t>
      </w:r>
      <w:r w:rsidRPr="00327C6E">
        <w:rPr>
          <w:rFonts w:ascii="Segoe UI" w:hAnsi="Segoe UI" w:cs="Segoe UI"/>
          <w:bCs/>
          <w:sz w:val="22"/>
          <w:szCs w:val="22"/>
          <w:lang w:val="el-GR"/>
        </w:rPr>
        <w:t>), στο πρόγραμμα ΔΙΑΥΓΕΙΑ και στο ΚΗΜΔΗΣ.</w:t>
      </w:r>
    </w:p>
    <w:p w14:paraId="2E3DDE8D" w14:textId="775C23F1"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25.2</w:t>
      </w:r>
      <w:r w:rsidRPr="00327C6E">
        <w:rPr>
          <w:rFonts w:ascii="Segoe UI" w:hAnsi="Segoe UI" w:cs="Segoe UI"/>
          <w:bCs/>
          <w:sz w:val="22"/>
          <w:szCs w:val="22"/>
          <w:lang w:val="el-GR"/>
        </w:rPr>
        <w:tab/>
        <w:t xml:space="preserve"> Οι ενδιαφερόμενοι μπορούν να ζητήσουν διευκρινίσεις για το περιεχόμενο της διακήρυξης του παρόντος διαγωνισμού, υποβάλλοντας γραπτές ερωτήσεις στην Επιτροπή Διαγωνισμού της ΡΑΕ, το αργότερο επτά (7) ημέρες πριν την εκπνοή της προθεσμίας υποβολής των προσφορών. Η Επιτροπή Διαγωνισμού θα απαντήσει σε όλες τις ερωτήσεις που θα υποβληθούν μέχρι και τέσσερις (4) ημέρες πριν την εκπνοή της προθεσμίας υποβολής των προσφορών. Κανένας υποψήφιος δεν μπορεί να επικαλεσθεί προφορικές απαντήσεις εκ μέρους της Αναθέτουσας Αρχής.</w:t>
      </w:r>
    </w:p>
    <w:p w14:paraId="168FA45D" w14:textId="09AF6B5E" w:rsidR="00327C6E" w:rsidRP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Προς διευκόλυνση της διαδικασίας, η υποβολή των ερωτήσεων μπορεί να γίνει και με ηλεκτρονικό ταχυδρομείο (</w:t>
      </w:r>
      <w:r w:rsidRPr="00327C6E">
        <w:rPr>
          <w:rFonts w:ascii="Segoe UI" w:hAnsi="Segoe UI" w:cs="Segoe UI"/>
          <w:bCs/>
          <w:sz w:val="22"/>
          <w:szCs w:val="22"/>
          <w:lang w:val="en-US"/>
        </w:rPr>
        <w:t>email</w:t>
      </w:r>
      <w:r w:rsidRPr="00327C6E">
        <w:rPr>
          <w:rFonts w:ascii="Segoe UI" w:hAnsi="Segoe UI" w:cs="Segoe UI"/>
          <w:bCs/>
          <w:sz w:val="22"/>
          <w:szCs w:val="22"/>
          <w:lang w:val="el-GR"/>
        </w:rPr>
        <w:t xml:space="preserve">) προς τη διεύθυνση </w:t>
      </w:r>
      <w:hyperlink r:id="rId15" w:history="1">
        <w:r w:rsidR="00042AF7" w:rsidRPr="00B2749B">
          <w:rPr>
            <w:rStyle w:val="-"/>
            <w:rFonts w:ascii="Segoe UI" w:hAnsi="Segoe UI" w:cs="Segoe UI"/>
            <w:bCs/>
            <w:sz w:val="22"/>
            <w:szCs w:val="22"/>
            <w:lang w:val="en-US"/>
          </w:rPr>
          <w:t>info</w:t>
        </w:r>
        <w:r w:rsidR="00042AF7" w:rsidRPr="00B2749B">
          <w:rPr>
            <w:rStyle w:val="-"/>
            <w:rFonts w:ascii="Segoe UI" w:hAnsi="Segoe UI" w:cs="Segoe UI"/>
            <w:bCs/>
            <w:sz w:val="22"/>
            <w:szCs w:val="22"/>
            <w:lang w:val="el-GR"/>
          </w:rPr>
          <w:t>@</w:t>
        </w:r>
        <w:proofErr w:type="spellStart"/>
        <w:r w:rsidR="00042AF7" w:rsidRPr="00B2749B">
          <w:rPr>
            <w:rStyle w:val="-"/>
            <w:rFonts w:ascii="Segoe UI" w:hAnsi="Segoe UI" w:cs="Segoe UI"/>
            <w:bCs/>
            <w:sz w:val="22"/>
            <w:szCs w:val="22"/>
            <w:lang w:val="en-US"/>
          </w:rPr>
          <w:t>rae</w:t>
        </w:r>
        <w:proofErr w:type="spellEnd"/>
        <w:r w:rsidR="00042AF7" w:rsidRPr="00B2749B">
          <w:rPr>
            <w:rStyle w:val="-"/>
            <w:rFonts w:ascii="Segoe UI" w:hAnsi="Segoe UI" w:cs="Segoe UI"/>
            <w:bCs/>
            <w:sz w:val="22"/>
            <w:szCs w:val="22"/>
            <w:lang w:val="el-GR"/>
          </w:rPr>
          <w:t>.</w:t>
        </w:r>
        <w:r w:rsidR="00042AF7" w:rsidRPr="00B2749B">
          <w:rPr>
            <w:rStyle w:val="-"/>
            <w:rFonts w:ascii="Segoe UI" w:hAnsi="Segoe UI" w:cs="Segoe UI"/>
            <w:bCs/>
            <w:sz w:val="22"/>
            <w:szCs w:val="22"/>
            <w:lang w:val="en-US"/>
          </w:rPr>
          <w:t>gr</w:t>
        </w:r>
      </w:hyperlink>
      <w:r w:rsidR="00042AF7">
        <w:rPr>
          <w:rFonts w:ascii="Segoe UI" w:hAnsi="Segoe UI" w:cs="Segoe UI"/>
          <w:bCs/>
          <w:sz w:val="22"/>
          <w:szCs w:val="22"/>
          <w:lang w:val="el-GR"/>
        </w:rPr>
        <w:t xml:space="preserve"> </w:t>
      </w:r>
      <w:r w:rsidRPr="00327C6E">
        <w:rPr>
          <w:rFonts w:ascii="Segoe UI" w:hAnsi="Segoe UI" w:cs="Segoe UI"/>
          <w:bCs/>
          <w:sz w:val="22"/>
          <w:szCs w:val="22"/>
          <w:lang w:val="el-GR"/>
        </w:rPr>
        <w:t>, χωρίς όμως η δυνατότητα αυτή να απαλλάσσει τους υποψηφίους από την υποχρέωση να υποβάλουν τα ερωτήματα και γραπτώς (με επιστολή ή τηλεομοιοτυπία), μέσα στην ως άνω οριζόμενη προθεσμία. Η Επιτροπή Διαγωνισμού δεν θα απαντήσει σε ερωτήματα που θα έχουν υποβληθεί μόνο με ηλεκτρονικό ταχυδρομείο.</w:t>
      </w:r>
    </w:p>
    <w:p w14:paraId="1FA12ECC" w14:textId="739983B6" w:rsidR="00327C6E" w:rsidRDefault="00327C6E" w:rsidP="000E607E">
      <w:pPr>
        <w:spacing w:after="120"/>
        <w:jc w:val="both"/>
        <w:rPr>
          <w:rFonts w:ascii="Segoe UI" w:hAnsi="Segoe UI" w:cs="Segoe UI"/>
          <w:bCs/>
          <w:sz w:val="22"/>
          <w:szCs w:val="22"/>
          <w:lang w:val="el-GR"/>
        </w:rPr>
      </w:pPr>
      <w:r w:rsidRPr="00327C6E">
        <w:rPr>
          <w:rFonts w:ascii="Segoe UI" w:hAnsi="Segoe UI" w:cs="Segoe UI"/>
          <w:bCs/>
          <w:sz w:val="22"/>
          <w:szCs w:val="22"/>
          <w:lang w:val="el-GR"/>
        </w:rPr>
        <w:t>25.3</w:t>
      </w:r>
      <w:r w:rsidRPr="00327C6E">
        <w:rPr>
          <w:rFonts w:ascii="Segoe UI" w:hAnsi="Segoe UI" w:cs="Segoe UI"/>
          <w:bCs/>
          <w:sz w:val="22"/>
          <w:szCs w:val="22"/>
          <w:lang w:val="el-GR"/>
        </w:rPr>
        <w:tab/>
        <w:t xml:space="preserve"> Παροχή σχετικών πληροφοριών: </w:t>
      </w:r>
      <w:bookmarkStart w:id="4" w:name="_Hlk56516537"/>
      <w:r w:rsidRPr="00327C6E">
        <w:rPr>
          <w:rFonts w:ascii="Segoe UI" w:hAnsi="Segoe UI" w:cs="Segoe UI"/>
          <w:bCs/>
          <w:sz w:val="22"/>
          <w:szCs w:val="22"/>
          <w:lang w:val="el-GR"/>
        </w:rPr>
        <w:t>Τμήμα Π</w:t>
      </w:r>
      <w:r w:rsidR="00042AF7">
        <w:rPr>
          <w:rFonts w:ascii="Segoe UI" w:hAnsi="Segoe UI" w:cs="Segoe UI"/>
          <w:bCs/>
          <w:sz w:val="22"/>
          <w:szCs w:val="22"/>
          <w:lang w:val="el-GR"/>
        </w:rPr>
        <w:t>ληροφορικής</w:t>
      </w:r>
      <w:r w:rsidRPr="00327C6E">
        <w:rPr>
          <w:rFonts w:ascii="Segoe UI" w:hAnsi="Segoe UI" w:cs="Segoe UI"/>
          <w:bCs/>
          <w:sz w:val="22"/>
          <w:szCs w:val="22"/>
          <w:lang w:val="el-GR"/>
        </w:rPr>
        <w:t xml:space="preserve">, </w:t>
      </w:r>
      <w:proofErr w:type="spellStart"/>
      <w:r w:rsidRPr="00327C6E">
        <w:rPr>
          <w:rFonts w:ascii="Segoe UI" w:hAnsi="Segoe UI" w:cs="Segoe UI"/>
          <w:bCs/>
          <w:sz w:val="22"/>
          <w:szCs w:val="22"/>
          <w:lang w:val="el-GR"/>
        </w:rPr>
        <w:t>τηλ</w:t>
      </w:r>
      <w:proofErr w:type="spellEnd"/>
      <w:r w:rsidRPr="00327C6E">
        <w:rPr>
          <w:rFonts w:ascii="Segoe UI" w:hAnsi="Segoe UI" w:cs="Segoe UI"/>
          <w:bCs/>
          <w:sz w:val="22"/>
          <w:szCs w:val="22"/>
          <w:lang w:val="el-GR"/>
        </w:rPr>
        <w:t>. επικοινωνίας: 210-3727</w:t>
      </w:r>
      <w:r w:rsidR="00042AF7">
        <w:rPr>
          <w:rFonts w:ascii="Segoe UI" w:hAnsi="Segoe UI" w:cs="Segoe UI"/>
          <w:bCs/>
          <w:sz w:val="22"/>
          <w:szCs w:val="22"/>
          <w:lang w:val="el-GR"/>
        </w:rPr>
        <w:t>484</w:t>
      </w:r>
      <w:r w:rsidRPr="00327C6E">
        <w:rPr>
          <w:rFonts w:ascii="Segoe UI" w:hAnsi="Segoe UI" w:cs="Segoe UI"/>
          <w:bCs/>
          <w:sz w:val="22"/>
          <w:szCs w:val="22"/>
          <w:lang w:val="el-GR"/>
        </w:rPr>
        <w:t>, αρμόδι</w:t>
      </w:r>
      <w:r w:rsidR="00042AF7">
        <w:rPr>
          <w:rFonts w:ascii="Segoe UI" w:hAnsi="Segoe UI" w:cs="Segoe UI"/>
          <w:bCs/>
          <w:sz w:val="22"/>
          <w:szCs w:val="22"/>
          <w:lang w:val="el-GR"/>
        </w:rPr>
        <w:t>α</w:t>
      </w:r>
      <w:r w:rsidR="004A269B">
        <w:rPr>
          <w:rFonts w:ascii="Segoe UI" w:hAnsi="Segoe UI" w:cs="Segoe UI"/>
          <w:bCs/>
          <w:sz w:val="22"/>
          <w:szCs w:val="22"/>
          <w:lang w:val="el-GR"/>
        </w:rPr>
        <w:t>:</w:t>
      </w:r>
      <w:r w:rsidRPr="00327C6E">
        <w:rPr>
          <w:rFonts w:ascii="Segoe UI" w:hAnsi="Segoe UI" w:cs="Segoe UI"/>
          <w:bCs/>
          <w:sz w:val="22"/>
          <w:szCs w:val="22"/>
          <w:lang w:val="el-GR"/>
        </w:rPr>
        <w:t xml:space="preserve"> κ</w:t>
      </w:r>
      <w:r w:rsidR="00042AF7">
        <w:rPr>
          <w:rFonts w:ascii="Segoe UI" w:hAnsi="Segoe UI" w:cs="Segoe UI"/>
          <w:bCs/>
          <w:sz w:val="22"/>
          <w:szCs w:val="22"/>
          <w:lang w:val="el-GR"/>
        </w:rPr>
        <w:t xml:space="preserve">α Λ. </w:t>
      </w:r>
      <w:proofErr w:type="spellStart"/>
      <w:r w:rsidR="00042AF7">
        <w:rPr>
          <w:rFonts w:ascii="Segoe UI" w:hAnsi="Segoe UI" w:cs="Segoe UI"/>
          <w:bCs/>
          <w:sz w:val="22"/>
          <w:szCs w:val="22"/>
          <w:lang w:val="el-GR"/>
        </w:rPr>
        <w:t>Καφφετζάκη</w:t>
      </w:r>
      <w:proofErr w:type="spellEnd"/>
      <w:r w:rsidRPr="00327C6E">
        <w:rPr>
          <w:rFonts w:ascii="Segoe UI" w:hAnsi="Segoe UI" w:cs="Segoe UI"/>
          <w:bCs/>
          <w:sz w:val="22"/>
          <w:szCs w:val="22"/>
          <w:lang w:val="el-GR"/>
        </w:rPr>
        <w:t xml:space="preserve"> </w:t>
      </w:r>
      <w:r w:rsidR="004A269B">
        <w:rPr>
          <w:rFonts w:ascii="Segoe UI" w:hAnsi="Segoe UI" w:cs="Segoe UI"/>
          <w:bCs/>
          <w:sz w:val="22"/>
          <w:szCs w:val="22"/>
          <w:lang w:val="el-GR"/>
        </w:rPr>
        <w:t xml:space="preserve">για </w:t>
      </w:r>
      <w:r w:rsidRPr="00327C6E">
        <w:rPr>
          <w:rFonts w:ascii="Segoe UI" w:hAnsi="Segoe UI" w:cs="Segoe UI"/>
          <w:bCs/>
          <w:sz w:val="22"/>
          <w:szCs w:val="22"/>
          <w:lang w:val="el-GR"/>
        </w:rPr>
        <w:t xml:space="preserve">θέματα τεχνικής προσφοράς και </w:t>
      </w:r>
      <w:r w:rsidR="004A269B">
        <w:rPr>
          <w:rFonts w:ascii="Segoe UI" w:hAnsi="Segoe UI" w:cs="Segoe UI"/>
          <w:bCs/>
          <w:sz w:val="22"/>
          <w:szCs w:val="22"/>
          <w:lang w:val="el-GR"/>
        </w:rPr>
        <w:t xml:space="preserve">κα </w:t>
      </w:r>
      <w:r w:rsidRPr="00327C6E">
        <w:rPr>
          <w:rFonts w:ascii="Segoe UI" w:hAnsi="Segoe UI" w:cs="Segoe UI"/>
          <w:bCs/>
          <w:sz w:val="22"/>
          <w:szCs w:val="22"/>
          <w:lang w:val="el-GR"/>
        </w:rPr>
        <w:t xml:space="preserve">Νατάσσα </w:t>
      </w:r>
      <w:proofErr w:type="spellStart"/>
      <w:r w:rsidRPr="00327C6E">
        <w:rPr>
          <w:rFonts w:ascii="Segoe UI" w:hAnsi="Segoe UI" w:cs="Segoe UI"/>
          <w:bCs/>
          <w:sz w:val="22"/>
          <w:szCs w:val="22"/>
          <w:lang w:val="el-GR"/>
        </w:rPr>
        <w:t>Μπαξεβανάκη</w:t>
      </w:r>
      <w:proofErr w:type="spellEnd"/>
      <w:r w:rsidRPr="00327C6E">
        <w:rPr>
          <w:rFonts w:ascii="Segoe UI" w:hAnsi="Segoe UI" w:cs="Segoe UI"/>
          <w:bCs/>
          <w:sz w:val="22"/>
          <w:szCs w:val="22"/>
          <w:lang w:val="el-GR"/>
        </w:rPr>
        <w:t xml:space="preserve"> </w:t>
      </w:r>
      <w:proofErr w:type="spellStart"/>
      <w:r w:rsidRPr="00327C6E">
        <w:rPr>
          <w:rFonts w:ascii="Segoe UI" w:hAnsi="Segoe UI" w:cs="Segoe UI"/>
          <w:bCs/>
          <w:sz w:val="22"/>
          <w:szCs w:val="22"/>
          <w:lang w:val="el-GR"/>
        </w:rPr>
        <w:t>τηλ</w:t>
      </w:r>
      <w:proofErr w:type="spellEnd"/>
      <w:r w:rsidRPr="00327C6E">
        <w:rPr>
          <w:rFonts w:ascii="Segoe UI" w:hAnsi="Segoe UI" w:cs="Segoe UI"/>
          <w:bCs/>
          <w:sz w:val="22"/>
          <w:szCs w:val="22"/>
          <w:lang w:val="el-GR"/>
        </w:rPr>
        <w:t xml:space="preserve"> 210-3727426 για λοιπά θέματα διαγωνισμού</w:t>
      </w:r>
      <w:bookmarkEnd w:id="4"/>
      <w:r w:rsidRPr="00327C6E">
        <w:rPr>
          <w:rFonts w:ascii="Segoe UI" w:hAnsi="Segoe UI" w:cs="Segoe UI"/>
          <w:bCs/>
          <w:sz w:val="22"/>
          <w:szCs w:val="22"/>
          <w:lang w:val="el-GR"/>
        </w:rPr>
        <w:t>.</w:t>
      </w:r>
    </w:p>
    <w:p w14:paraId="635EE2DD" w14:textId="4A321AF7" w:rsidR="004A269B" w:rsidRDefault="004A269B" w:rsidP="000E607E">
      <w:pPr>
        <w:spacing w:after="120"/>
        <w:jc w:val="both"/>
        <w:rPr>
          <w:rFonts w:ascii="Segoe UI" w:hAnsi="Segoe UI" w:cs="Segoe UI"/>
          <w:bCs/>
          <w:sz w:val="22"/>
          <w:szCs w:val="22"/>
          <w:lang w:val="el-GR"/>
        </w:rPr>
      </w:pPr>
    </w:p>
    <w:p w14:paraId="7F415808" w14:textId="77777777" w:rsidR="004A269B" w:rsidRPr="00327C6E" w:rsidRDefault="004A269B" w:rsidP="000E607E">
      <w:pPr>
        <w:spacing w:after="120"/>
        <w:jc w:val="both"/>
        <w:rPr>
          <w:rFonts w:ascii="Segoe UI" w:hAnsi="Segoe UI" w:cs="Segoe UI"/>
          <w:bCs/>
          <w:sz w:val="22"/>
          <w:szCs w:val="22"/>
          <w:lang w:val="el-GR"/>
        </w:rPr>
      </w:pPr>
    </w:p>
    <w:p w14:paraId="37AB2E8A" w14:textId="3D25332F" w:rsidR="00327C6E" w:rsidRPr="00E13C0B" w:rsidRDefault="00327C6E" w:rsidP="000E607E">
      <w:pPr>
        <w:spacing w:after="120"/>
        <w:jc w:val="both"/>
        <w:rPr>
          <w:rFonts w:ascii="Segoe UI" w:hAnsi="Segoe UI" w:cs="Segoe UI"/>
          <w:bCs/>
          <w:sz w:val="22"/>
          <w:szCs w:val="22"/>
          <w:lang w:val="el-GR"/>
        </w:rPr>
      </w:pPr>
    </w:p>
    <w:p w14:paraId="18EE05FF" w14:textId="4B2CF6F0" w:rsidR="001911C4" w:rsidRDefault="001911C4" w:rsidP="000E607E">
      <w:pPr>
        <w:pStyle w:val="a8"/>
        <w:tabs>
          <w:tab w:val="left" w:pos="540"/>
        </w:tabs>
        <w:spacing w:line="240" w:lineRule="auto"/>
        <w:ind w:firstLine="0"/>
        <w:rPr>
          <w:rFonts w:ascii="Segoe UI" w:hAnsi="Segoe UI" w:cs="Segoe UI"/>
          <w:b/>
          <w:sz w:val="22"/>
          <w:szCs w:val="22"/>
        </w:rPr>
      </w:pPr>
    </w:p>
    <w:p w14:paraId="7A99C5BC" w14:textId="533A47F0" w:rsidR="0020303A" w:rsidRPr="0020303A" w:rsidRDefault="0020303A" w:rsidP="000E607E">
      <w:pPr>
        <w:ind w:left="5040" w:firstLine="205"/>
        <w:jc w:val="both"/>
        <w:rPr>
          <w:rFonts w:ascii="Segoe UI" w:hAnsi="Segoe UI" w:cs="Segoe UI"/>
          <w:b/>
          <w:sz w:val="22"/>
          <w:szCs w:val="22"/>
          <w:lang w:val="el-GR"/>
        </w:rPr>
      </w:pPr>
      <w:r w:rsidRPr="0020303A">
        <w:rPr>
          <w:rFonts w:asciiTheme="minorHAnsi" w:hAnsiTheme="minorHAnsi"/>
          <w:b/>
          <w:lang w:val="el-GR"/>
        </w:rPr>
        <w:t xml:space="preserve">   </w:t>
      </w:r>
      <w:r>
        <w:rPr>
          <w:rFonts w:asciiTheme="minorHAnsi" w:hAnsiTheme="minorHAnsi"/>
          <w:b/>
          <w:lang w:val="el-GR"/>
        </w:rPr>
        <w:t xml:space="preserve">     </w:t>
      </w:r>
      <w:r>
        <w:rPr>
          <w:rFonts w:asciiTheme="minorHAnsi" w:hAnsiTheme="minorHAnsi"/>
          <w:b/>
          <w:lang w:val="el-GR"/>
        </w:rPr>
        <w:tab/>
        <w:t xml:space="preserve">    </w:t>
      </w:r>
      <w:r w:rsidRPr="0020303A">
        <w:rPr>
          <w:rFonts w:ascii="Segoe UI" w:hAnsi="Segoe UI" w:cs="Segoe UI"/>
          <w:b/>
          <w:sz w:val="22"/>
          <w:szCs w:val="22"/>
          <w:lang w:val="el-GR"/>
        </w:rPr>
        <w:t xml:space="preserve">Αθήνα, </w:t>
      </w:r>
      <w:r w:rsidR="005905A4">
        <w:rPr>
          <w:rFonts w:ascii="Segoe UI" w:hAnsi="Segoe UI" w:cs="Segoe UI"/>
          <w:b/>
          <w:sz w:val="22"/>
          <w:szCs w:val="22"/>
          <w:lang w:val="el-GR"/>
        </w:rPr>
        <w:t>17</w:t>
      </w:r>
      <w:r w:rsidRPr="0020303A">
        <w:rPr>
          <w:rFonts w:ascii="Segoe UI" w:hAnsi="Segoe UI" w:cs="Segoe UI"/>
          <w:b/>
          <w:sz w:val="22"/>
          <w:szCs w:val="22"/>
          <w:lang w:val="el-GR"/>
        </w:rPr>
        <w:t>/11/2020</w:t>
      </w:r>
    </w:p>
    <w:p w14:paraId="7843AD29" w14:textId="70FA47BB" w:rsidR="0020303A" w:rsidRPr="0020303A" w:rsidRDefault="0020303A" w:rsidP="000E607E">
      <w:pPr>
        <w:pStyle w:val="a5"/>
        <w:tabs>
          <w:tab w:val="left" w:pos="142"/>
          <w:tab w:val="left" w:pos="284"/>
          <w:tab w:val="left" w:pos="5103"/>
          <w:tab w:val="left" w:pos="5670"/>
        </w:tabs>
        <w:spacing w:line="240" w:lineRule="auto"/>
        <w:ind w:left="5245"/>
        <w:rPr>
          <w:rFonts w:ascii="Segoe UI" w:hAnsi="Segoe UI" w:cs="Segoe UI"/>
          <w:b/>
          <w:spacing w:val="0"/>
          <w:sz w:val="22"/>
          <w:szCs w:val="22"/>
          <w:lang w:val="el-GR"/>
        </w:rPr>
      </w:pPr>
      <w:r w:rsidRPr="0020303A">
        <w:rPr>
          <w:rFonts w:ascii="Segoe UI" w:hAnsi="Segoe UI" w:cs="Segoe UI"/>
          <w:b/>
          <w:spacing w:val="0"/>
          <w:sz w:val="22"/>
          <w:szCs w:val="22"/>
          <w:lang w:val="el-GR"/>
        </w:rPr>
        <w:t xml:space="preserve"> </w:t>
      </w:r>
      <w:r>
        <w:rPr>
          <w:rFonts w:ascii="Segoe UI" w:hAnsi="Segoe UI" w:cs="Segoe UI"/>
          <w:b/>
          <w:spacing w:val="0"/>
          <w:sz w:val="22"/>
          <w:szCs w:val="22"/>
          <w:lang w:val="el-GR"/>
        </w:rPr>
        <w:t xml:space="preserve">  </w:t>
      </w:r>
      <w:r w:rsidRPr="0020303A">
        <w:rPr>
          <w:rFonts w:ascii="Segoe UI" w:hAnsi="Segoe UI" w:cs="Segoe UI"/>
          <w:b/>
          <w:spacing w:val="0"/>
          <w:sz w:val="22"/>
          <w:szCs w:val="22"/>
          <w:lang w:val="el-GR"/>
        </w:rPr>
        <w:t xml:space="preserve">         Ο Πρόεδρος της ΡΑΕ</w:t>
      </w:r>
    </w:p>
    <w:p w14:paraId="57570570" w14:textId="77777777" w:rsidR="0020303A" w:rsidRPr="0020303A" w:rsidRDefault="0020303A" w:rsidP="000E607E">
      <w:pPr>
        <w:jc w:val="both"/>
        <w:rPr>
          <w:rFonts w:ascii="Segoe UI" w:hAnsi="Segoe UI" w:cs="Segoe UI"/>
          <w:b/>
          <w:sz w:val="22"/>
          <w:szCs w:val="22"/>
          <w:lang w:val="el-GR"/>
        </w:rPr>
      </w:pPr>
    </w:p>
    <w:p w14:paraId="40788A28" w14:textId="77777777" w:rsidR="0020303A" w:rsidRPr="0020303A" w:rsidRDefault="0020303A" w:rsidP="000E607E">
      <w:pPr>
        <w:jc w:val="both"/>
        <w:rPr>
          <w:rFonts w:ascii="Segoe UI" w:hAnsi="Segoe UI" w:cs="Segoe UI"/>
          <w:b/>
          <w:sz w:val="22"/>
          <w:szCs w:val="22"/>
          <w:lang w:val="el-GR"/>
        </w:rPr>
      </w:pPr>
    </w:p>
    <w:p w14:paraId="6B58ECA8" w14:textId="5B61B542" w:rsidR="0020303A" w:rsidRPr="0020303A" w:rsidRDefault="0020303A" w:rsidP="000E607E">
      <w:pPr>
        <w:pStyle w:val="a5"/>
        <w:tabs>
          <w:tab w:val="left" w:pos="142"/>
          <w:tab w:val="left" w:pos="284"/>
          <w:tab w:val="left" w:pos="4820"/>
          <w:tab w:val="left" w:pos="5670"/>
        </w:tabs>
        <w:spacing w:line="240" w:lineRule="auto"/>
        <w:rPr>
          <w:rFonts w:ascii="Segoe UI" w:hAnsi="Segoe UI" w:cs="Segoe UI"/>
          <w:b/>
          <w:spacing w:val="0"/>
          <w:sz w:val="22"/>
          <w:szCs w:val="22"/>
          <w:lang w:val="el-GR"/>
        </w:rPr>
      </w:pPr>
      <w:r w:rsidRPr="0020303A">
        <w:rPr>
          <w:rFonts w:ascii="Segoe UI" w:hAnsi="Segoe UI" w:cs="Segoe UI"/>
          <w:b/>
          <w:spacing w:val="0"/>
          <w:sz w:val="22"/>
          <w:szCs w:val="22"/>
          <w:lang w:val="el-GR"/>
        </w:rPr>
        <w:tab/>
      </w:r>
      <w:r w:rsidRPr="0020303A">
        <w:rPr>
          <w:rFonts w:ascii="Segoe UI" w:hAnsi="Segoe UI" w:cs="Segoe UI"/>
          <w:b/>
          <w:spacing w:val="0"/>
          <w:sz w:val="22"/>
          <w:szCs w:val="22"/>
          <w:lang w:val="el-GR"/>
        </w:rPr>
        <w:tab/>
      </w:r>
      <w:r w:rsidRPr="0020303A">
        <w:rPr>
          <w:rFonts w:ascii="Segoe UI" w:hAnsi="Segoe UI" w:cs="Segoe UI"/>
          <w:b/>
          <w:spacing w:val="0"/>
          <w:sz w:val="22"/>
          <w:szCs w:val="22"/>
          <w:lang w:val="el-GR"/>
        </w:rPr>
        <w:tab/>
      </w:r>
      <w:r>
        <w:rPr>
          <w:rFonts w:ascii="Segoe UI" w:hAnsi="Segoe UI" w:cs="Segoe UI"/>
          <w:b/>
          <w:spacing w:val="0"/>
          <w:sz w:val="22"/>
          <w:szCs w:val="22"/>
          <w:lang w:val="el-GR"/>
        </w:rPr>
        <w:t xml:space="preserve">           </w:t>
      </w:r>
      <w:r w:rsidRPr="0020303A">
        <w:rPr>
          <w:rFonts w:ascii="Segoe UI" w:hAnsi="Segoe UI" w:cs="Segoe UI"/>
          <w:b/>
          <w:spacing w:val="0"/>
          <w:sz w:val="22"/>
          <w:szCs w:val="22"/>
          <w:lang w:val="el-GR"/>
        </w:rPr>
        <w:t xml:space="preserve">  </w:t>
      </w:r>
      <w:proofErr w:type="spellStart"/>
      <w:r w:rsidRPr="0020303A">
        <w:rPr>
          <w:rFonts w:ascii="Segoe UI" w:hAnsi="Segoe UI" w:cs="Segoe UI"/>
          <w:b/>
          <w:spacing w:val="0"/>
          <w:sz w:val="22"/>
          <w:szCs w:val="22"/>
          <w:lang w:val="el-GR"/>
        </w:rPr>
        <w:t>Επικ</w:t>
      </w:r>
      <w:proofErr w:type="spellEnd"/>
      <w:r w:rsidRPr="0020303A">
        <w:rPr>
          <w:rFonts w:ascii="Segoe UI" w:hAnsi="Segoe UI" w:cs="Segoe UI"/>
          <w:b/>
          <w:spacing w:val="0"/>
          <w:sz w:val="22"/>
          <w:szCs w:val="22"/>
          <w:lang w:val="el-GR"/>
        </w:rPr>
        <w:t xml:space="preserve">. Καθ. Αθανάσιος </w:t>
      </w:r>
      <w:proofErr w:type="spellStart"/>
      <w:r w:rsidRPr="0020303A">
        <w:rPr>
          <w:rFonts w:ascii="Segoe UI" w:hAnsi="Segoe UI" w:cs="Segoe UI"/>
          <w:b/>
          <w:spacing w:val="0"/>
          <w:sz w:val="22"/>
          <w:szCs w:val="22"/>
          <w:lang w:val="el-GR"/>
        </w:rPr>
        <w:t>Δαγούμας</w:t>
      </w:r>
      <w:proofErr w:type="spellEnd"/>
    </w:p>
    <w:p w14:paraId="0DDE1860" w14:textId="77777777" w:rsidR="001054F2" w:rsidRDefault="001054F2" w:rsidP="000E607E">
      <w:pPr>
        <w:rPr>
          <w:rFonts w:ascii="Segoe UI" w:hAnsi="Segoe UI" w:cs="Segoe UI"/>
          <w:b/>
          <w:sz w:val="22"/>
          <w:szCs w:val="22"/>
          <w:lang w:val="el-GR"/>
        </w:rPr>
      </w:pPr>
    </w:p>
    <w:p w14:paraId="7A37BC3D" w14:textId="34C2570E" w:rsidR="00A771C1" w:rsidRDefault="00A771C1" w:rsidP="000E607E">
      <w:pPr>
        <w:pStyle w:val="a8"/>
        <w:tabs>
          <w:tab w:val="left" w:pos="540"/>
        </w:tabs>
        <w:spacing w:line="240" w:lineRule="auto"/>
        <w:ind w:firstLine="0"/>
        <w:rPr>
          <w:rFonts w:ascii="Segoe UI" w:hAnsi="Segoe UI" w:cs="Segoe UI"/>
          <w:b/>
          <w:sz w:val="22"/>
          <w:szCs w:val="22"/>
        </w:rPr>
      </w:pPr>
    </w:p>
    <w:p w14:paraId="1E92774D" w14:textId="73F775D3" w:rsidR="0009404B" w:rsidRDefault="0009404B" w:rsidP="000E607E">
      <w:pPr>
        <w:pStyle w:val="a8"/>
        <w:tabs>
          <w:tab w:val="left" w:pos="540"/>
        </w:tabs>
        <w:spacing w:line="240" w:lineRule="auto"/>
        <w:ind w:firstLine="0"/>
        <w:rPr>
          <w:rFonts w:ascii="Segoe UI" w:hAnsi="Segoe UI" w:cs="Segoe UI"/>
          <w:b/>
          <w:sz w:val="22"/>
          <w:szCs w:val="22"/>
        </w:rPr>
      </w:pPr>
    </w:p>
    <w:p w14:paraId="777009F9" w14:textId="2C417361" w:rsidR="0020303A" w:rsidRDefault="0020303A" w:rsidP="000E607E">
      <w:pPr>
        <w:rPr>
          <w:rFonts w:ascii="Segoe UI" w:hAnsi="Segoe UI" w:cs="Segoe UI"/>
          <w:b/>
          <w:sz w:val="22"/>
          <w:szCs w:val="22"/>
          <w:lang w:val="el-GR"/>
        </w:rPr>
      </w:pPr>
      <w:r w:rsidRPr="008F3758">
        <w:rPr>
          <w:rFonts w:ascii="Segoe UI" w:hAnsi="Segoe UI" w:cs="Segoe UI"/>
          <w:b/>
          <w:sz w:val="22"/>
          <w:szCs w:val="22"/>
          <w:lang w:val="el-GR"/>
        </w:rPr>
        <w:br w:type="page"/>
      </w:r>
    </w:p>
    <w:p w14:paraId="49635EA5" w14:textId="0432CDDD" w:rsidR="0009404B" w:rsidRDefault="0009404B" w:rsidP="000E607E">
      <w:pPr>
        <w:pStyle w:val="a8"/>
        <w:tabs>
          <w:tab w:val="left" w:pos="540"/>
        </w:tabs>
        <w:spacing w:line="240" w:lineRule="auto"/>
        <w:ind w:firstLine="0"/>
        <w:rPr>
          <w:rFonts w:ascii="Segoe UI" w:hAnsi="Segoe UI" w:cs="Segoe UI"/>
          <w:b/>
          <w:sz w:val="22"/>
          <w:szCs w:val="22"/>
        </w:rPr>
      </w:pPr>
    </w:p>
    <w:p w14:paraId="623503F4" w14:textId="77777777" w:rsidR="00E5440D" w:rsidRDefault="00E5440D" w:rsidP="00294C51">
      <w:pPr>
        <w:pStyle w:val="a8"/>
        <w:tabs>
          <w:tab w:val="left" w:pos="540"/>
        </w:tabs>
        <w:ind w:firstLine="0"/>
        <w:jc w:val="center"/>
        <w:rPr>
          <w:rFonts w:ascii="Segoe UI" w:hAnsi="Segoe UI" w:cs="Segoe UI"/>
          <w:b/>
          <w:sz w:val="22"/>
          <w:szCs w:val="22"/>
        </w:rPr>
      </w:pPr>
    </w:p>
    <w:p w14:paraId="50769CE5" w14:textId="77777777" w:rsidR="00E5440D" w:rsidRDefault="00E5440D" w:rsidP="00294C51">
      <w:pPr>
        <w:pStyle w:val="a8"/>
        <w:tabs>
          <w:tab w:val="left" w:pos="540"/>
        </w:tabs>
        <w:ind w:firstLine="0"/>
        <w:jc w:val="center"/>
        <w:rPr>
          <w:rFonts w:ascii="Segoe UI" w:hAnsi="Segoe UI" w:cs="Segoe UI"/>
          <w:b/>
          <w:sz w:val="22"/>
          <w:szCs w:val="22"/>
        </w:rPr>
      </w:pPr>
    </w:p>
    <w:p w14:paraId="1E047DE6" w14:textId="77777777" w:rsidR="00E5440D" w:rsidRDefault="00E5440D" w:rsidP="00294C51">
      <w:pPr>
        <w:pStyle w:val="a8"/>
        <w:tabs>
          <w:tab w:val="left" w:pos="540"/>
        </w:tabs>
        <w:ind w:firstLine="0"/>
        <w:jc w:val="center"/>
        <w:rPr>
          <w:rFonts w:ascii="Segoe UI" w:hAnsi="Segoe UI" w:cs="Segoe UI"/>
          <w:b/>
          <w:sz w:val="22"/>
          <w:szCs w:val="22"/>
        </w:rPr>
      </w:pPr>
    </w:p>
    <w:p w14:paraId="23CBA144" w14:textId="77777777" w:rsidR="00E5440D" w:rsidRDefault="00E5440D" w:rsidP="00294C51">
      <w:pPr>
        <w:pStyle w:val="a8"/>
        <w:tabs>
          <w:tab w:val="left" w:pos="540"/>
        </w:tabs>
        <w:ind w:firstLine="0"/>
        <w:jc w:val="center"/>
        <w:rPr>
          <w:rFonts w:ascii="Segoe UI" w:hAnsi="Segoe UI" w:cs="Segoe UI"/>
          <w:b/>
          <w:sz w:val="22"/>
          <w:szCs w:val="22"/>
        </w:rPr>
      </w:pPr>
    </w:p>
    <w:p w14:paraId="69E39D65" w14:textId="77777777" w:rsidR="00E5440D" w:rsidRDefault="00E5440D" w:rsidP="00294C51">
      <w:pPr>
        <w:pStyle w:val="a8"/>
        <w:tabs>
          <w:tab w:val="left" w:pos="540"/>
        </w:tabs>
        <w:ind w:firstLine="0"/>
        <w:jc w:val="center"/>
        <w:rPr>
          <w:rFonts w:ascii="Segoe UI" w:hAnsi="Segoe UI" w:cs="Segoe UI"/>
          <w:b/>
          <w:sz w:val="22"/>
          <w:szCs w:val="22"/>
        </w:rPr>
      </w:pPr>
    </w:p>
    <w:p w14:paraId="718053F7" w14:textId="77777777" w:rsidR="00E5440D" w:rsidRDefault="00E5440D" w:rsidP="00294C51">
      <w:pPr>
        <w:pStyle w:val="a8"/>
        <w:tabs>
          <w:tab w:val="left" w:pos="540"/>
        </w:tabs>
        <w:ind w:firstLine="0"/>
        <w:jc w:val="center"/>
        <w:rPr>
          <w:rFonts w:ascii="Segoe UI" w:hAnsi="Segoe UI" w:cs="Segoe UI"/>
          <w:b/>
          <w:sz w:val="22"/>
          <w:szCs w:val="22"/>
        </w:rPr>
      </w:pPr>
    </w:p>
    <w:p w14:paraId="30FE22C3" w14:textId="77777777" w:rsidR="00E5440D" w:rsidRDefault="00E5440D" w:rsidP="00294C51">
      <w:pPr>
        <w:pStyle w:val="a8"/>
        <w:tabs>
          <w:tab w:val="left" w:pos="540"/>
        </w:tabs>
        <w:ind w:firstLine="0"/>
        <w:jc w:val="center"/>
        <w:rPr>
          <w:rFonts w:ascii="Segoe UI" w:hAnsi="Segoe UI" w:cs="Segoe UI"/>
          <w:b/>
          <w:sz w:val="22"/>
          <w:szCs w:val="22"/>
        </w:rPr>
      </w:pPr>
    </w:p>
    <w:p w14:paraId="2AD29700" w14:textId="77777777" w:rsidR="00E5440D" w:rsidRDefault="00E5440D" w:rsidP="00294C51">
      <w:pPr>
        <w:pStyle w:val="a8"/>
        <w:tabs>
          <w:tab w:val="left" w:pos="540"/>
        </w:tabs>
        <w:ind w:firstLine="0"/>
        <w:jc w:val="center"/>
        <w:rPr>
          <w:rFonts w:ascii="Segoe UI" w:hAnsi="Segoe UI" w:cs="Segoe UI"/>
          <w:b/>
          <w:sz w:val="22"/>
          <w:szCs w:val="22"/>
        </w:rPr>
      </w:pPr>
    </w:p>
    <w:p w14:paraId="152FB854" w14:textId="77777777" w:rsidR="00E5440D" w:rsidRDefault="00E5440D" w:rsidP="00294C51">
      <w:pPr>
        <w:pStyle w:val="a8"/>
        <w:tabs>
          <w:tab w:val="left" w:pos="540"/>
        </w:tabs>
        <w:ind w:firstLine="0"/>
        <w:jc w:val="center"/>
        <w:rPr>
          <w:rFonts w:ascii="Segoe UI" w:hAnsi="Segoe UI" w:cs="Segoe UI"/>
          <w:b/>
          <w:sz w:val="22"/>
          <w:szCs w:val="22"/>
        </w:rPr>
      </w:pPr>
    </w:p>
    <w:p w14:paraId="5B7088F5" w14:textId="77777777" w:rsidR="00E5440D" w:rsidRDefault="00E5440D" w:rsidP="00294C51">
      <w:pPr>
        <w:pStyle w:val="a8"/>
        <w:tabs>
          <w:tab w:val="left" w:pos="540"/>
        </w:tabs>
        <w:ind w:firstLine="0"/>
        <w:jc w:val="center"/>
        <w:rPr>
          <w:rFonts w:ascii="Segoe UI" w:hAnsi="Segoe UI" w:cs="Segoe UI"/>
          <w:b/>
          <w:sz w:val="22"/>
          <w:szCs w:val="22"/>
        </w:rPr>
      </w:pPr>
    </w:p>
    <w:p w14:paraId="337E9808" w14:textId="77777777" w:rsidR="00E5440D" w:rsidRDefault="00E5440D" w:rsidP="00294C51">
      <w:pPr>
        <w:pStyle w:val="a8"/>
        <w:tabs>
          <w:tab w:val="left" w:pos="540"/>
        </w:tabs>
        <w:ind w:firstLine="0"/>
        <w:jc w:val="center"/>
        <w:rPr>
          <w:rFonts w:ascii="Segoe UI" w:hAnsi="Segoe UI" w:cs="Segoe UI"/>
          <w:b/>
          <w:sz w:val="22"/>
          <w:szCs w:val="22"/>
        </w:rPr>
      </w:pPr>
    </w:p>
    <w:p w14:paraId="51D1633F" w14:textId="77777777" w:rsidR="00E5440D" w:rsidRDefault="00E5440D" w:rsidP="00294C51">
      <w:pPr>
        <w:pStyle w:val="a8"/>
        <w:tabs>
          <w:tab w:val="left" w:pos="540"/>
        </w:tabs>
        <w:ind w:firstLine="0"/>
        <w:jc w:val="center"/>
        <w:rPr>
          <w:rFonts w:ascii="Segoe UI" w:hAnsi="Segoe UI" w:cs="Segoe UI"/>
          <w:b/>
          <w:sz w:val="22"/>
          <w:szCs w:val="22"/>
        </w:rPr>
      </w:pPr>
    </w:p>
    <w:p w14:paraId="74842E2B" w14:textId="77777777" w:rsidR="00E5440D" w:rsidRDefault="00E5440D" w:rsidP="00294C51">
      <w:pPr>
        <w:pStyle w:val="a8"/>
        <w:tabs>
          <w:tab w:val="left" w:pos="540"/>
        </w:tabs>
        <w:ind w:firstLine="0"/>
        <w:jc w:val="center"/>
        <w:rPr>
          <w:rFonts w:ascii="Segoe UI" w:hAnsi="Segoe UI" w:cs="Segoe UI"/>
          <w:b/>
          <w:sz w:val="22"/>
          <w:szCs w:val="22"/>
        </w:rPr>
      </w:pPr>
    </w:p>
    <w:p w14:paraId="34008698" w14:textId="77777777" w:rsidR="00E5440D" w:rsidRDefault="00E5440D" w:rsidP="00294C51">
      <w:pPr>
        <w:pStyle w:val="a8"/>
        <w:tabs>
          <w:tab w:val="left" w:pos="540"/>
        </w:tabs>
        <w:ind w:firstLine="0"/>
        <w:jc w:val="center"/>
        <w:rPr>
          <w:rFonts w:ascii="Segoe UI" w:hAnsi="Segoe UI" w:cs="Segoe UI"/>
          <w:b/>
          <w:sz w:val="22"/>
          <w:szCs w:val="22"/>
        </w:rPr>
      </w:pPr>
    </w:p>
    <w:p w14:paraId="7285A0E3" w14:textId="77777777" w:rsidR="00E5440D" w:rsidRDefault="00E5440D" w:rsidP="00294C51">
      <w:pPr>
        <w:pStyle w:val="a8"/>
        <w:tabs>
          <w:tab w:val="left" w:pos="540"/>
        </w:tabs>
        <w:ind w:firstLine="0"/>
        <w:jc w:val="center"/>
        <w:rPr>
          <w:rFonts w:ascii="Segoe UI" w:hAnsi="Segoe UI" w:cs="Segoe UI"/>
          <w:b/>
          <w:sz w:val="22"/>
          <w:szCs w:val="22"/>
        </w:rPr>
      </w:pPr>
    </w:p>
    <w:p w14:paraId="63DB541C" w14:textId="77777777" w:rsidR="00E5440D" w:rsidRDefault="00E5440D" w:rsidP="00294C51">
      <w:pPr>
        <w:pStyle w:val="a8"/>
        <w:tabs>
          <w:tab w:val="left" w:pos="540"/>
        </w:tabs>
        <w:ind w:firstLine="0"/>
        <w:jc w:val="center"/>
        <w:rPr>
          <w:rFonts w:ascii="Segoe UI" w:hAnsi="Segoe UI" w:cs="Segoe UI"/>
          <w:b/>
          <w:sz w:val="22"/>
          <w:szCs w:val="22"/>
        </w:rPr>
      </w:pPr>
    </w:p>
    <w:p w14:paraId="7C478655" w14:textId="77777777" w:rsidR="00E5440D" w:rsidRDefault="00E5440D" w:rsidP="00294C51">
      <w:pPr>
        <w:pStyle w:val="a8"/>
        <w:tabs>
          <w:tab w:val="left" w:pos="540"/>
        </w:tabs>
        <w:ind w:firstLine="0"/>
        <w:jc w:val="center"/>
        <w:rPr>
          <w:rFonts w:ascii="Segoe UI" w:hAnsi="Segoe UI" w:cs="Segoe UI"/>
          <w:b/>
          <w:sz w:val="22"/>
          <w:szCs w:val="22"/>
        </w:rPr>
      </w:pPr>
    </w:p>
    <w:p w14:paraId="1E40BC66" w14:textId="77777777" w:rsidR="00E5440D" w:rsidRDefault="00E5440D" w:rsidP="00294C51">
      <w:pPr>
        <w:pStyle w:val="a8"/>
        <w:tabs>
          <w:tab w:val="left" w:pos="540"/>
        </w:tabs>
        <w:ind w:firstLine="0"/>
        <w:jc w:val="center"/>
        <w:rPr>
          <w:rFonts w:ascii="Segoe UI" w:hAnsi="Segoe UI" w:cs="Segoe UI"/>
          <w:b/>
          <w:sz w:val="22"/>
          <w:szCs w:val="22"/>
        </w:rPr>
      </w:pPr>
    </w:p>
    <w:p w14:paraId="6FA60949" w14:textId="77777777" w:rsidR="00E5440D" w:rsidRDefault="00E5440D" w:rsidP="00294C51">
      <w:pPr>
        <w:pStyle w:val="a8"/>
        <w:tabs>
          <w:tab w:val="left" w:pos="540"/>
        </w:tabs>
        <w:ind w:firstLine="0"/>
        <w:jc w:val="center"/>
        <w:rPr>
          <w:rFonts w:ascii="Segoe UI" w:hAnsi="Segoe UI" w:cs="Segoe UI"/>
          <w:b/>
          <w:sz w:val="22"/>
          <w:szCs w:val="22"/>
        </w:rPr>
      </w:pPr>
    </w:p>
    <w:p w14:paraId="735D8478" w14:textId="77777777" w:rsidR="00E5440D" w:rsidRDefault="00E5440D" w:rsidP="00294C51">
      <w:pPr>
        <w:pStyle w:val="a8"/>
        <w:tabs>
          <w:tab w:val="left" w:pos="540"/>
        </w:tabs>
        <w:ind w:firstLine="0"/>
        <w:jc w:val="center"/>
        <w:rPr>
          <w:rFonts w:ascii="Segoe UI" w:hAnsi="Segoe UI" w:cs="Segoe UI"/>
          <w:b/>
          <w:sz w:val="22"/>
          <w:szCs w:val="22"/>
        </w:rPr>
      </w:pPr>
    </w:p>
    <w:p w14:paraId="27926DD3" w14:textId="77777777" w:rsidR="00E5440D" w:rsidRDefault="00E5440D" w:rsidP="00294C51">
      <w:pPr>
        <w:pStyle w:val="a8"/>
        <w:tabs>
          <w:tab w:val="left" w:pos="540"/>
        </w:tabs>
        <w:ind w:firstLine="0"/>
        <w:jc w:val="center"/>
        <w:rPr>
          <w:rFonts w:ascii="Segoe UI" w:hAnsi="Segoe UI" w:cs="Segoe UI"/>
          <w:b/>
          <w:sz w:val="22"/>
          <w:szCs w:val="22"/>
        </w:rPr>
      </w:pPr>
    </w:p>
    <w:p w14:paraId="0FE1AA7B" w14:textId="77777777" w:rsidR="00E5440D" w:rsidRDefault="00E5440D" w:rsidP="00294C51">
      <w:pPr>
        <w:pStyle w:val="a8"/>
        <w:tabs>
          <w:tab w:val="left" w:pos="540"/>
        </w:tabs>
        <w:ind w:firstLine="0"/>
        <w:jc w:val="center"/>
        <w:rPr>
          <w:rFonts w:ascii="Segoe UI" w:hAnsi="Segoe UI" w:cs="Segoe UI"/>
          <w:b/>
          <w:sz w:val="22"/>
          <w:szCs w:val="22"/>
        </w:rPr>
      </w:pPr>
    </w:p>
    <w:p w14:paraId="7C8C3129" w14:textId="77777777" w:rsidR="00E5440D" w:rsidRDefault="00E5440D" w:rsidP="00294C51">
      <w:pPr>
        <w:pStyle w:val="a8"/>
        <w:tabs>
          <w:tab w:val="left" w:pos="540"/>
        </w:tabs>
        <w:ind w:firstLine="0"/>
        <w:jc w:val="center"/>
        <w:rPr>
          <w:rFonts w:ascii="Segoe UI" w:hAnsi="Segoe UI" w:cs="Segoe UI"/>
          <w:b/>
          <w:sz w:val="22"/>
          <w:szCs w:val="22"/>
        </w:rPr>
      </w:pPr>
    </w:p>
    <w:p w14:paraId="1EB1BE36" w14:textId="77777777" w:rsidR="00E5440D" w:rsidRDefault="00E5440D" w:rsidP="00294C51">
      <w:pPr>
        <w:pStyle w:val="a8"/>
        <w:tabs>
          <w:tab w:val="left" w:pos="540"/>
        </w:tabs>
        <w:ind w:firstLine="0"/>
        <w:jc w:val="center"/>
        <w:rPr>
          <w:rFonts w:ascii="Segoe UI" w:hAnsi="Segoe UI" w:cs="Segoe UI"/>
          <w:b/>
          <w:sz w:val="22"/>
          <w:szCs w:val="22"/>
        </w:rPr>
      </w:pPr>
    </w:p>
    <w:p w14:paraId="2079CA84" w14:textId="77777777" w:rsidR="00E5440D" w:rsidRDefault="00E5440D" w:rsidP="00294C51">
      <w:pPr>
        <w:pStyle w:val="a8"/>
        <w:tabs>
          <w:tab w:val="left" w:pos="540"/>
        </w:tabs>
        <w:ind w:firstLine="0"/>
        <w:jc w:val="center"/>
        <w:rPr>
          <w:rFonts w:ascii="Segoe UI" w:hAnsi="Segoe UI" w:cs="Segoe UI"/>
          <w:b/>
          <w:sz w:val="22"/>
          <w:szCs w:val="22"/>
        </w:rPr>
      </w:pPr>
    </w:p>
    <w:p w14:paraId="6C06C76D" w14:textId="77777777" w:rsidR="00E5440D" w:rsidRDefault="00E5440D" w:rsidP="00294C51">
      <w:pPr>
        <w:pStyle w:val="a8"/>
        <w:tabs>
          <w:tab w:val="left" w:pos="540"/>
        </w:tabs>
        <w:ind w:firstLine="0"/>
        <w:jc w:val="center"/>
        <w:rPr>
          <w:rFonts w:ascii="Segoe UI" w:hAnsi="Segoe UI" w:cs="Segoe UI"/>
          <w:b/>
          <w:sz w:val="22"/>
          <w:szCs w:val="22"/>
        </w:rPr>
      </w:pPr>
    </w:p>
    <w:p w14:paraId="196CB8B5" w14:textId="77777777" w:rsidR="00E5440D" w:rsidRDefault="00E5440D" w:rsidP="00294C51">
      <w:pPr>
        <w:pStyle w:val="a8"/>
        <w:tabs>
          <w:tab w:val="left" w:pos="540"/>
        </w:tabs>
        <w:ind w:firstLine="0"/>
        <w:jc w:val="center"/>
        <w:rPr>
          <w:rFonts w:ascii="Segoe UI" w:hAnsi="Segoe UI" w:cs="Segoe UI"/>
          <w:b/>
          <w:sz w:val="22"/>
          <w:szCs w:val="22"/>
        </w:rPr>
      </w:pPr>
    </w:p>
    <w:p w14:paraId="653BDAC8" w14:textId="77777777" w:rsidR="00E5440D" w:rsidRDefault="00E5440D" w:rsidP="00294C51">
      <w:pPr>
        <w:pStyle w:val="a8"/>
        <w:tabs>
          <w:tab w:val="left" w:pos="540"/>
        </w:tabs>
        <w:ind w:firstLine="0"/>
        <w:jc w:val="center"/>
        <w:rPr>
          <w:rFonts w:ascii="Segoe UI" w:hAnsi="Segoe UI" w:cs="Segoe UI"/>
          <w:b/>
          <w:sz w:val="22"/>
          <w:szCs w:val="22"/>
        </w:rPr>
      </w:pPr>
    </w:p>
    <w:p w14:paraId="2C1CD082" w14:textId="77777777" w:rsidR="00E5440D" w:rsidRDefault="00E5440D" w:rsidP="00294C51">
      <w:pPr>
        <w:pStyle w:val="a8"/>
        <w:tabs>
          <w:tab w:val="left" w:pos="540"/>
        </w:tabs>
        <w:ind w:firstLine="0"/>
        <w:jc w:val="center"/>
        <w:rPr>
          <w:rFonts w:ascii="Segoe UI" w:hAnsi="Segoe UI" w:cs="Segoe UI"/>
          <w:b/>
          <w:sz w:val="22"/>
          <w:szCs w:val="22"/>
        </w:rPr>
      </w:pPr>
    </w:p>
    <w:p w14:paraId="5B030A31" w14:textId="77777777" w:rsidR="00E5440D" w:rsidRDefault="00E5440D" w:rsidP="00294C51">
      <w:pPr>
        <w:pStyle w:val="a8"/>
        <w:tabs>
          <w:tab w:val="left" w:pos="540"/>
        </w:tabs>
        <w:ind w:firstLine="0"/>
        <w:jc w:val="center"/>
        <w:rPr>
          <w:rFonts w:ascii="Segoe UI" w:hAnsi="Segoe UI" w:cs="Segoe UI"/>
          <w:b/>
          <w:sz w:val="22"/>
          <w:szCs w:val="22"/>
        </w:rPr>
      </w:pPr>
    </w:p>
    <w:p w14:paraId="55F7152F" w14:textId="6877E7C3" w:rsidR="00294C51" w:rsidRDefault="00294C51" w:rsidP="00294C51">
      <w:pPr>
        <w:pStyle w:val="a8"/>
        <w:tabs>
          <w:tab w:val="left" w:pos="540"/>
        </w:tabs>
        <w:ind w:firstLine="0"/>
        <w:jc w:val="center"/>
        <w:rPr>
          <w:rFonts w:ascii="Segoe UI" w:hAnsi="Segoe UI" w:cs="Segoe UI"/>
          <w:b/>
          <w:sz w:val="22"/>
          <w:szCs w:val="22"/>
        </w:rPr>
      </w:pPr>
      <w:r>
        <w:rPr>
          <w:rFonts w:ascii="Segoe UI" w:hAnsi="Segoe UI" w:cs="Segoe UI"/>
          <w:b/>
          <w:sz w:val="22"/>
          <w:szCs w:val="22"/>
        </w:rPr>
        <w:lastRenderedPageBreak/>
        <w:t>ΠΑΡΑΡΤΗΜΑ Ι – ΤΕΧΝΙΚΕΣ ΑΠΑΙΤΗΣΕΙΣ</w:t>
      </w:r>
    </w:p>
    <w:p w14:paraId="02F4974D" w14:textId="77777777" w:rsidR="00294C51" w:rsidRDefault="00294C51" w:rsidP="00294C51">
      <w:pPr>
        <w:pStyle w:val="a8"/>
        <w:tabs>
          <w:tab w:val="left" w:pos="540"/>
        </w:tabs>
        <w:ind w:firstLine="0"/>
        <w:jc w:val="center"/>
        <w:rPr>
          <w:rFonts w:ascii="Segoe UI" w:hAnsi="Segoe UI" w:cs="Segoe UI"/>
          <w:b/>
          <w:sz w:val="22"/>
          <w:szCs w:val="22"/>
        </w:rPr>
      </w:pPr>
    </w:p>
    <w:p w14:paraId="3D7E0454" w14:textId="77777777" w:rsidR="0082198E" w:rsidRDefault="0082198E" w:rsidP="0082198E">
      <w:pPr>
        <w:tabs>
          <w:tab w:val="left" w:pos="540"/>
        </w:tabs>
        <w:rPr>
          <w:rFonts w:ascii="Segoe UI" w:hAnsi="Segoe UI" w:cs="Segoe UI"/>
          <w:b/>
          <w:sz w:val="22"/>
          <w:szCs w:val="22"/>
        </w:rPr>
      </w:pPr>
      <w:proofErr w:type="spellStart"/>
      <w:r>
        <w:rPr>
          <w:rFonts w:ascii="Segoe UI" w:hAnsi="Segoe UI" w:cs="Segoe UI"/>
          <w:b/>
          <w:sz w:val="22"/>
          <w:szCs w:val="22"/>
        </w:rPr>
        <w:t>Ομάδ</w:t>
      </w:r>
      <w:proofErr w:type="spellEnd"/>
      <w:r>
        <w:rPr>
          <w:rFonts w:ascii="Segoe UI" w:hAnsi="Segoe UI" w:cs="Segoe UI"/>
          <w:b/>
          <w:sz w:val="22"/>
          <w:szCs w:val="22"/>
        </w:rPr>
        <w:t xml:space="preserve">α Α – </w:t>
      </w:r>
      <w:proofErr w:type="spellStart"/>
      <w:r>
        <w:rPr>
          <w:rFonts w:ascii="Segoe UI" w:hAnsi="Segoe UI" w:cs="Segoe UI"/>
          <w:b/>
          <w:sz w:val="22"/>
          <w:szCs w:val="22"/>
        </w:rPr>
        <w:t>Στ</w:t>
      </w:r>
      <w:proofErr w:type="spellEnd"/>
      <w:r>
        <w:rPr>
          <w:rFonts w:ascii="Segoe UI" w:hAnsi="Segoe UI" w:cs="Segoe UI"/>
          <w:b/>
          <w:sz w:val="22"/>
          <w:szCs w:val="22"/>
        </w:rPr>
        <w:t>αθεροί Υπ</w:t>
      </w:r>
      <w:proofErr w:type="spellStart"/>
      <w:r>
        <w:rPr>
          <w:rFonts w:ascii="Segoe UI" w:hAnsi="Segoe UI" w:cs="Segoe UI"/>
          <w:b/>
          <w:sz w:val="22"/>
          <w:szCs w:val="22"/>
        </w:rPr>
        <w:t>ολογιστές</w:t>
      </w:r>
      <w:proofErr w:type="spellEnd"/>
    </w:p>
    <w:p w14:paraId="2678E734" w14:textId="77777777" w:rsidR="0082198E" w:rsidRDefault="0082198E" w:rsidP="0082198E">
      <w:pPr>
        <w:tabs>
          <w:tab w:val="left" w:pos="540"/>
        </w:tabs>
        <w:rPr>
          <w:rFonts w:ascii="Segoe UI" w:hAnsi="Segoe UI" w:cs="Segoe UI"/>
          <w:b/>
          <w:sz w:val="22"/>
          <w:szCs w:val="22"/>
        </w:rPr>
      </w:pPr>
    </w:p>
    <w:tbl>
      <w:tblPr>
        <w:tblpPr w:leftFromText="180" w:rightFromText="180" w:vertAnchor="text" w:horzAnchor="margin" w:tblpY="-24"/>
        <w:tblW w:w="906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673"/>
        <w:gridCol w:w="1701"/>
        <w:gridCol w:w="1276"/>
        <w:gridCol w:w="1417"/>
      </w:tblGrid>
      <w:tr w:rsidR="0082198E" w:rsidRPr="00006C10" w14:paraId="50AFBF2B" w14:textId="77777777" w:rsidTr="0082198E">
        <w:trPr>
          <w:trHeight w:val="284"/>
        </w:trPr>
        <w:tc>
          <w:tcPr>
            <w:tcW w:w="9067" w:type="dxa"/>
            <w:gridSpan w:val="4"/>
            <w:vAlign w:val="center"/>
          </w:tcPr>
          <w:p w14:paraId="074A83D2" w14:textId="77777777" w:rsidR="0082198E" w:rsidRPr="0082198E" w:rsidRDefault="0082198E" w:rsidP="0082198E">
            <w:pPr>
              <w:snapToGrid w:val="0"/>
              <w:jc w:val="center"/>
              <w:rPr>
                <w:rFonts w:ascii="Calibri" w:hAnsi="Calibri"/>
                <w:b/>
                <w:sz w:val="20"/>
                <w:szCs w:val="20"/>
                <w:lang w:val="el-GR"/>
              </w:rPr>
            </w:pPr>
            <w:r w:rsidRPr="0082198E">
              <w:rPr>
                <w:rFonts w:asciiTheme="minorHAnsi" w:hAnsiTheme="minorHAnsi" w:cs="Segoe UI"/>
                <w:b/>
                <w:lang w:val="el-GR"/>
              </w:rPr>
              <w:t>Α1 - Προμήθεια ενός (1) σταθερού υπολογιστή</w:t>
            </w:r>
          </w:p>
        </w:tc>
      </w:tr>
      <w:tr w:rsidR="0082198E" w:rsidRPr="00DF7811" w14:paraId="36DE752A" w14:textId="77777777" w:rsidTr="0082198E">
        <w:trPr>
          <w:trHeight w:val="284"/>
        </w:trPr>
        <w:tc>
          <w:tcPr>
            <w:tcW w:w="4673" w:type="dxa"/>
            <w:vAlign w:val="center"/>
          </w:tcPr>
          <w:p w14:paraId="0145B116" w14:textId="77777777" w:rsidR="0082198E" w:rsidRPr="00DF7811" w:rsidRDefault="0082198E" w:rsidP="0082198E">
            <w:pPr>
              <w:snapToGrid w:val="0"/>
              <w:rPr>
                <w:rFonts w:ascii="Calibri" w:hAnsi="Calibri"/>
                <w:b/>
                <w:sz w:val="20"/>
                <w:szCs w:val="20"/>
              </w:rPr>
            </w:pPr>
            <w:r w:rsidRPr="00DF7811">
              <w:rPr>
                <w:rFonts w:ascii="Calibri" w:hAnsi="Calibri"/>
                <w:b/>
                <w:sz w:val="20"/>
                <w:szCs w:val="20"/>
              </w:rPr>
              <w:t xml:space="preserve">ΠΕΡΙΓΡΑΦΗ </w:t>
            </w:r>
          </w:p>
        </w:tc>
        <w:tc>
          <w:tcPr>
            <w:tcW w:w="1701" w:type="dxa"/>
            <w:vAlign w:val="center"/>
          </w:tcPr>
          <w:p w14:paraId="69A75203" w14:textId="77777777" w:rsidR="0082198E" w:rsidRPr="00DF7811" w:rsidRDefault="0082198E" w:rsidP="0082198E">
            <w:pPr>
              <w:snapToGrid w:val="0"/>
              <w:jc w:val="center"/>
              <w:rPr>
                <w:rFonts w:ascii="Calibri" w:hAnsi="Calibri"/>
                <w:b/>
                <w:sz w:val="20"/>
                <w:szCs w:val="20"/>
              </w:rPr>
            </w:pPr>
            <w:r w:rsidRPr="00DF7811">
              <w:rPr>
                <w:rFonts w:ascii="Calibri" w:hAnsi="Calibri"/>
                <w:b/>
                <w:sz w:val="20"/>
                <w:szCs w:val="20"/>
              </w:rPr>
              <w:t>ΑΠΑΙΤΗΣΗ</w:t>
            </w:r>
          </w:p>
        </w:tc>
        <w:tc>
          <w:tcPr>
            <w:tcW w:w="1276" w:type="dxa"/>
            <w:vAlign w:val="center"/>
          </w:tcPr>
          <w:p w14:paraId="53021FB2" w14:textId="77777777" w:rsidR="0082198E" w:rsidRPr="00DF7811" w:rsidRDefault="0082198E" w:rsidP="0082198E">
            <w:pPr>
              <w:snapToGrid w:val="0"/>
              <w:jc w:val="center"/>
              <w:rPr>
                <w:rFonts w:ascii="Calibri" w:hAnsi="Calibri"/>
                <w:b/>
                <w:sz w:val="20"/>
                <w:szCs w:val="20"/>
              </w:rPr>
            </w:pPr>
            <w:r w:rsidRPr="00DF7811">
              <w:rPr>
                <w:rFonts w:ascii="Calibri" w:hAnsi="Calibri"/>
                <w:b/>
                <w:sz w:val="20"/>
                <w:szCs w:val="20"/>
              </w:rPr>
              <w:t>ΑΠΑΝΤΗΣΗ</w:t>
            </w:r>
          </w:p>
        </w:tc>
        <w:tc>
          <w:tcPr>
            <w:tcW w:w="1417" w:type="dxa"/>
            <w:vAlign w:val="center"/>
          </w:tcPr>
          <w:p w14:paraId="1386D678" w14:textId="77777777" w:rsidR="0082198E" w:rsidRPr="00DF7811" w:rsidRDefault="0082198E" w:rsidP="0082198E">
            <w:pPr>
              <w:snapToGrid w:val="0"/>
              <w:jc w:val="center"/>
              <w:rPr>
                <w:rFonts w:ascii="Calibri" w:hAnsi="Calibri"/>
                <w:b/>
                <w:sz w:val="20"/>
                <w:szCs w:val="20"/>
              </w:rPr>
            </w:pPr>
            <w:r>
              <w:rPr>
                <w:rFonts w:ascii="Calibri" w:hAnsi="Calibri"/>
                <w:b/>
                <w:sz w:val="20"/>
                <w:szCs w:val="20"/>
              </w:rPr>
              <w:t>ΠΑΡΑΤΗΡΗΣΕΙΣ</w:t>
            </w:r>
          </w:p>
        </w:tc>
      </w:tr>
      <w:tr w:rsidR="0082198E" w:rsidRPr="003E0096" w14:paraId="40C06091" w14:textId="77777777" w:rsidTr="0082198E">
        <w:trPr>
          <w:trHeight w:val="284"/>
        </w:trPr>
        <w:tc>
          <w:tcPr>
            <w:tcW w:w="4673" w:type="dxa"/>
            <w:vAlign w:val="center"/>
          </w:tcPr>
          <w:p w14:paraId="0F418F3F" w14:textId="77777777" w:rsidR="0082198E" w:rsidRDefault="0082198E" w:rsidP="0082198E">
            <w:pPr>
              <w:snapToGrid w:val="0"/>
              <w:rPr>
                <w:rFonts w:ascii="Calibri" w:hAnsi="Calibri"/>
                <w:sz w:val="20"/>
                <w:szCs w:val="20"/>
              </w:rPr>
            </w:pPr>
            <w:proofErr w:type="spellStart"/>
            <w:r w:rsidRPr="0050685C">
              <w:rPr>
                <w:rFonts w:ascii="Calibri" w:hAnsi="Calibri"/>
                <w:sz w:val="20"/>
                <w:szCs w:val="20"/>
              </w:rPr>
              <w:t>Ποσότητ</w:t>
            </w:r>
            <w:proofErr w:type="spellEnd"/>
            <w:r w:rsidRPr="0050685C">
              <w:rPr>
                <w:rFonts w:ascii="Calibri" w:hAnsi="Calibri"/>
                <w:sz w:val="20"/>
                <w:szCs w:val="20"/>
              </w:rPr>
              <w:t>α</w:t>
            </w:r>
          </w:p>
        </w:tc>
        <w:tc>
          <w:tcPr>
            <w:tcW w:w="1701" w:type="dxa"/>
            <w:vAlign w:val="center"/>
          </w:tcPr>
          <w:p w14:paraId="61212632" w14:textId="77777777" w:rsidR="0082198E" w:rsidRPr="003E0096" w:rsidRDefault="0082198E" w:rsidP="0082198E">
            <w:pPr>
              <w:snapToGrid w:val="0"/>
              <w:jc w:val="center"/>
              <w:rPr>
                <w:rFonts w:ascii="Calibri" w:eastAsia="SimSun" w:hAnsi="Calibri" w:cs="Calibri"/>
                <w:color w:val="000000"/>
                <w:sz w:val="20"/>
                <w:szCs w:val="20"/>
                <w:lang w:val="el-GR" w:eastAsia="ar-SA"/>
              </w:rPr>
            </w:pPr>
            <w:r>
              <w:rPr>
                <w:rFonts w:ascii="Calibri" w:eastAsia="SimSun" w:hAnsi="Calibri" w:cs="Calibri"/>
                <w:color w:val="000000"/>
                <w:sz w:val="20"/>
                <w:szCs w:val="20"/>
                <w:lang w:val="el-GR" w:eastAsia="ar-SA"/>
              </w:rPr>
              <w:t>1</w:t>
            </w:r>
          </w:p>
        </w:tc>
        <w:tc>
          <w:tcPr>
            <w:tcW w:w="1276" w:type="dxa"/>
            <w:vAlign w:val="center"/>
          </w:tcPr>
          <w:p w14:paraId="4FC342DA" w14:textId="77777777" w:rsidR="0082198E" w:rsidRPr="003E0096" w:rsidRDefault="0082198E" w:rsidP="0082198E">
            <w:pPr>
              <w:snapToGrid w:val="0"/>
              <w:jc w:val="center"/>
              <w:rPr>
                <w:rFonts w:ascii="Calibri" w:eastAsia="SimSun" w:hAnsi="Calibri" w:cs="Calibri"/>
                <w:color w:val="000000"/>
                <w:sz w:val="20"/>
                <w:szCs w:val="20"/>
                <w:lang w:val="el-GR" w:eastAsia="ar-SA"/>
              </w:rPr>
            </w:pPr>
          </w:p>
        </w:tc>
        <w:tc>
          <w:tcPr>
            <w:tcW w:w="1417" w:type="dxa"/>
            <w:vAlign w:val="center"/>
          </w:tcPr>
          <w:p w14:paraId="10E8743F" w14:textId="77777777" w:rsidR="0082198E" w:rsidRPr="003E0096" w:rsidRDefault="0082198E" w:rsidP="0082198E">
            <w:pPr>
              <w:snapToGrid w:val="0"/>
              <w:rPr>
                <w:rFonts w:ascii="Calibri" w:eastAsia="SimSun" w:hAnsi="Calibri" w:cs="Calibri"/>
                <w:color w:val="000000"/>
                <w:sz w:val="20"/>
                <w:szCs w:val="20"/>
                <w:lang w:val="el-GR" w:eastAsia="ar-SA"/>
              </w:rPr>
            </w:pPr>
          </w:p>
        </w:tc>
      </w:tr>
      <w:tr w:rsidR="0082198E" w:rsidRPr="003E0096" w14:paraId="29BFAA09" w14:textId="77777777" w:rsidTr="0082198E">
        <w:trPr>
          <w:trHeight w:val="284"/>
        </w:trPr>
        <w:tc>
          <w:tcPr>
            <w:tcW w:w="4673" w:type="dxa"/>
            <w:vAlign w:val="center"/>
          </w:tcPr>
          <w:p w14:paraId="2F455FB0" w14:textId="77777777" w:rsidR="0082198E" w:rsidRPr="003E0096" w:rsidRDefault="0082198E" w:rsidP="0082198E">
            <w:pPr>
              <w:snapToGrid w:val="0"/>
              <w:rPr>
                <w:rFonts w:ascii="Calibri" w:hAnsi="Calibri"/>
                <w:sz w:val="20"/>
                <w:szCs w:val="20"/>
              </w:rPr>
            </w:pPr>
            <w:proofErr w:type="spellStart"/>
            <w:r>
              <w:rPr>
                <w:rFonts w:ascii="Calibri" w:hAnsi="Calibri"/>
                <w:sz w:val="20"/>
                <w:szCs w:val="20"/>
              </w:rPr>
              <w:t>Κουτί</w:t>
            </w:r>
            <w:proofErr w:type="spellEnd"/>
            <w:r>
              <w:rPr>
                <w:rFonts w:ascii="Calibri" w:hAnsi="Calibri"/>
                <w:sz w:val="20"/>
                <w:szCs w:val="20"/>
              </w:rPr>
              <w:t xml:space="preserve"> </w:t>
            </w:r>
            <w:r w:rsidRPr="003E0096">
              <w:rPr>
                <w:rFonts w:ascii="Calibri" w:hAnsi="Calibri"/>
                <w:sz w:val="20"/>
                <w:szCs w:val="20"/>
              </w:rPr>
              <w:t>slim</w:t>
            </w:r>
          </w:p>
        </w:tc>
        <w:tc>
          <w:tcPr>
            <w:tcW w:w="1701" w:type="dxa"/>
            <w:vAlign w:val="center"/>
          </w:tcPr>
          <w:p w14:paraId="1374A195" w14:textId="77777777" w:rsidR="0082198E" w:rsidRPr="003E0096" w:rsidRDefault="0082198E" w:rsidP="0082198E">
            <w:pPr>
              <w:snapToGrid w:val="0"/>
              <w:jc w:val="cente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NAI</w:t>
            </w:r>
          </w:p>
        </w:tc>
        <w:tc>
          <w:tcPr>
            <w:tcW w:w="1276" w:type="dxa"/>
            <w:vAlign w:val="center"/>
          </w:tcPr>
          <w:p w14:paraId="7C677EE8" w14:textId="77777777" w:rsidR="0082198E" w:rsidRPr="003E0096" w:rsidRDefault="0082198E" w:rsidP="0082198E">
            <w:pPr>
              <w:snapToGrid w:val="0"/>
              <w:jc w:val="center"/>
              <w:rPr>
                <w:rFonts w:ascii="Calibri" w:eastAsia="SimSun" w:hAnsi="Calibri" w:cs="Calibri"/>
                <w:color w:val="000000"/>
                <w:sz w:val="20"/>
                <w:szCs w:val="20"/>
                <w:lang w:val="el-GR" w:eastAsia="ar-SA"/>
              </w:rPr>
            </w:pPr>
          </w:p>
        </w:tc>
        <w:tc>
          <w:tcPr>
            <w:tcW w:w="1417" w:type="dxa"/>
            <w:vAlign w:val="center"/>
          </w:tcPr>
          <w:p w14:paraId="297C89D0" w14:textId="77777777" w:rsidR="0082198E" w:rsidRPr="003E0096" w:rsidRDefault="0082198E" w:rsidP="0082198E">
            <w:pPr>
              <w:snapToGrid w:val="0"/>
              <w:rPr>
                <w:rFonts w:ascii="Calibri" w:eastAsia="SimSun" w:hAnsi="Calibri" w:cs="Calibri"/>
                <w:color w:val="000000"/>
                <w:sz w:val="20"/>
                <w:szCs w:val="20"/>
                <w:lang w:val="el-GR" w:eastAsia="ar-SA"/>
              </w:rPr>
            </w:pPr>
          </w:p>
        </w:tc>
      </w:tr>
      <w:tr w:rsidR="0082198E" w:rsidRPr="003E0096" w14:paraId="68FF12C7" w14:textId="77777777" w:rsidTr="0082198E">
        <w:trPr>
          <w:trHeight w:val="284"/>
        </w:trPr>
        <w:tc>
          <w:tcPr>
            <w:tcW w:w="4673" w:type="dxa"/>
            <w:vAlign w:val="center"/>
          </w:tcPr>
          <w:p w14:paraId="38EADAF6" w14:textId="77777777" w:rsidR="0082198E" w:rsidRPr="0082198E" w:rsidRDefault="0082198E" w:rsidP="0082198E">
            <w:pPr>
              <w:snapToGrid w:val="0"/>
              <w:rPr>
                <w:rFonts w:ascii="Calibri" w:hAnsi="Calibri"/>
                <w:sz w:val="20"/>
                <w:szCs w:val="20"/>
                <w:lang w:val="el-GR"/>
              </w:rPr>
            </w:pPr>
            <w:r w:rsidRPr="0082198E">
              <w:rPr>
                <w:rFonts w:ascii="Calibri" w:hAnsi="Calibri"/>
                <w:sz w:val="20"/>
                <w:szCs w:val="20"/>
                <w:lang w:val="el-GR"/>
              </w:rPr>
              <w:t>Να αναφερθεί ο κατασκευαστής και το μοντέλο</w:t>
            </w:r>
          </w:p>
        </w:tc>
        <w:tc>
          <w:tcPr>
            <w:tcW w:w="1701" w:type="dxa"/>
            <w:vAlign w:val="center"/>
          </w:tcPr>
          <w:p w14:paraId="24DED1FB" w14:textId="77777777" w:rsidR="0082198E" w:rsidRPr="003E0096" w:rsidRDefault="0082198E" w:rsidP="0082198E">
            <w:pPr>
              <w:snapToGrid w:val="0"/>
              <w:jc w:val="cente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ΝΑΙ</w:t>
            </w:r>
          </w:p>
        </w:tc>
        <w:tc>
          <w:tcPr>
            <w:tcW w:w="1276" w:type="dxa"/>
            <w:vAlign w:val="center"/>
          </w:tcPr>
          <w:p w14:paraId="132A5005" w14:textId="77777777" w:rsidR="0082198E" w:rsidRPr="003E0096" w:rsidRDefault="0082198E" w:rsidP="0082198E">
            <w:pPr>
              <w:snapToGrid w:val="0"/>
              <w:jc w:val="center"/>
              <w:rPr>
                <w:rFonts w:ascii="Calibri" w:eastAsia="SimSun" w:hAnsi="Calibri" w:cs="Calibri"/>
                <w:color w:val="000000"/>
                <w:sz w:val="20"/>
                <w:szCs w:val="20"/>
                <w:lang w:val="el-GR" w:eastAsia="ar-SA"/>
              </w:rPr>
            </w:pPr>
          </w:p>
        </w:tc>
        <w:tc>
          <w:tcPr>
            <w:tcW w:w="1417" w:type="dxa"/>
            <w:vAlign w:val="center"/>
          </w:tcPr>
          <w:p w14:paraId="594C8E61" w14:textId="77777777" w:rsidR="0082198E" w:rsidRPr="003E0096" w:rsidRDefault="0082198E" w:rsidP="0082198E">
            <w:pPr>
              <w:snapToGrid w:val="0"/>
              <w:rPr>
                <w:rFonts w:ascii="Calibri" w:eastAsia="SimSun" w:hAnsi="Calibri" w:cs="Calibri"/>
                <w:color w:val="000000"/>
                <w:sz w:val="20"/>
                <w:szCs w:val="20"/>
                <w:lang w:val="el-GR" w:eastAsia="ar-SA"/>
              </w:rPr>
            </w:pPr>
          </w:p>
        </w:tc>
      </w:tr>
      <w:tr w:rsidR="0082198E" w:rsidRPr="003E0096" w14:paraId="30F1C14D" w14:textId="77777777" w:rsidTr="0082198E">
        <w:trPr>
          <w:trHeight w:val="284"/>
        </w:trPr>
        <w:tc>
          <w:tcPr>
            <w:tcW w:w="4673" w:type="dxa"/>
            <w:vAlign w:val="center"/>
          </w:tcPr>
          <w:p w14:paraId="1C803995" w14:textId="77777777" w:rsidR="0082198E" w:rsidRPr="003E0096" w:rsidRDefault="0082198E" w:rsidP="0082198E">
            <w:pPr>
              <w:rPr>
                <w:rFonts w:ascii="Calibri" w:eastAsia="SimSun" w:hAnsi="Calibri" w:cs="Calibri"/>
                <w:color w:val="000000"/>
                <w:sz w:val="20"/>
                <w:szCs w:val="20"/>
                <w:lang w:val="el-GR" w:eastAsia="ar-SA"/>
              </w:rPr>
            </w:pPr>
            <w:r w:rsidRPr="002127AF">
              <w:rPr>
                <w:rFonts w:ascii="Calibri" w:eastAsia="SimSun" w:hAnsi="Calibri" w:cs="Calibri"/>
                <w:color w:val="000000"/>
                <w:sz w:val="20"/>
                <w:szCs w:val="20"/>
                <w:lang w:val="el-GR" w:eastAsia="ar-SA"/>
              </w:rPr>
              <w:t xml:space="preserve">Να είναι επώνυμου κατασκευαστή με </w:t>
            </w:r>
            <w:r w:rsidRPr="00E174C4">
              <w:rPr>
                <w:rFonts w:ascii="Calibri" w:eastAsia="SimSun" w:hAnsi="Calibri" w:cs="Calibri"/>
                <w:color w:val="000000"/>
                <w:sz w:val="20"/>
                <w:szCs w:val="20"/>
                <w:lang w:val="el-GR" w:eastAsia="ar-SA"/>
              </w:rPr>
              <w:t>ISO</w:t>
            </w:r>
            <w:r w:rsidRPr="002127AF">
              <w:rPr>
                <w:rFonts w:ascii="Calibri" w:eastAsia="SimSun" w:hAnsi="Calibri" w:cs="Calibri"/>
                <w:color w:val="000000"/>
                <w:sz w:val="20"/>
                <w:szCs w:val="20"/>
                <w:lang w:val="el-GR" w:eastAsia="ar-SA"/>
              </w:rPr>
              <w:t xml:space="preserve"> 9001</w:t>
            </w:r>
          </w:p>
        </w:tc>
        <w:tc>
          <w:tcPr>
            <w:tcW w:w="1701" w:type="dxa"/>
            <w:vAlign w:val="center"/>
          </w:tcPr>
          <w:p w14:paraId="7E2DC212" w14:textId="77777777" w:rsidR="0082198E" w:rsidRPr="003E0096" w:rsidRDefault="0082198E" w:rsidP="0082198E">
            <w:pPr>
              <w:jc w:val="cente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ΝΑΙ</w:t>
            </w:r>
          </w:p>
        </w:tc>
        <w:tc>
          <w:tcPr>
            <w:tcW w:w="1276" w:type="dxa"/>
            <w:vAlign w:val="center"/>
          </w:tcPr>
          <w:p w14:paraId="3C7B2E8A" w14:textId="77777777" w:rsidR="0082198E" w:rsidRPr="003E0096" w:rsidRDefault="0082198E" w:rsidP="0082198E">
            <w:pPr>
              <w:snapToGrid w:val="0"/>
              <w:jc w:val="center"/>
              <w:rPr>
                <w:rFonts w:ascii="Calibri" w:eastAsia="SimSun" w:hAnsi="Calibri" w:cs="Calibri"/>
                <w:color w:val="000000"/>
                <w:sz w:val="20"/>
                <w:szCs w:val="20"/>
                <w:lang w:val="el-GR" w:eastAsia="ar-SA"/>
              </w:rPr>
            </w:pPr>
          </w:p>
        </w:tc>
        <w:tc>
          <w:tcPr>
            <w:tcW w:w="1417" w:type="dxa"/>
            <w:vAlign w:val="center"/>
          </w:tcPr>
          <w:p w14:paraId="5CB543AA" w14:textId="77777777" w:rsidR="0082198E" w:rsidRPr="003E0096" w:rsidRDefault="0082198E" w:rsidP="0082198E">
            <w:pPr>
              <w:snapToGrid w:val="0"/>
              <w:rPr>
                <w:rFonts w:ascii="Calibri" w:eastAsia="SimSun" w:hAnsi="Calibri" w:cs="Calibri"/>
                <w:color w:val="000000"/>
                <w:sz w:val="20"/>
                <w:szCs w:val="20"/>
                <w:lang w:val="el-GR" w:eastAsia="ar-SA"/>
              </w:rPr>
            </w:pPr>
          </w:p>
        </w:tc>
      </w:tr>
      <w:tr w:rsidR="0082198E" w:rsidRPr="003E0096" w14:paraId="2469512C" w14:textId="77777777" w:rsidTr="0082198E">
        <w:trPr>
          <w:trHeight w:val="284"/>
        </w:trPr>
        <w:tc>
          <w:tcPr>
            <w:tcW w:w="4673" w:type="dxa"/>
            <w:vAlign w:val="center"/>
          </w:tcPr>
          <w:p w14:paraId="45917A11" w14:textId="77777777" w:rsidR="0082198E" w:rsidRPr="00710EA7" w:rsidRDefault="0082198E" w:rsidP="0082198E">
            <w:pP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Πιστοποιήσεις</w:t>
            </w:r>
            <w:r>
              <w:rPr>
                <w:rFonts w:ascii="Calibri" w:eastAsia="SimSun" w:hAnsi="Calibri" w:cs="Calibri"/>
                <w:color w:val="000000"/>
                <w:sz w:val="20"/>
                <w:szCs w:val="20"/>
                <w:lang w:val="el-GR" w:eastAsia="ar-SA"/>
              </w:rPr>
              <w:t xml:space="preserve"> για η/υ, οθόνη</w:t>
            </w:r>
          </w:p>
        </w:tc>
        <w:tc>
          <w:tcPr>
            <w:tcW w:w="1701" w:type="dxa"/>
            <w:vAlign w:val="center"/>
          </w:tcPr>
          <w:p w14:paraId="7904C8DF" w14:textId="77777777" w:rsidR="0082198E" w:rsidRPr="003E0096" w:rsidRDefault="0082198E" w:rsidP="0082198E">
            <w:pPr>
              <w:jc w:val="cente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NAI</w:t>
            </w:r>
          </w:p>
        </w:tc>
        <w:tc>
          <w:tcPr>
            <w:tcW w:w="1276" w:type="dxa"/>
            <w:vAlign w:val="center"/>
          </w:tcPr>
          <w:p w14:paraId="479B0607" w14:textId="77777777" w:rsidR="0082198E" w:rsidRPr="003E0096" w:rsidRDefault="0082198E" w:rsidP="0082198E">
            <w:pPr>
              <w:snapToGrid w:val="0"/>
              <w:jc w:val="center"/>
              <w:rPr>
                <w:rFonts w:ascii="Calibri" w:eastAsia="SimSun" w:hAnsi="Calibri" w:cs="Calibri"/>
                <w:color w:val="000000"/>
                <w:sz w:val="20"/>
                <w:szCs w:val="20"/>
                <w:lang w:val="el-GR" w:eastAsia="ar-SA"/>
              </w:rPr>
            </w:pPr>
          </w:p>
        </w:tc>
        <w:tc>
          <w:tcPr>
            <w:tcW w:w="1417" w:type="dxa"/>
            <w:vAlign w:val="center"/>
          </w:tcPr>
          <w:p w14:paraId="21430D7E" w14:textId="77777777" w:rsidR="0082198E" w:rsidRPr="003E0096" w:rsidRDefault="0082198E" w:rsidP="0082198E">
            <w:pPr>
              <w:snapToGrid w:val="0"/>
              <w:rPr>
                <w:rFonts w:ascii="Calibri" w:eastAsia="SimSun" w:hAnsi="Calibri" w:cs="Calibri"/>
                <w:color w:val="000000"/>
                <w:sz w:val="20"/>
                <w:szCs w:val="20"/>
                <w:lang w:val="el-GR" w:eastAsia="ar-SA"/>
              </w:rPr>
            </w:pPr>
          </w:p>
        </w:tc>
      </w:tr>
      <w:tr w:rsidR="0082198E" w:rsidRPr="003E0096" w14:paraId="5F64979B" w14:textId="77777777" w:rsidTr="0082198E">
        <w:trPr>
          <w:trHeight w:val="284"/>
        </w:trPr>
        <w:tc>
          <w:tcPr>
            <w:tcW w:w="4673" w:type="dxa"/>
            <w:vAlign w:val="center"/>
          </w:tcPr>
          <w:p w14:paraId="775BD9E0" w14:textId="77777777" w:rsidR="0082198E" w:rsidRPr="003E0096" w:rsidRDefault="0082198E" w:rsidP="0082198E">
            <w:pPr>
              <w:rPr>
                <w:rFonts w:ascii="Calibri" w:eastAsia="SimSun" w:hAnsi="Calibri" w:cs="Calibri"/>
                <w:color w:val="000000"/>
                <w:sz w:val="20"/>
                <w:szCs w:val="20"/>
                <w:lang w:val="en-US" w:eastAsia="ar-SA"/>
              </w:rPr>
            </w:pPr>
            <w:r w:rsidRPr="003E0096">
              <w:rPr>
                <w:rFonts w:ascii="Calibri" w:eastAsia="SimSun" w:hAnsi="Calibri" w:cs="Calibri"/>
                <w:color w:val="000000"/>
                <w:sz w:val="20"/>
                <w:szCs w:val="20"/>
                <w:lang w:val="en-US" w:eastAsia="ar-SA"/>
              </w:rPr>
              <w:t xml:space="preserve">Chipset Intel H110 </w:t>
            </w:r>
            <w:r w:rsidRPr="003E0096">
              <w:rPr>
                <w:rFonts w:ascii="Calibri" w:eastAsia="SimSun" w:hAnsi="Calibri" w:cs="Calibri"/>
                <w:color w:val="000000"/>
                <w:sz w:val="20"/>
                <w:szCs w:val="20"/>
                <w:lang w:val="el-GR" w:eastAsia="ar-SA"/>
              </w:rPr>
              <w:t>ή</w:t>
            </w:r>
            <w:r w:rsidRPr="003E0096">
              <w:rPr>
                <w:rFonts w:ascii="Calibri" w:eastAsia="SimSun" w:hAnsi="Calibri" w:cs="Calibri"/>
                <w:color w:val="000000"/>
                <w:sz w:val="20"/>
                <w:szCs w:val="20"/>
                <w:lang w:val="en-US" w:eastAsia="ar-SA"/>
              </w:rPr>
              <w:t xml:space="preserve"> </w:t>
            </w:r>
            <w:r w:rsidRPr="003E0096">
              <w:rPr>
                <w:rFonts w:ascii="Calibri" w:eastAsia="SimSun" w:hAnsi="Calibri" w:cs="Calibri"/>
                <w:color w:val="000000"/>
                <w:sz w:val="20"/>
                <w:szCs w:val="20"/>
                <w:lang w:val="el-GR" w:eastAsia="ar-SA"/>
              </w:rPr>
              <w:t>ανώτερο</w:t>
            </w:r>
          </w:p>
        </w:tc>
        <w:tc>
          <w:tcPr>
            <w:tcW w:w="1701" w:type="dxa"/>
            <w:vAlign w:val="center"/>
          </w:tcPr>
          <w:p w14:paraId="19C25EDD" w14:textId="77777777" w:rsidR="0082198E" w:rsidRPr="003E0096" w:rsidRDefault="0082198E" w:rsidP="0082198E">
            <w:pPr>
              <w:jc w:val="cente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ΝΑΙ</w:t>
            </w:r>
          </w:p>
        </w:tc>
        <w:tc>
          <w:tcPr>
            <w:tcW w:w="1276" w:type="dxa"/>
            <w:vAlign w:val="center"/>
          </w:tcPr>
          <w:p w14:paraId="50BDFAC2" w14:textId="77777777" w:rsidR="0082198E" w:rsidRPr="003E0096" w:rsidRDefault="0082198E" w:rsidP="0082198E">
            <w:pPr>
              <w:snapToGrid w:val="0"/>
              <w:jc w:val="center"/>
              <w:rPr>
                <w:rFonts w:ascii="Calibri" w:eastAsia="SimSun" w:hAnsi="Calibri" w:cs="Calibri"/>
                <w:color w:val="000000"/>
                <w:sz w:val="20"/>
                <w:szCs w:val="20"/>
                <w:lang w:val="el-GR" w:eastAsia="ar-SA"/>
              </w:rPr>
            </w:pPr>
          </w:p>
        </w:tc>
        <w:tc>
          <w:tcPr>
            <w:tcW w:w="1417" w:type="dxa"/>
            <w:vAlign w:val="center"/>
          </w:tcPr>
          <w:p w14:paraId="2349C057" w14:textId="77777777" w:rsidR="0082198E" w:rsidRPr="003E0096" w:rsidRDefault="0082198E" w:rsidP="0082198E">
            <w:pPr>
              <w:snapToGrid w:val="0"/>
              <w:rPr>
                <w:rFonts w:ascii="Calibri" w:eastAsia="SimSun" w:hAnsi="Calibri" w:cs="Calibri"/>
                <w:color w:val="000000"/>
                <w:sz w:val="20"/>
                <w:szCs w:val="20"/>
                <w:lang w:val="el-GR" w:eastAsia="ar-SA"/>
              </w:rPr>
            </w:pPr>
          </w:p>
        </w:tc>
      </w:tr>
      <w:tr w:rsidR="0082198E" w:rsidRPr="00CF7DD1" w14:paraId="6FEDB253" w14:textId="77777777" w:rsidTr="0082198E">
        <w:trPr>
          <w:trHeight w:val="284"/>
        </w:trPr>
        <w:tc>
          <w:tcPr>
            <w:tcW w:w="4673" w:type="dxa"/>
            <w:vAlign w:val="center"/>
          </w:tcPr>
          <w:p w14:paraId="3118F285" w14:textId="77777777" w:rsidR="0082198E" w:rsidRPr="00204227" w:rsidRDefault="0082198E" w:rsidP="0082198E">
            <w:pPr>
              <w:rPr>
                <w:rFonts w:ascii="Calibri" w:eastAsia="SimSun" w:hAnsi="Calibri" w:cs="Calibri"/>
                <w:b/>
                <w:color w:val="000000"/>
                <w:sz w:val="20"/>
                <w:szCs w:val="20"/>
                <w:lang w:val="el-GR" w:eastAsia="ar-SA"/>
              </w:rPr>
            </w:pPr>
            <w:r w:rsidRPr="00204227">
              <w:rPr>
                <w:rFonts w:ascii="Calibri" w:eastAsia="SimSun" w:hAnsi="Calibri" w:cs="Calibri"/>
                <w:b/>
                <w:color w:val="000000"/>
                <w:sz w:val="20"/>
                <w:szCs w:val="20"/>
                <w:lang w:val="el-GR" w:eastAsia="ar-SA"/>
              </w:rPr>
              <w:t>ΕΠΕΞΕΡΓΑΣΤΗΣ</w:t>
            </w:r>
          </w:p>
        </w:tc>
        <w:tc>
          <w:tcPr>
            <w:tcW w:w="1701" w:type="dxa"/>
            <w:vAlign w:val="center"/>
          </w:tcPr>
          <w:p w14:paraId="251CB0A9" w14:textId="77777777" w:rsidR="0082198E" w:rsidRPr="003E0096" w:rsidRDefault="0082198E" w:rsidP="0082198E">
            <w:pPr>
              <w:jc w:val="center"/>
              <w:rPr>
                <w:rFonts w:ascii="Calibri" w:eastAsia="SimSun" w:hAnsi="Calibri" w:cs="Calibri"/>
                <w:color w:val="000000"/>
                <w:sz w:val="20"/>
                <w:szCs w:val="20"/>
                <w:lang w:val="el-GR" w:eastAsia="ar-SA"/>
              </w:rPr>
            </w:pPr>
          </w:p>
        </w:tc>
        <w:tc>
          <w:tcPr>
            <w:tcW w:w="1276" w:type="dxa"/>
            <w:vAlign w:val="center"/>
          </w:tcPr>
          <w:p w14:paraId="58B1FCCA" w14:textId="77777777" w:rsidR="0082198E" w:rsidRPr="00CF7DD1" w:rsidRDefault="0082198E" w:rsidP="0082198E">
            <w:pPr>
              <w:snapToGrid w:val="0"/>
              <w:jc w:val="center"/>
              <w:rPr>
                <w:rFonts w:ascii="Calibri" w:hAnsi="Calibri"/>
                <w:sz w:val="20"/>
                <w:szCs w:val="20"/>
              </w:rPr>
            </w:pPr>
          </w:p>
        </w:tc>
        <w:tc>
          <w:tcPr>
            <w:tcW w:w="1417" w:type="dxa"/>
            <w:vAlign w:val="center"/>
          </w:tcPr>
          <w:p w14:paraId="3F3BB078" w14:textId="77777777" w:rsidR="0082198E" w:rsidRPr="00CF7DD1" w:rsidRDefault="0082198E" w:rsidP="0082198E">
            <w:pPr>
              <w:snapToGrid w:val="0"/>
              <w:rPr>
                <w:rFonts w:ascii="Calibri" w:hAnsi="Calibri"/>
                <w:sz w:val="20"/>
                <w:szCs w:val="20"/>
              </w:rPr>
            </w:pPr>
          </w:p>
        </w:tc>
      </w:tr>
      <w:tr w:rsidR="0082198E" w:rsidRPr="00CF7DD1" w14:paraId="5F5AEBE6" w14:textId="77777777" w:rsidTr="0082198E">
        <w:trPr>
          <w:trHeight w:val="284"/>
        </w:trPr>
        <w:tc>
          <w:tcPr>
            <w:tcW w:w="4673" w:type="dxa"/>
            <w:vAlign w:val="center"/>
          </w:tcPr>
          <w:p w14:paraId="0CDF05FA" w14:textId="77777777" w:rsidR="0082198E" w:rsidRPr="006F0F42" w:rsidRDefault="0082198E" w:rsidP="0082198E">
            <w:pP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n-US" w:eastAsia="ar-SA"/>
              </w:rPr>
              <w:t>Intel</w:t>
            </w:r>
            <w:r w:rsidRPr="006F0F42">
              <w:rPr>
                <w:rFonts w:ascii="Calibri" w:eastAsia="SimSun" w:hAnsi="Calibri" w:cs="Calibri"/>
                <w:color w:val="000000"/>
                <w:sz w:val="20"/>
                <w:szCs w:val="20"/>
                <w:lang w:val="el-GR" w:eastAsia="ar-SA"/>
              </w:rPr>
              <w:t xml:space="preserve"> </w:t>
            </w:r>
            <w:proofErr w:type="spellStart"/>
            <w:r w:rsidRPr="003E0096">
              <w:rPr>
                <w:rFonts w:ascii="Calibri" w:eastAsia="SimSun" w:hAnsi="Calibri" w:cs="Calibri"/>
                <w:color w:val="000000"/>
                <w:sz w:val="20"/>
                <w:szCs w:val="20"/>
                <w:lang w:val="en-US" w:eastAsia="ar-SA"/>
              </w:rPr>
              <w:t>i</w:t>
            </w:r>
            <w:proofErr w:type="spellEnd"/>
            <w:r w:rsidRPr="006F0F42">
              <w:rPr>
                <w:rFonts w:ascii="Calibri" w:eastAsia="SimSun" w:hAnsi="Calibri" w:cs="Calibri"/>
                <w:color w:val="000000"/>
                <w:sz w:val="20"/>
                <w:szCs w:val="20"/>
                <w:lang w:val="el-GR" w:eastAsia="ar-SA"/>
              </w:rPr>
              <w:t xml:space="preserve">7 </w:t>
            </w:r>
            <w:r>
              <w:rPr>
                <w:rFonts w:ascii="Calibri" w:eastAsia="SimSun" w:hAnsi="Calibri" w:cs="Calibri"/>
                <w:color w:val="000000"/>
                <w:sz w:val="20"/>
                <w:szCs w:val="20"/>
                <w:lang w:val="el-GR" w:eastAsia="ar-SA"/>
              </w:rPr>
              <w:t>10</w:t>
            </w:r>
            <w:r w:rsidRPr="00CD1FDB">
              <w:rPr>
                <w:rFonts w:ascii="Calibri" w:eastAsia="SimSun" w:hAnsi="Calibri" w:cs="Calibri"/>
                <w:color w:val="000000"/>
                <w:sz w:val="20"/>
                <w:szCs w:val="20"/>
                <w:vertAlign w:val="superscript"/>
                <w:lang w:val="el-GR" w:eastAsia="ar-SA"/>
              </w:rPr>
              <w:t>ης</w:t>
            </w:r>
            <w:r>
              <w:rPr>
                <w:rFonts w:ascii="Calibri" w:eastAsia="SimSun" w:hAnsi="Calibri" w:cs="Calibri"/>
                <w:color w:val="000000"/>
                <w:sz w:val="20"/>
                <w:szCs w:val="20"/>
                <w:lang w:val="el-GR" w:eastAsia="ar-SA"/>
              </w:rPr>
              <w:t xml:space="preserve"> γενιάς ή νεότερος</w:t>
            </w:r>
          </w:p>
        </w:tc>
        <w:tc>
          <w:tcPr>
            <w:tcW w:w="1701" w:type="dxa"/>
            <w:vAlign w:val="center"/>
          </w:tcPr>
          <w:p w14:paraId="62F509FB" w14:textId="77777777" w:rsidR="0082198E" w:rsidRPr="003E0096" w:rsidRDefault="0082198E" w:rsidP="0082198E">
            <w:pPr>
              <w:jc w:val="cente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ΝΑΙ</w:t>
            </w:r>
          </w:p>
        </w:tc>
        <w:tc>
          <w:tcPr>
            <w:tcW w:w="1276" w:type="dxa"/>
            <w:vAlign w:val="center"/>
          </w:tcPr>
          <w:p w14:paraId="6D8CCAEE" w14:textId="77777777" w:rsidR="0082198E" w:rsidRPr="00CF7DD1" w:rsidRDefault="0082198E" w:rsidP="0082198E">
            <w:pPr>
              <w:snapToGrid w:val="0"/>
              <w:jc w:val="center"/>
              <w:rPr>
                <w:rFonts w:ascii="Calibri" w:hAnsi="Calibri"/>
                <w:sz w:val="20"/>
                <w:szCs w:val="20"/>
              </w:rPr>
            </w:pPr>
          </w:p>
        </w:tc>
        <w:tc>
          <w:tcPr>
            <w:tcW w:w="1417" w:type="dxa"/>
            <w:vAlign w:val="center"/>
          </w:tcPr>
          <w:p w14:paraId="4D520A1D" w14:textId="77777777" w:rsidR="0082198E" w:rsidRPr="00CF7DD1" w:rsidRDefault="0082198E" w:rsidP="0082198E">
            <w:pPr>
              <w:snapToGrid w:val="0"/>
              <w:rPr>
                <w:rFonts w:ascii="Calibri" w:hAnsi="Calibri"/>
                <w:sz w:val="20"/>
                <w:szCs w:val="20"/>
              </w:rPr>
            </w:pPr>
          </w:p>
        </w:tc>
      </w:tr>
      <w:tr w:rsidR="0082198E" w:rsidRPr="00CF7DD1" w14:paraId="5F172280" w14:textId="77777777" w:rsidTr="0082198E">
        <w:trPr>
          <w:trHeight w:val="284"/>
        </w:trPr>
        <w:tc>
          <w:tcPr>
            <w:tcW w:w="4673" w:type="dxa"/>
            <w:vAlign w:val="center"/>
          </w:tcPr>
          <w:p w14:paraId="3E18CFF0" w14:textId="77777777" w:rsidR="0082198E" w:rsidRPr="003E0096" w:rsidRDefault="0082198E" w:rsidP="0082198E">
            <w:pP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 xml:space="preserve">Αριθμός πυρήνων </w:t>
            </w:r>
          </w:p>
        </w:tc>
        <w:tc>
          <w:tcPr>
            <w:tcW w:w="1701" w:type="dxa"/>
            <w:vAlign w:val="center"/>
          </w:tcPr>
          <w:p w14:paraId="58EE0DEA" w14:textId="77777777" w:rsidR="0082198E" w:rsidRPr="003E0096" w:rsidRDefault="0082198E" w:rsidP="0082198E">
            <w:pPr>
              <w:jc w:val="cente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w:t>
            </w:r>
            <w:r>
              <w:rPr>
                <w:rFonts w:ascii="Calibri" w:eastAsia="SimSun" w:hAnsi="Calibri" w:cs="Calibri"/>
                <w:color w:val="000000"/>
                <w:sz w:val="20"/>
                <w:szCs w:val="20"/>
                <w:lang w:val="el-GR" w:eastAsia="ar-SA"/>
              </w:rPr>
              <w:t xml:space="preserve"> 8 </w:t>
            </w:r>
          </w:p>
        </w:tc>
        <w:tc>
          <w:tcPr>
            <w:tcW w:w="1276" w:type="dxa"/>
            <w:vAlign w:val="center"/>
          </w:tcPr>
          <w:p w14:paraId="3F98C125" w14:textId="77777777" w:rsidR="0082198E" w:rsidRPr="00CF7DD1" w:rsidRDefault="0082198E" w:rsidP="0082198E">
            <w:pPr>
              <w:snapToGrid w:val="0"/>
              <w:jc w:val="center"/>
              <w:rPr>
                <w:rFonts w:ascii="Calibri" w:hAnsi="Calibri"/>
                <w:sz w:val="20"/>
                <w:szCs w:val="20"/>
              </w:rPr>
            </w:pPr>
          </w:p>
        </w:tc>
        <w:tc>
          <w:tcPr>
            <w:tcW w:w="1417" w:type="dxa"/>
            <w:vAlign w:val="center"/>
          </w:tcPr>
          <w:p w14:paraId="62367AF0" w14:textId="77777777" w:rsidR="0082198E" w:rsidRPr="00CF7DD1" w:rsidRDefault="0082198E" w:rsidP="0082198E">
            <w:pPr>
              <w:snapToGrid w:val="0"/>
              <w:rPr>
                <w:rFonts w:ascii="Calibri" w:hAnsi="Calibri"/>
                <w:sz w:val="20"/>
                <w:szCs w:val="20"/>
              </w:rPr>
            </w:pPr>
          </w:p>
        </w:tc>
      </w:tr>
      <w:tr w:rsidR="0082198E" w:rsidRPr="003E0096" w14:paraId="7E76B223" w14:textId="77777777" w:rsidTr="0082198E">
        <w:trPr>
          <w:trHeight w:val="284"/>
        </w:trPr>
        <w:tc>
          <w:tcPr>
            <w:tcW w:w="4673" w:type="dxa"/>
            <w:vAlign w:val="center"/>
          </w:tcPr>
          <w:p w14:paraId="1593761F" w14:textId="77777777" w:rsidR="0082198E" w:rsidRPr="003E0096" w:rsidRDefault="0082198E" w:rsidP="0082198E">
            <w:pP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 xml:space="preserve">Συχνότητα λειτουργίας </w:t>
            </w:r>
          </w:p>
        </w:tc>
        <w:tc>
          <w:tcPr>
            <w:tcW w:w="1701" w:type="dxa"/>
            <w:vAlign w:val="center"/>
          </w:tcPr>
          <w:p w14:paraId="55275322" w14:textId="77777777" w:rsidR="0082198E" w:rsidRPr="003E0096" w:rsidRDefault="0082198E" w:rsidP="0082198E">
            <w:pPr>
              <w:jc w:val="cente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 xml:space="preserve">≥ </w:t>
            </w:r>
            <w:r>
              <w:rPr>
                <w:rFonts w:ascii="Calibri" w:eastAsia="SimSun" w:hAnsi="Calibri" w:cs="Calibri"/>
                <w:color w:val="000000"/>
                <w:sz w:val="20"/>
                <w:szCs w:val="20"/>
                <w:lang w:val="el-GR" w:eastAsia="ar-SA"/>
              </w:rPr>
              <w:t>2.</w:t>
            </w:r>
            <w:r>
              <w:rPr>
                <w:rFonts w:ascii="Calibri" w:eastAsia="SimSun" w:hAnsi="Calibri" w:cs="Calibri"/>
                <w:color w:val="000000"/>
                <w:sz w:val="20"/>
                <w:szCs w:val="20"/>
                <w:lang w:val="en-US" w:eastAsia="ar-SA"/>
              </w:rPr>
              <w:t>8</w:t>
            </w:r>
            <w:r w:rsidRPr="003E0096">
              <w:rPr>
                <w:rFonts w:ascii="Calibri" w:eastAsia="SimSun" w:hAnsi="Calibri" w:cs="Calibri"/>
                <w:color w:val="000000"/>
                <w:sz w:val="20"/>
                <w:szCs w:val="20"/>
                <w:lang w:val="el-GR" w:eastAsia="ar-SA"/>
              </w:rPr>
              <w:t xml:space="preserve"> </w:t>
            </w:r>
            <w:proofErr w:type="spellStart"/>
            <w:r w:rsidRPr="003E0096">
              <w:rPr>
                <w:rFonts w:ascii="Calibri" w:eastAsia="SimSun" w:hAnsi="Calibri" w:cs="Calibri"/>
                <w:color w:val="000000"/>
                <w:sz w:val="20"/>
                <w:szCs w:val="20"/>
                <w:lang w:val="el-GR" w:eastAsia="ar-SA"/>
              </w:rPr>
              <w:t>GHz</w:t>
            </w:r>
            <w:proofErr w:type="spellEnd"/>
          </w:p>
        </w:tc>
        <w:tc>
          <w:tcPr>
            <w:tcW w:w="1276" w:type="dxa"/>
            <w:vAlign w:val="center"/>
          </w:tcPr>
          <w:p w14:paraId="60AD3151" w14:textId="77777777" w:rsidR="0082198E" w:rsidRPr="003E0096" w:rsidRDefault="0082198E" w:rsidP="0082198E">
            <w:pPr>
              <w:snapToGrid w:val="0"/>
              <w:jc w:val="center"/>
              <w:rPr>
                <w:rFonts w:ascii="Calibri" w:hAnsi="Calibri"/>
                <w:sz w:val="20"/>
                <w:szCs w:val="20"/>
              </w:rPr>
            </w:pPr>
          </w:p>
        </w:tc>
        <w:tc>
          <w:tcPr>
            <w:tcW w:w="1417" w:type="dxa"/>
            <w:vAlign w:val="center"/>
          </w:tcPr>
          <w:p w14:paraId="6F49D4D4" w14:textId="77777777" w:rsidR="0082198E" w:rsidRPr="003E0096" w:rsidRDefault="0082198E" w:rsidP="0082198E">
            <w:pPr>
              <w:snapToGrid w:val="0"/>
              <w:rPr>
                <w:rFonts w:ascii="Calibri" w:hAnsi="Calibri"/>
                <w:sz w:val="20"/>
                <w:szCs w:val="20"/>
              </w:rPr>
            </w:pPr>
          </w:p>
        </w:tc>
      </w:tr>
      <w:tr w:rsidR="0082198E" w:rsidRPr="003E0096" w14:paraId="180E063D" w14:textId="77777777" w:rsidTr="0082198E">
        <w:trPr>
          <w:trHeight w:val="284"/>
        </w:trPr>
        <w:tc>
          <w:tcPr>
            <w:tcW w:w="4673" w:type="dxa"/>
            <w:vAlign w:val="center"/>
          </w:tcPr>
          <w:p w14:paraId="2A9CE2ED" w14:textId="77777777" w:rsidR="0082198E" w:rsidRPr="003E0096" w:rsidRDefault="0082198E" w:rsidP="0082198E">
            <w:pPr>
              <w:rPr>
                <w:rFonts w:ascii="Calibri" w:eastAsia="SimSun" w:hAnsi="Calibri" w:cs="Calibri"/>
                <w:color w:val="000000"/>
                <w:sz w:val="20"/>
                <w:szCs w:val="20"/>
                <w:lang w:val="el-GR" w:eastAsia="ar-SA"/>
              </w:rPr>
            </w:pPr>
            <w:proofErr w:type="spellStart"/>
            <w:r w:rsidRPr="003E0096">
              <w:rPr>
                <w:rFonts w:ascii="Calibri" w:eastAsia="SimSun" w:hAnsi="Calibri" w:cs="Calibri"/>
                <w:color w:val="000000"/>
                <w:sz w:val="20"/>
                <w:szCs w:val="20"/>
                <w:lang w:val="el-GR" w:eastAsia="ar-SA"/>
              </w:rPr>
              <w:t>Cache</w:t>
            </w:r>
            <w:proofErr w:type="spellEnd"/>
          </w:p>
        </w:tc>
        <w:tc>
          <w:tcPr>
            <w:tcW w:w="1701" w:type="dxa"/>
            <w:vAlign w:val="center"/>
          </w:tcPr>
          <w:p w14:paraId="5FBA5B76" w14:textId="77777777" w:rsidR="0082198E" w:rsidRPr="003E0096" w:rsidRDefault="0082198E" w:rsidP="0082198E">
            <w:pPr>
              <w:jc w:val="cente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 xml:space="preserve">≥ </w:t>
            </w:r>
            <w:r>
              <w:rPr>
                <w:rFonts w:ascii="Calibri" w:eastAsia="SimSun" w:hAnsi="Calibri" w:cs="Calibri"/>
                <w:color w:val="000000"/>
                <w:sz w:val="20"/>
                <w:szCs w:val="20"/>
                <w:lang w:val="el-GR" w:eastAsia="ar-SA"/>
              </w:rPr>
              <w:t>16</w:t>
            </w:r>
            <w:r w:rsidRPr="003E0096">
              <w:rPr>
                <w:rFonts w:ascii="Calibri" w:eastAsia="SimSun" w:hAnsi="Calibri" w:cs="Calibri"/>
                <w:color w:val="000000"/>
                <w:sz w:val="20"/>
                <w:szCs w:val="20"/>
                <w:lang w:val="el-GR" w:eastAsia="ar-SA"/>
              </w:rPr>
              <w:t xml:space="preserve"> MB</w:t>
            </w:r>
          </w:p>
        </w:tc>
        <w:tc>
          <w:tcPr>
            <w:tcW w:w="1276" w:type="dxa"/>
            <w:vAlign w:val="center"/>
          </w:tcPr>
          <w:p w14:paraId="0B53B502" w14:textId="77777777" w:rsidR="0082198E" w:rsidRPr="003E0096" w:rsidRDefault="0082198E" w:rsidP="0082198E">
            <w:pPr>
              <w:snapToGrid w:val="0"/>
              <w:jc w:val="center"/>
              <w:rPr>
                <w:rFonts w:ascii="Calibri" w:hAnsi="Calibri"/>
                <w:sz w:val="20"/>
                <w:szCs w:val="20"/>
              </w:rPr>
            </w:pPr>
          </w:p>
        </w:tc>
        <w:tc>
          <w:tcPr>
            <w:tcW w:w="1417" w:type="dxa"/>
            <w:vAlign w:val="center"/>
          </w:tcPr>
          <w:p w14:paraId="2553B9DC" w14:textId="77777777" w:rsidR="0082198E" w:rsidRPr="003E0096" w:rsidRDefault="0082198E" w:rsidP="0082198E">
            <w:pPr>
              <w:snapToGrid w:val="0"/>
              <w:rPr>
                <w:rFonts w:ascii="Calibri" w:hAnsi="Calibri"/>
                <w:sz w:val="20"/>
                <w:szCs w:val="20"/>
              </w:rPr>
            </w:pPr>
          </w:p>
        </w:tc>
      </w:tr>
      <w:tr w:rsidR="0082198E" w:rsidRPr="003E0096" w14:paraId="6C9A6AF7" w14:textId="77777777" w:rsidTr="0082198E">
        <w:trPr>
          <w:trHeight w:val="284"/>
        </w:trPr>
        <w:tc>
          <w:tcPr>
            <w:tcW w:w="4673" w:type="dxa"/>
            <w:vAlign w:val="center"/>
          </w:tcPr>
          <w:p w14:paraId="6D12196A" w14:textId="77777777" w:rsidR="0082198E" w:rsidRPr="003E0096" w:rsidRDefault="0082198E" w:rsidP="0082198E">
            <w:pPr>
              <w:rPr>
                <w:rFonts w:ascii="Calibri" w:eastAsia="SimSun" w:hAnsi="Calibri" w:cs="Calibri"/>
                <w:b/>
                <w:color w:val="000000"/>
                <w:sz w:val="20"/>
                <w:szCs w:val="20"/>
                <w:lang w:val="el-GR" w:eastAsia="ar-SA"/>
              </w:rPr>
            </w:pPr>
            <w:r w:rsidRPr="003E0096">
              <w:rPr>
                <w:rFonts w:ascii="Calibri" w:eastAsia="SimSun" w:hAnsi="Calibri" w:cs="Calibri"/>
                <w:b/>
                <w:color w:val="000000"/>
                <w:sz w:val="20"/>
                <w:szCs w:val="20"/>
                <w:lang w:val="el-GR" w:eastAsia="ar-SA"/>
              </w:rPr>
              <w:t>ΜΝΗΜΗ</w:t>
            </w:r>
          </w:p>
        </w:tc>
        <w:tc>
          <w:tcPr>
            <w:tcW w:w="1701" w:type="dxa"/>
            <w:vAlign w:val="center"/>
          </w:tcPr>
          <w:p w14:paraId="6A65EDBE" w14:textId="77777777" w:rsidR="0082198E" w:rsidRPr="003E0096" w:rsidRDefault="0082198E" w:rsidP="0082198E">
            <w:pPr>
              <w:jc w:val="center"/>
              <w:rPr>
                <w:rFonts w:ascii="Calibri" w:eastAsia="SimSun" w:hAnsi="Calibri" w:cs="Calibri"/>
                <w:color w:val="000000"/>
                <w:sz w:val="20"/>
                <w:szCs w:val="20"/>
                <w:lang w:val="el-GR" w:eastAsia="ar-SA"/>
              </w:rPr>
            </w:pPr>
          </w:p>
        </w:tc>
        <w:tc>
          <w:tcPr>
            <w:tcW w:w="1276" w:type="dxa"/>
            <w:vAlign w:val="center"/>
          </w:tcPr>
          <w:p w14:paraId="635E8423" w14:textId="77777777" w:rsidR="0082198E" w:rsidRPr="003E0096" w:rsidRDefault="0082198E" w:rsidP="0082198E">
            <w:pPr>
              <w:snapToGrid w:val="0"/>
              <w:jc w:val="center"/>
              <w:rPr>
                <w:rFonts w:ascii="Calibri" w:hAnsi="Calibri"/>
                <w:sz w:val="20"/>
                <w:szCs w:val="20"/>
              </w:rPr>
            </w:pPr>
          </w:p>
        </w:tc>
        <w:tc>
          <w:tcPr>
            <w:tcW w:w="1417" w:type="dxa"/>
            <w:vAlign w:val="center"/>
          </w:tcPr>
          <w:p w14:paraId="3C00250E" w14:textId="77777777" w:rsidR="0082198E" w:rsidRPr="003E0096" w:rsidRDefault="0082198E" w:rsidP="0082198E">
            <w:pPr>
              <w:snapToGrid w:val="0"/>
              <w:rPr>
                <w:rFonts w:ascii="Calibri" w:hAnsi="Calibri"/>
                <w:sz w:val="20"/>
                <w:szCs w:val="20"/>
              </w:rPr>
            </w:pPr>
          </w:p>
        </w:tc>
      </w:tr>
      <w:tr w:rsidR="0082198E" w:rsidRPr="003E0096" w14:paraId="65957E82" w14:textId="77777777" w:rsidTr="0082198E">
        <w:trPr>
          <w:trHeight w:val="284"/>
        </w:trPr>
        <w:tc>
          <w:tcPr>
            <w:tcW w:w="4673" w:type="dxa"/>
            <w:vAlign w:val="center"/>
          </w:tcPr>
          <w:p w14:paraId="7B06809C" w14:textId="77777777" w:rsidR="0082198E" w:rsidRPr="003E0096" w:rsidRDefault="0082198E" w:rsidP="0082198E">
            <w:pPr>
              <w:rPr>
                <w:rFonts w:ascii="Calibri" w:eastAsia="SimSun" w:hAnsi="Calibri" w:cs="Calibri"/>
                <w:color w:val="000000"/>
                <w:sz w:val="20"/>
                <w:szCs w:val="20"/>
                <w:lang w:val="el-GR" w:eastAsia="ar-SA"/>
              </w:rPr>
            </w:pPr>
            <w:proofErr w:type="spellStart"/>
            <w:r w:rsidRPr="003E0096">
              <w:rPr>
                <w:rFonts w:ascii="Calibri" w:eastAsia="SimSun" w:hAnsi="Calibri" w:cs="Calibri"/>
                <w:color w:val="000000"/>
                <w:sz w:val="20"/>
                <w:szCs w:val="20"/>
                <w:lang w:val="el-GR" w:eastAsia="ar-SA"/>
              </w:rPr>
              <w:t>Mέγεθος</w:t>
            </w:r>
            <w:proofErr w:type="spellEnd"/>
            <w:r w:rsidRPr="003E0096">
              <w:rPr>
                <w:rFonts w:ascii="Calibri" w:eastAsia="SimSun" w:hAnsi="Calibri" w:cs="Calibri"/>
                <w:color w:val="000000"/>
                <w:sz w:val="20"/>
                <w:szCs w:val="20"/>
                <w:lang w:val="el-GR" w:eastAsia="ar-SA"/>
              </w:rPr>
              <w:t xml:space="preserve"> κεντρικής μνήμης</w:t>
            </w:r>
          </w:p>
        </w:tc>
        <w:tc>
          <w:tcPr>
            <w:tcW w:w="1701" w:type="dxa"/>
            <w:vAlign w:val="center"/>
          </w:tcPr>
          <w:p w14:paraId="4380DCAE" w14:textId="77777777" w:rsidR="0082198E" w:rsidRPr="003E0096" w:rsidRDefault="0082198E" w:rsidP="0082198E">
            <w:pPr>
              <w:jc w:val="cente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 xml:space="preserve">≥ </w:t>
            </w:r>
            <w:r>
              <w:rPr>
                <w:rFonts w:ascii="Calibri" w:eastAsia="SimSun" w:hAnsi="Calibri" w:cs="Calibri"/>
                <w:color w:val="000000"/>
                <w:sz w:val="20"/>
                <w:szCs w:val="20"/>
                <w:lang w:val="el-GR" w:eastAsia="ar-SA"/>
              </w:rPr>
              <w:t>16</w:t>
            </w:r>
            <w:r w:rsidRPr="003E0096">
              <w:rPr>
                <w:rFonts w:ascii="Calibri" w:eastAsia="SimSun" w:hAnsi="Calibri" w:cs="Calibri"/>
                <w:color w:val="000000"/>
                <w:sz w:val="20"/>
                <w:szCs w:val="20"/>
                <w:lang w:val="el-GR" w:eastAsia="ar-SA"/>
              </w:rPr>
              <w:t xml:space="preserve"> GB</w:t>
            </w:r>
          </w:p>
        </w:tc>
        <w:tc>
          <w:tcPr>
            <w:tcW w:w="1276" w:type="dxa"/>
            <w:vAlign w:val="center"/>
          </w:tcPr>
          <w:p w14:paraId="419ECA5D" w14:textId="77777777" w:rsidR="0082198E" w:rsidRPr="003E0096" w:rsidRDefault="0082198E" w:rsidP="0082198E">
            <w:pPr>
              <w:snapToGrid w:val="0"/>
              <w:jc w:val="center"/>
              <w:rPr>
                <w:rFonts w:ascii="Calibri" w:hAnsi="Calibri"/>
                <w:sz w:val="20"/>
                <w:szCs w:val="20"/>
              </w:rPr>
            </w:pPr>
          </w:p>
        </w:tc>
        <w:tc>
          <w:tcPr>
            <w:tcW w:w="1417" w:type="dxa"/>
            <w:vAlign w:val="center"/>
          </w:tcPr>
          <w:p w14:paraId="03C632BF" w14:textId="77777777" w:rsidR="0082198E" w:rsidRPr="003E0096" w:rsidRDefault="0082198E" w:rsidP="0082198E">
            <w:pPr>
              <w:snapToGrid w:val="0"/>
              <w:rPr>
                <w:rFonts w:ascii="Calibri" w:hAnsi="Calibri"/>
                <w:sz w:val="20"/>
                <w:szCs w:val="20"/>
              </w:rPr>
            </w:pPr>
          </w:p>
        </w:tc>
      </w:tr>
      <w:tr w:rsidR="0082198E" w:rsidRPr="003E0096" w14:paraId="6472998B" w14:textId="77777777" w:rsidTr="0082198E">
        <w:trPr>
          <w:trHeight w:val="284"/>
        </w:trPr>
        <w:tc>
          <w:tcPr>
            <w:tcW w:w="4673" w:type="dxa"/>
            <w:vAlign w:val="center"/>
          </w:tcPr>
          <w:p w14:paraId="3323391D" w14:textId="77777777" w:rsidR="0082198E" w:rsidRPr="003E0096" w:rsidRDefault="0082198E" w:rsidP="0082198E">
            <w:pP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Μέγιστο μέγεθος κεντρικής μνήμης</w:t>
            </w:r>
          </w:p>
        </w:tc>
        <w:tc>
          <w:tcPr>
            <w:tcW w:w="1701" w:type="dxa"/>
            <w:vAlign w:val="center"/>
          </w:tcPr>
          <w:p w14:paraId="6952D8FC" w14:textId="77777777" w:rsidR="0082198E" w:rsidRPr="003E0096" w:rsidRDefault="0082198E" w:rsidP="0082198E">
            <w:pPr>
              <w:jc w:val="cente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 xml:space="preserve">≥ </w:t>
            </w:r>
            <w:r>
              <w:rPr>
                <w:rFonts w:ascii="Calibri" w:eastAsia="SimSun" w:hAnsi="Calibri" w:cs="Calibri"/>
                <w:color w:val="000000"/>
                <w:sz w:val="20"/>
                <w:szCs w:val="20"/>
                <w:lang w:val="el-GR" w:eastAsia="ar-SA"/>
              </w:rPr>
              <w:t>32</w:t>
            </w:r>
            <w:r w:rsidRPr="003E0096">
              <w:rPr>
                <w:rFonts w:ascii="Calibri" w:eastAsia="SimSun" w:hAnsi="Calibri" w:cs="Calibri"/>
                <w:color w:val="000000"/>
                <w:sz w:val="20"/>
                <w:szCs w:val="20"/>
                <w:lang w:val="el-GR" w:eastAsia="ar-SA"/>
              </w:rPr>
              <w:t xml:space="preserve"> GB</w:t>
            </w:r>
          </w:p>
        </w:tc>
        <w:tc>
          <w:tcPr>
            <w:tcW w:w="1276" w:type="dxa"/>
            <w:vAlign w:val="center"/>
          </w:tcPr>
          <w:p w14:paraId="2A5B3861" w14:textId="77777777" w:rsidR="0082198E" w:rsidRPr="003E0096" w:rsidRDefault="0082198E" w:rsidP="0082198E">
            <w:pPr>
              <w:snapToGrid w:val="0"/>
              <w:jc w:val="center"/>
              <w:rPr>
                <w:rFonts w:ascii="Calibri" w:hAnsi="Calibri"/>
                <w:sz w:val="20"/>
                <w:szCs w:val="20"/>
              </w:rPr>
            </w:pPr>
          </w:p>
        </w:tc>
        <w:tc>
          <w:tcPr>
            <w:tcW w:w="1417" w:type="dxa"/>
            <w:vAlign w:val="center"/>
          </w:tcPr>
          <w:p w14:paraId="088EAC3F" w14:textId="77777777" w:rsidR="0082198E" w:rsidRPr="003E0096" w:rsidRDefault="0082198E" w:rsidP="0082198E">
            <w:pPr>
              <w:snapToGrid w:val="0"/>
              <w:rPr>
                <w:rFonts w:ascii="Calibri" w:hAnsi="Calibri"/>
                <w:sz w:val="20"/>
                <w:szCs w:val="20"/>
              </w:rPr>
            </w:pPr>
          </w:p>
        </w:tc>
      </w:tr>
      <w:tr w:rsidR="0082198E" w:rsidRPr="00CF7DD1" w14:paraId="691AEE9D" w14:textId="77777777" w:rsidTr="0082198E">
        <w:trPr>
          <w:trHeight w:val="284"/>
        </w:trPr>
        <w:tc>
          <w:tcPr>
            <w:tcW w:w="4673" w:type="dxa"/>
            <w:vAlign w:val="center"/>
          </w:tcPr>
          <w:p w14:paraId="1B794D3A" w14:textId="77777777" w:rsidR="0082198E" w:rsidRPr="003E0096" w:rsidRDefault="0082198E" w:rsidP="0082198E">
            <w:pPr>
              <w:rPr>
                <w:rFonts w:ascii="Calibri" w:eastAsia="SimSun" w:hAnsi="Calibri" w:cs="Calibri"/>
                <w:color w:val="000000"/>
                <w:sz w:val="20"/>
                <w:szCs w:val="20"/>
                <w:lang w:val="el-GR" w:eastAsia="ar-SA"/>
              </w:rPr>
            </w:pPr>
            <w:r>
              <w:rPr>
                <w:rFonts w:ascii="Calibri" w:eastAsia="SimSun" w:hAnsi="Calibri" w:cs="Calibri"/>
                <w:color w:val="000000"/>
                <w:sz w:val="20"/>
                <w:szCs w:val="20"/>
                <w:lang w:val="el-GR" w:eastAsia="ar-SA"/>
              </w:rPr>
              <w:t>Σ</w:t>
            </w:r>
            <w:r w:rsidRPr="003E0096">
              <w:rPr>
                <w:rFonts w:ascii="Calibri" w:eastAsia="SimSun" w:hAnsi="Calibri" w:cs="Calibri"/>
                <w:color w:val="000000"/>
                <w:sz w:val="20"/>
                <w:szCs w:val="20"/>
                <w:lang w:val="el-GR" w:eastAsia="ar-SA"/>
              </w:rPr>
              <w:t>υχνότητα μνήμης</w:t>
            </w:r>
          </w:p>
        </w:tc>
        <w:tc>
          <w:tcPr>
            <w:tcW w:w="1701" w:type="dxa"/>
            <w:vAlign w:val="center"/>
          </w:tcPr>
          <w:p w14:paraId="17947AD9" w14:textId="77777777" w:rsidR="0082198E" w:rsidRPr="003E0096" w:rsidRDefault="0082198E" w:rsidP="0082198E">
            <w:pPr>
              <w:jc w:val="cente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 xml:space="preserve">≥ </w:t>
            </w:r>
            <w:r>
              <w:rPr>
                <w:rFonts w:ascii="Calibri" w:eastAsia="SimSun" w:hAnsi="Calibri" w:cs="Calibri"/>
                <w:color w:val="000000"/>
                <w:sz w:val="20"/>
                <w:szCs w:val="20"/>
                <w:lang w:val="el-GR" w:eastAsia="ar-SA"/>
              </w:rPr>
              <w:t>2300</w:t>
            </w:r>
            <w:r w:rsidRPr="003E0096">
              <w:rPr>
                <w:rFonts w:ascii="Calibri" w:eastAsia="SimSun" w:hAnsi="Calibri" w:cs="Calibri"/>
                <w:color w:val="000000"/>
                <w:sz w:val="20"/>
                <w:szCs w:val="20"/>
                <w:lang w:val="el-GR" w:eastAsia="ar-SA"/>
              </w:rPr>
              <w:t xml:space="preserve"> </w:t>
            </w:r>
            <w:proofErr w:type="spellStart"/>
            <w:r w:rsidRPr="003E0096">
              <w:rPr>
                <w:rFonts w:ascii="Calibri" w:eastAsia="SimSun" w:hAnsi="Calibri" w:cs="Calibri"/>
                <w:color w:val="000000"/>
                <w:sz w:val="20"/>
                <w:szCs w:val="20"/>
                <w:lang w:val="el-GR" w:eastAsia="ar-SA"/>
              </w:rPr>
              <w:t>MHz</w:t>
            </w:r>
            <w:proofErr w:type="spellEnd"/>
          </w:p>
        </w:tc>
        <w:tc>
          <w:tcPr>
            <w:tcW w:w="1276" w:type="dxa"/>
            <w:vAlign w:val="center"/>
          </w:tcPr>
          <w:p w14:paraId="363982F7" w14:textId="77777777" w:rsidR="0082198E" w:rsidRPr="00CF7DD1" w:rsidRDefault="0082198E" w:rsidP="0082198E">
            <w:pPr>
              <w:snapToGrid w:val="0"/>
              <w:jc w:val="center"/>
              <w:rPr>
                <w:rFonts w:ascii="Calibri" w:hAnsi="Calibri"/>
                <w:sz w:val="20"/>
                <w:szCs w:val="20"/>
              </w:rPr>
            </w:pPr>
          </w:p>
        </w:tc>
        <w:tc>
          <w:tcPr>
            <w:tcW w:w="1417" w:type="dxa"/>
            <w:vAlign w:val="center"/>
          </w:tcPr>
          <w:p w14:paraId="5762170B" w14:textId="77777777" w:rsidR="0082198E" w:rsidRPr="00CF7DD1" w:rsidRDefault="0082198E" w:rsidP="0082198E">
            <w:pPr>
              <w:snapToGrid w:val="0"/>
              <w:rPr>
                <w:rFonts w:ascii="Calibri" w:hAnsi="Calibri"/>
                <w:sz w:val="20"/>
                <w:szCs w:val="20"/>
              </w:rPr>
            </w:pPr>
          </w:p>
        </w:tc>
      </w:tr>
      <w:tr w:rsidR="0082198E" w:rsidRPr="00CF7DD1" w14:paraId="20D6B46D" w14:textId="77777777" w:rsidTr="0082198E">
        <w:trPr>
          <w:trHeight w:val="284"/>
        </w:trPr>
        <w:tc>
          <w:tcPr>
            <w:tcW w:w="4673" w:type="dxa"/>
            <w:vAlign w:val="center"/>
          </w:tcPr>
          <w:p w14:paraId="4940F346" w14:textId="77777777" w:rsidR="0082198E" w:rsidRPr="003E0096" w:rsidRDefault="0082198E" w:rsidP="0082198E">
            <w:pPr>
              <w:rPr>
                <w:rFonts w:ascii="Calibri" w:eastAsia="SimSun" w:hAnsi="Calibri" w:cs="Calibri"/>
                <w:b/>
                <w:color w:val="000000"/>
                <w:sz w:val="20"/>
                <w:szCs w:val="20"/>
                <w:lang w:val="el-GR" w:eastAsia="ar-SA"/>
              </w:rPr>
            </w:pPr>
            <w:r w:rsidRPr="003E0096">
              <w:rPr>
                <w:rFonts w:ascii="Calibri" w:eastAsia="SimSun" w:hAnsi="Calibri" w:cs="Calibri"/>
                <w:b/>
                <w:color w:val="000000"/>
                <w:sz w:val="20"/>
                <w:szCs w:val="20"/>
                <w:lang w:val="el-GR" w:eastAsia="ar-SA"/>
              </w:rPr>
              <w:t>ΜΟΝΑΔΕΣ ΔΙΣΚΩΝ</w:t>
            </w:r>
          </w:p>
        </w:tc>
        <w:tc>
          <w:tcPr>
            <w:tcW w:w="1701" w:type="dxa"/>
            <w:vAlign w:val="center"/>
          </w:tcPr>
          <w:p w14:paraId="5BC19008" w14:textId="77777777" w:rsidR="0082198E" w:rsidRPr="003E0096" w:rsidRDefault="0082198E" w:rsidP="0082198E">
            <w:pPr>
              <w:jc w:val="center"/>
              <w:rPr>
                <w:rFonts w:ascii="Calibri" w:eastAsia="SimSun" w:hAnsi="Calibri" w:cs="Calibri"/>
                <w:color w:val="000000"/>
                <w:sz w:val="20"/>
                <w:szCs w:val="20"/>
                <w:lang w:val="el-GR" w:eastAsia="ar-SA"/>
              </w:rPr>
            </w:pPr>
          </w:p>
        </w:tc>
        <w:tc>
          <w:tcPr>
            <w:tcW w:w="1276" w:type="dxa"/>
            <w:vAlign w:val="center"/>
          </w:tcPr>
          <w:p w14:paraId="2BBF6750" w14:textId="77777777" w:rsidR="0082198E" w:rsidRPr="00CF7DD1" w:rsidRDefault="0082198E" w:rsidP="0082198E">
            <w:pPr>
              <w:snapToGrid w:val="0"/>
              <w:jc w:val="center"/>
              <w:rPr>
                <w:rFonts w:ascii="Calibri" w:hAnsi="Calibri"/>
                <w:sz w:val="20"/>
                <w:szCs w:val="20"/>
              </w:rPr>
            </w:pPr>
          </w:p>
        </w:tc>
        <w:tc>
          <w:tcPr>
            <w:tcW w:w="1417" w:type="dxa"/>
            <w:vAlign w:val="center"/>
          </w:tcPr>
          <w:p w14:paraId="68EB2AD2" w14:textId="77777777" w:rsidR="0082198E" w:rsidRPr="00CF7DD1" w:rsidRDefault="0082198E" w:rsidP="0082198E">
            <w:pPr>
              <w:snapToGrid w:val="0"/>
              <w:rPr>
                <w:rFonts w:ascii="Calibri" w:hAnsi="Calibri"/>
                <w:sz w:val="20"/>
                <w:szCs w:val="20"/>
              </w:rPr>
            </w:pPr>
          </w:p>
        </w:tc>
      </w:tr>
      <w:tr w:rsidR="0082198E" w:rsidRPr="00CF7DD1" w14:paraId="4C63F83B" w14:textId="77777777" w:rsidTr="0082198E">
        <w:trPr>
          <w:trHeight w:val="284"/>
        </w:trPr>
        <w:tc>
          <w:tcPr>
            <w:tcW w:w="4673" w:type="dxa"/>
            <w:vAlign w:val="center"/>
          </w:tcPr>
          <w:p w14:paraId="67D46FEB" w14:textId="77777777" w:rsidR="0082198E" w:rsidRPr="003E0096" w:rsidRDefault="0082198E" w:rsidP="0082198E">
            <w:pP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Χωρητικότητα δίσκου</w:t>
            </w:r>
          </w:p>
        </w:tc>
        <w:tc>
          <w:tcPr>
            <w:tcW w:w="1701" w:type="dxa"/>
            <w:vAlign w:val="center"/>
          </w:tcPr>
          <w:p w14:paraId="5BD67EA9" w14:textId="77777777" w:rsidR="0082198E" w:rsidRPr="003E0096" w:rsidRDefault="0082198E" w:rsidP="0082198E">
            <w:pPr>
              <w:jc w:val="cente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 500GB</w:t>
            </w:r>
          </w:p>
        </w:tc>
        <w:tc>
          <w:tcPr>
            <w:tcW w:w="1276" w:type="dxa"/>
            <w:vAlign w:val="center"/>
          </w:tcPr>
          <w:p w14:paraId="4EC5EFA3" w14:textId="77777777" w:rsidR="0082198E" w:rsidRPr="00CF7DD1" w:rsidRDefault="0082198E" w:rsidP="0082198E">
            <w:pPr>
              <w:snapToGrid w:val="0"/>
              <w:jc w:val="center"/>
              <w:rPr>
                <w:rFonts w:ascii="Calibri" w:hAnsi="Calibri"/>
                <w:sz w:val="20"/>
                <w:szCs w:val="20"/>
              </w:rPr>
            </w:pPr>
          </w:p>
        </w:tc>
        <w:tc>
          <w:tcPr>
            <w:tcW w:w="1417" w:type="dxa"/>
            <w:vAlign w:val="center"/>
          </w:tcPr>
          <w:p w14:paraId="1A871CAE" w14:textId="77777777" w:rsidR="0082198E" w:rsidRPr="00CF7DD1" w:rsidRDefault="0082198E" w:rsidP="0082198E">
            <w:pPr>
              <w:snapToGrid w:val="0"/>
              <w:rPr>
                <w:rFonts w:ascii="Calibri" w:hAnsi="Calibri"/>
                <w:sz w:val="20"/>
                <w:szCs w:val="20"/>
              </w:rPr>
            </w:pPr>
          </w:p>
        </w:tc>
      </w:tr>
      <w:tr w:rsidR="0082198E" w:rsidRPr="0050685C" w14:paraId="0D51F8C3" w14:textId="77777777" w:rsidTr="0082198E">
        <w:trPr>
          <w:trHeight w:val="284"/>
        </w:trPr>
        <w:tc>
          <w:tcPr>
            <w:tcW w:w="4673" w:type="dxa"/>
            <w:vAlign w:val="center"/>
          </w:tcPr>
          <w:p w14:paraId="3236D20A" w14:textId="77777777" w:rsidR="0082198E" w:rsidRPr="00D26AEE" w:rsidRDefault="0082198E" w:rsidP="0082198E">
            <w:pPr>
              <w:rPr>
                <w:rFonts w:ascii="Calibri" w:eastAsia="SimSun" w:hAnsi="Calibri" w:cs="Calibri"/>
                <w:color w:val="000000"/>
                <w:sz w:val="20"/>
                <w:szCs w:val="20"/>
                <w:lang w:val="en-US" w:eastAsia="ar-SA"/>
              </w:rPr>
            </w:pPr>
            <w:r w:rsidRPr="003E0096">
              <w:rPr>
                <w:rFonts w:ascii="Calibri" w:eastAsia="SimSun" w:hAnsi="Calibri" w:cs="Calibri"/>
                <w:color w:val="000000"/>
                <w:sz w:val="20"/>
                <w:szCs w:val="20"/>
                <w:lang w:val="el-GR" w:eastAsia="ar-SA"/>
              </w:rPr>
              <w:t xml:space="preserve">Τεχνολογία δίσκου </w:t>
            </w:r>
            <w:proofErr w:type="spellStart"/>
            <w:r>
              <w:rPr>
                <w:rFonts w:ascii="Calibri" w:eastAsia="SimSun" w:hAnsi="Calibri" w:cs="Calibri"/>
                <w:color w:val="000000"/>
                <w:sz w:val="20"/>
                <w:szCs w:val="20"/>
                <w:lang w:val="en-US" w:eastAsia="ar-SA"/>
              </w:rPr>
              <w:t>NVMe</w:t>
            </w:r>
            <w:proofErr w:type="spellEnd"/>
          </w:p>
        </w:tc>
        <w:tc>
          <w:tcPr>
            <w:tcW w:w="1701" w:type="dxa"/>
            <w:vAlign w:val="center"/>
          </w:tcPr>
          <w:p w14:paraId="7C24A4F8" w14:textId="77777777" w:rsidR="0082198E" w:rsidRPr="003E0096" w:rsidRDefault="0082198E" w:rsidP="0082198E">
            <w:pPr>
              <w:jc w:val="cente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NAI</w:t>
            </w:r>
          </w:p>
        </w:tc>
        <w:tc>
          <w:tcPr>
            <w:tcW w:w="1276" w:type="dxa"/>
            <w:vAlign w:val="center"/>
          </w:tcPr>
          <w:p w14:paraId="24D9A80B" w14:textId="77777777" w:rsidR="0082198E" w:rsidRPr="0050685C" w:rsidRDefault="0082198E" w:rsidP="0082198E">
            <w:pPr>
              <w:snapToGrid w:val="0"/>
              <w:jc w:val="center"/>
              <w:rPr>
                <w:rFonts w:ascii="Calibri" w:hAnsi="Calibri"/>
                <w:sz w:val="20"/>
                <w:szCs w:val="20"/>
              </w:rPr>
            </w:pPr>
          </w:p>
        </w:tc>
        <w:tc>
          <w:tcPr>
            <w:tcW w:w="1417" w:type="dxa"/>
            <w:vAlign w:val="center"/>
          </w:tcPr>
          <w:p w14:paraId="4D1081D7" w14:textId="77777777" w:rsidR="0082198E" w:rsidRPr="0050685C" w:rsidRDefault="0082198E" w:rsidP="0082198E">
            <w:pPr>
              <w:snapToGrid w:val="0"/>
              <w:rPr>
                <w:rFonts w:ascii="Calibri" w:hAnsi="Calibri"/>
                <w:sz w:val="20"/>
                <w:szCs w:val="20"/>
              </w:rPr>
            </w:pPr>
          </w:p>
        </w:tc>
      </w:tr>
      <w:tr w:rsidR="0082198E" w:rsidRPr="003E0096" w14:paraId="44801FCA" w14:textId="77777777" w:rsidTr="0082198E">
        <w:trPr>
          <w:trHeight w:val="284"/>
        </w:trPr>
        <w:tc>
          <w:tcPr>
            <w:tcW w:w="4673" w:type="dxa"/>
            <w:vAlign w:val="center"/>
          </w:tcPr>
          <w:p w14:paraId="1CC11AA6" w14:textId="77777777" w:rsidR="0082198E" w:rsidRPr="003E0096" w:rsidRDefault="0082198E" w:rsidP="0082198E">
            <w:pP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Εσωτερικό DVD+/-RW</w:t>
            </w:r>
          </w:p>
        </w:tc>
        <w:tc>
          <w:tcPr>
            <w:tcW w:w="1701" w:type="dxa"/>
            <w:vAlign w:val="center"/>
          </w:tcPr>
          <w:p w14:paraId="3728028F" w14:textId="77777777" w:rsidR="0082198E" w:rsidRPr="003E0096" w:rsidRDefault="0082198E" w:rsidP="0082198E">
            <w:pPr>
              <w:jc w:val="cente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ΝΑΙ</w:t>
            </w:r>
          </w:p>
        </w:tc>
        <w:tc>
          <w:tcPr>
            <w:tcW w:w="1276" w:type="dxa"/>
            <w:vAlign w:val="center"/>
          </w:tcPr>
          <w:p w14:paraId="14F700E4" w14:textId="77777777" w:rsidR="0082198E" w:rsidRPr="003E0096" w:rsidRDefault="0082198E" w:rsidP="0082198E">
            <w:pPr>
              <w:snapToGrid w:val="0"/>
              <w:jc w:val="center"/>
              <w:rPr>
                <w:rFonts w:ascii="Calibri" w:hAnsi="Calibri"/>
                <w:sz w:val="20"/>
                <w:szCs w:val="20"/>
              </w:rPr>
            </w:pPr>
          </w:p>
        </w:tc>
        <w:tc>
          <w:tcPr>
            <w:tcW w:w="1417" w:type="dxa"/>
            <w:vAlign w:val="center"/>
          </w:tcPr>
          <w:p w14:paraId="62E9F59B" w14:textId="77777777" w:rsidR="0082198E" w:rsidRPr="003E0096" w:rsidRDefault="0082198E" w:rsidP="0082198E">
            <w:pPr>
              <w:snapToGrid w:val="0"/>
              <w:rPr>
                <w:rFonts w:ascii="Calibri" w:hAnsi="Calibri"/>
                <w:sz w:val="20"/>
                <w:szCs w:val="20"/>
              </w:rPr>
            </w:pPr>
          </w:p>
        </w:tc>
      </w:tr>
      <w:tr w:rsidR="0082198E" w:rsidRPr="003E0096" w14:paraId="09770633" w14:textId="77777777" w:rsidTr="0082198E">
        <w:trPr>
          <w:trHeight w:val="284"/>
        </w:trPr>
        <w:tc>
          <w:tcPr>
            <w:tcW w:w="4673" w:type="dxa"/>
            <w:vAlign w:val="center"/>
          </w:tcPr>
          <w:p w14:paraId="0250521E" w14:textId="77777777" w:rsidR="0082198E" w:rsidRPr="00AF0161" w:rsidRDefault="0082198E" w:rsidP="0082198E">
            <w:pPr>
              <w:rPr>
                <w:rFonts w:ascii="Calibri" w:eastAsia="SimSun" w:hAnsi="Calibri" w:cs="Calibri"/>
                <w:color w:val="000000"/>
                <w:sz w:val="20"/>
                <w:szCs w:val="20"/>
                <w:lang w:val="el-GR" w:eastAsia="ar-SA"/>
              </w:rPr>
            </w:pPr>
            <w:r w:rsidRPr="003E0096">
              <w:rPr>
                <w:rFonts w:ascii="Calibri" w:eastAsia="SimSun" w:hAnsi="Calibri" w:cs="Calibri"/>
                <w:b/>
                <w:color w:val="000000"/>
                <w:sz w:val="20"/>
                <w:szCs w:val="20"/>
                <w:lang w:val="el-GR" w:eastAsia="ar-SA"/>
              </w:rPr>
              <w:t>ΘΥΡΕΣ</w:t>
            </w:r>
          </w:p>
        </w:tc>
        <w:tc>
          <w:tcPr>
            <w:tcW w:w="1701" w:type="dxa"/>
            <w:vAlign w:val="center"/>
          </w:tcPr>
          <w:p w14:paraId="5E6AF22F" w14:textId="77777777" w:rsidR="0082198E" w:rsidRPr="003E0096" w:rsidRDefault="0082198E" w:rsidP="0082198E">
            <w:pPr>
              <w:jc w:val="center"/>
              <w:rPr>
                <w:rFonts w:ascii="Calibri" w:eastAsia="SimSun" w:hAnsi="Calibri" w:cs="Calibri"/>
                <w:color w:val="000000"/>
                <w:sz w:val="20"/>
                <w:szCs w:val="20"/>
                <w:lang w:val="el-GR" w:eastAsia="ar-SA"/>
              </w:rPr>
            </w:pPr>
          </w:p>
        </w:tc>
        <w:tc>
          <w:tcPr>
            <w:tcW w:w="1276" w:type="dxa"/>
            <w:vAlign w:val="center"/>
          </w:tcPr>
          <w:p w14:paraId="47D9D223" w14:textId="77777777" w:rsidR="0082198E" w:rsidRPr="003E0096" w:rsidRDefault="0082198E" w:rsidP="0082198E">
            <w:pPr>
              <w:snapToGrid w:val="0"/>
              <w:jc w:val="center"/>
              <w:rPr>
                <w:rFonts w:ascii="Calibri" w:hAnsi="Calibri"/>
                <w:sz w:val="20"/>
                <w:szCs w:val="20"/>
              </w:rPr>
            </w:pPr>
          </w:p>
        </w:tc>
        <w:tc>
          <w:tcPr>
            <w:tcW w:w="1417" w:type="dxa"/>
            <w:vAlign w:val="center"/>
          </w:tcPr>
          <w:p w14:paraId="0A5F6A20" w14:textId="77777777" w:rsidR="0082198E" w:rsidRPr="003E0096" w:rsidRDefault="0082198E" w:rsidP="0082198E">
            <w:pPr>
              <w:snapToGrid w:val="0"/>
              <w:rPr>
                <w:rFonts w:ascii="Calibri" w:hAnsi="Calibri"/>
                <w:sz w:val="20"/>
                <w:szCs w:val="20"/>
              </w:rPr>
            </w:pPr>
          </w:p>
        </w:tc>
      </w:tr>
      <w:tr w:rsidR="0082198E" w:rsidRPr="003E0096" w14:paraId="1A2CD7CA" w14:textId="77777777" w:rsidTr="0082198E">
        <w:trPr>
          <w:trHeight w:val="284"/>
        </w:trPr>
        <w:tc>
          <w:tcPr>
            <w:tcW w:w="4673" w:type="dxa"/>
            <w:vAlign w:val="center"/>
          </w:tcPr>
          <w:p w14:paraId="36358B53" w14:textId="77777777" w:rsidR="0082198E" w:rsidRPr="003E0096" w:rsidRDefault="0082198E" w:rsidP="0082198E">
            <w:pPr>
              <w:rPr>
                <w:rFonts w:ascii="Calibri" w:eastAsia="SimSun" w:hAnsi="Calibri" w:cs="Calibri"/>
                <w:b/>
                <w:color w:val="000000"/>
                <w:sz w:val="20"/>
                <w:szCs w:val="20"/>
                <w:lang w:val="el-GR" w:eastAsia="ar-SA"/>
              </w:rPr>
            </w:pPr>
            <w:r w:rsidRPr="003E0096">
              <w:rPr>
                <w:rFonts w:ascii="Calibri" w:eastAsia="SimSun" w:hAnsi="Calibri" w:cs="Calibri"/>
                <w:color w:val="000000"/>
                <w:sz w:val="20"/>
                <w:szCs w:val="20"/>
                <w:lang w:val="el-GR" w:eastAsia="ar-SA"/>
              </w:rPr>
              <w:t xml:space="preserve">Θύρες δικτύου </w:t>
            </w:r>
            <w:proofErr w:type="spellStart"/>
            <w:r w:rsidRPr="003E0096">
              <w:rPr>
                <w:rFonts w:ascii="Calibri" w:eastAsia="SimSun" w:hAnsi="Calibri" w:cs="Calibri"/>
                <w:color w:val="000000"/>
                <w:sz w:val="20"/>
                <w:szCs w:val="20"/>
                <w:lang w:val="el-GR" w:eastAsia="ar-SA"/>
              </w:rPr>
              <w:t>Ethernet</w:t>
            </w:r>
            <w:proofErr w:type="spellEnd"/>
            <w:r w:rsidRPr="003E0096">
              <w:rPr>
                <w:rFonts w:ascii="Calibri" w:eastAsia="SimSun" w:hAnsi="Calibri" w:cs="Calibri"/>
                <w:color w:val="000000"/>
                <w:sz w:val="20"/>
                <w:szCs w:val="20"/>
                <w:lang w:val="el-GR" w:eastAsia="ar-SA"/>
              </w:rPr>
              <w:t xml:space="preserve"> ταχύτητας 10/100/1000</w:t>
            </w:r>
          </w:p>
        </w:tc>
        <w:tc>
          <w:tcPr>
            <w:tcW w:w="1701" w:type="dxa"/>
            <w:vAlign w:val="center"/>
          </w:tcPr>
          <w:p w14:paraId="3F2EBCDA" w14:textId="77777777" w:rsidR="0082198E" w:rsidRPr="003E0096" w:rsidRDefault="0082198E" w:rsidP="0082198E">
            <w:pPr>
              <w:jc w:val="cente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 1</w:t>
            </w:r>
          </w:p>
        </w:tc>
        <w:tc>
          <w:tcPr>
            <w:tcW w:w="1276" w:type="dxa"/>
            <w:vAlign w:val="center"/>
          </w:tcPr>
          <w:p w14:paraId="7F0FDEE4" w14:textId="77777777" w:rsidR="0082198E" w:rsidRPr="003E0096" w:rsidRDefault="0082198E" w:rsidP="0082198E">
            <w:pPr>
              <w:snapToGrid w:val="0"/>
              <w:jc w:val="center"/>
              <w:rPr>
                <w:rFonts w:ascii="Calibri" w:hAnsi="Calibri"/>
                <w:sz w:val="20"/>
                <w:szCs w:val="20"/>
              </w:rPr>
            </w:pPr>
          </w:p>
        </w:tc>
        <w:tc>
          <w:tcPr>
            <w:tcW w:w="1417" w:type="dxa"/>
            <w:vAlign w:val="center"/>
          </w:tcPr>
          <w:p w14:paraId="1EE6E005" w14:textId="77777777" w:rsidR="0082198E" w:rsidRPr="003E0096" w:rsidRDefault="0082198E" w:rsidP="0082198E">
            <w:pPr>
              <w:snapToGrid w:val="0"/>
              <w:rPr>
                <w:rFonts w:ascii="Calibri" w:hAnsi="Calibri"/>
                <w:sz w:val="20"/>
                <w:szCs w:val="20"/>
              </w:rPr>
            </w:pPr>
          </w:p>
        </w:tc>
      </w:tr>
      <w:tr w:rsidR="0082198E" w:rsidRPr="003E0096" w14:paraId="23F853D4" w14:textId="77777777" w:rsidTr="0082198E">
        <w:trPr>
          <w:trHeight w:val="284"/>
        </w:trPr>
        <w:tc>
          <w:tcPr>
            <w:tcW w:w="4673" w:type="dxa"/>
            <w:vAlign w:val="center"/>
          </w:tcPr>
          <w:p w14:paraId="455F2E29" w14:textId="77777777" w:rsidR="0082198E" w:rsidRPr="003E0096" w:rsidRDefault="0082198E" w:rsidP="0082198E">
            <w:pPr>
              <w:rPr>
                <w:rFonts w:ascii="Calibri" w:eastAsia="SimSun" w:hAnsi="Calibri" w:cs="Calibri"/>
                <w:color w:val="000000"/>
                <w:sz w:val="20"/>
                <w:szCs w:val="20"/>
                <w:lang w:val="el-GR" w:eastAsia="ar-SA"/>
              </w:rPr>
            </w:pPr>
            <w:proofErr w:type="spellStart"/>
            <w:r w:rsidRPr="003E0096">
              <w:rPr>
                <w:rFonts w:ascii="Calibri" w:eastAsia="SimSun" w:hAnsi="Calibri" w:cs="Calibri"/>
                <w:color w:val="000000"/>
                <w:sz w:val="20"/>
                <w:szCs w:val="20"/>
                <w:lang w:val="el-GR" w:eastAsia="ar-SA"/>
              </w:rPr>
              <w:t>Audio</w:t>
            </w:r>
            <w:proofErr w:type="spellEnd"/>
            <w:r w:rsidRPr="003E0096">
              <w:rPr>
                <w:rFonts w:ascii="Calibri" w:eastAsia="SimSun" w:hAnsi="Calibri" w:cs="Calibri"/>
                <w:color w:val="000000"/>
                <w:sz w:val="20"/>
                <w:szCs w:val="20"/>
                <w:lang w:val="el-GR" w:eastAsia="ar-SA"/>
              </w:rPr>
              <w:t xml:space="preserve">-In , </w:t>
            </w:r>
            <w:proofErr w:type="spellStart"/>
            <w:r w:rsidRPr="003E0096">
              <w:rPr>
                <w:rFonts w:ascii="Calibri" w:eastAsia="SimSun" w:hAnsi="Calibri" w:cs="Calibri"/>
                <w:color w:val="000000"/>
                <w:sz w:val="20"/>
                <w:szCs w:val="20"/>
                <w:lang w:val="el-GR" w:eastAsia="ar-SA"/>
              </w:rPr>
              <w:t>Audio-Out</w:t>
            </w:r>
            <w:proofErr w:type="spellEnd"/>
            <w:r w:rsidRPr="003E0096">
              <w:rPr>
                <w:rFonts w:ascii="Calibri" w:eastAsia="SimSun" w:hAnsi="Calibri" w:cs="Calibri"/>
                <w:color w:val="000000"/>
                <w:sz w:val="20"/>
                <w:szCs w:val="20"/>
                <w:lang w:val="el-GR" w:eastAsia="ar-SA"/>
              </w:rPr>
              <w:t xml:space="preserve"> </w:t>
            </w:r>
          </w:p>
        </w:tc>
        <w:tc>
          <w:tcPr>
            <w:tcW w:w="1701" w:type="dxa"/>
            <w:vAlign w:val="center"/>
          </w:tcPr>
          <w:p w14:paraId="6F7AA333" w14:textId="77777777" w:rsidR="0082198E" w:rsidRPr="003E0096" w:rsidRDefault="0082198E" w:rsidP="0082198E">
            <w:pPr>
              <w:jc w:val="cente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NAI</w:t>
            </w:r>
          </w:p>
        </w:tc>
        <w:tc>
          <w:tcPr>
            <w:tcW w:w="1276" w:type="dxa"/>
            <w:vAlign w:val="center"/>
          </w:tcPr>
          <w:p w14:paraId="4ED3C03B" w14:textId="77777777" w:rsidR="0082198E" w:rsidRPr="003E0096" w:rsidRDefault="0082198E" w:rsidP="0082198E">
            <w:pPr>
              <w:snapToGrid w:val="0"/>
              <w:jc w:val="center"/>
              <w:rPr>
                <w:rFonts w:ascii="Calibri" w:hAnsi="Calibri"/>
                <w:sz w:val="20"/>
                <w:szCs w:val="20"/>
              </w:rPr>
            </w:pPr>
          </w:p>
        </w:tc>
        <w:tc>
          <w:tcPr>
            <w:tcW w:w="1417" w:type="dxa"/>
            <w:vAlign w:val="center"/>
          </w:tcPr>
          <w:p w14:paraId="2C827612" w14:textId="77777777" w:rsidR="0082198E" w:rsidRPr="003E0096" w:rsidRDefault="0082198E" w:rsidP="0082198E">
            <w:pPr>
              <w:snapToGrid w:val="0"/>
              <w:rPr>
                <w:rFonts w:ascii="Calibri" w:hAnsi="Calibri"/>
                <w:sz w:val="20"/>
                <w:szCs w:val="20"/>
              </w:rPr>
            </w:pPr>
          </w:p>
        </w:tc>
      </w:tr>
      <w:tr w:rsidR="0082198E" w:rsidRPr="003E0096" w14:paraId="6727021D" w14:textId="77777777" w:rsidTr="0082198E">
        <w:trPr>
          <w:trHeight w:val="284"/>
        </w:trPr>
        <w:tc>
          <w:tcPr>
            <w:tcW w:w="4673" w:type="dxa"/>
            <w:vAlign w:val="center"/>
          </w:tcPr>
          <w:p w14:paraId="08B4A3D7" w14:textId="77777777" w:rsidR="0082198E" w:rsidRPr="003E0096" w:rsidRDefault="0082198E" w:rsidP="0082198E">
            <w:pP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 xml:space="preserve">PCI Express x16 </w:t>
            </w:r>
          </w:p>
        </w:tc>
        <w:tc>
          <w:tcPr>
            <w:tcW w:w="1701" w:type="dxa"/>
            <w:vAlign w:val="center"/>
          </w:tcPr>
          <w:p w14:paraId="14FE2EF3" w14:textId="77777777" w:rsidR="0082198E" w:rsidRPr="003E0096" w:rsidRDefault="0082198E" w:rsidP="0082198E">
            <w:pPr>
              <w:jc w:val="cente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 1</w:t>
            </w:r>
          </w:p>
        </w:tc>
        <w:tc>
          <w:tcPr>
            <w:tcW w:w="1276" w:type="dxa"/>
            <w:vAlign w:val="center"/>
          </w:tcPr>
          <w:p w14:paraId="765BCA76" w14:textId="77777777" w:rsidR="0082198E" w:rsidRPr="003E0096" w:rsidRDefault="0082198E" w:rsidP="0082198E">
            <w:pPr>
              <w:snapToGrid w:val="0"/>
              <w:jc w:val="center"/>
              <w:rPr>
                <w:rFonts w:ascii="Calibri" w:hAnsi="Calibri"/>
                <w:sz w:val="20"/>
                <w:szCs w:val="20"/>
              </w:rPr>
            </w:pPr>
          </w:p>
        </w:tc>
        <w:tc>
          <w:tcPr>
            <w:tcW w:w="1417" w:type="dxa"/>
            <w:vAlign w:val="center"/>
          </w:tcPr>
          <w:p w14:paraId="3A72F4D2" w14:textId="77777777" w:rsidR="0082198E" w:rsidRPr="003E0096" w:rsidRDefault="0082198E" w:rsidP="0082198E">
            <w:pPr>
              <w:snapToGrid w:val="0"/>
              <w:rPr>
                <w:rFonts w:ascii="Calibri" w:hAnsi="Calibri"/>
                <w:sz w:val="20"/>
                <w:szCs w:val="20"/>
              </w:rPr>
            </w:pPr>
          </w:p>
        </w:tc>
      </w:tr>
      <w:tr w:rsidR="0082198E" w:rsidRPr="003E0096" w14:paraId="6485DE96" w14:textId="77777777" w:rsidTr="0082198E">
        <w:trPr>
          <w:trHeight w:val="284"/>
        </w:trPr>
        <w:tc>
          <w:tcPr>
            <w:tcW w:w="4673" w:type="dxa"/>
            <w:vAlign w:val="center"/>
          </w:tcPr>
          <w:p w14:paraId="5E890CF7" w14:textId="77777777" w:rsidR="0082198E" w:rsidRPr="003E0096" w:rsidRDefault="0082198E" w:rsidP="0082198E">
            <w:pP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PCI Express x1</w:t>
            </w:r>
          </w:p>
        </w:tc>
        <w:tc>
          <w:tcPr>
            <w:tcW w:w="1701" w:type="dxa"/>
            <w:vAlign w:val="center"/>
          </w:tcPr>
          <w:p w14:paraId="4AC3584A" w14:textId="77777777" w:rsidR="0082198E" w:rsidRPr="003E0096" w:rsidRDefault="0082198E" w:rsidP="0082198E">
            <w:pPr>
              <w:jc w:val="cente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 1</w:t>
            </w:r>
          </w:p>
        </w:tc>
        <w:tc>
          <w:tcPr>
            <w:tcW w:w="1276" w:type="dxa"/>
            <w:vAlign w:val="center"/>
          </w:tcPr>
          <w:p w14:paraId="431EF2B0" w14:textId="77777777" w:rsidR="0082198E" w:rsidRPr="003E0096" w:rsidRDefault="0082198E" w:rsidP="0082198E">
            <w:pPr>
              <w:snapToGrid w:val="0"/>
              <w:jc w:val="center"/>
              <w:rPr>
                <w:rFonts w:ascii="Calibri" w:hAnsi="Calibri"/>
                <w:sz w:val="20"/>
                <w:szCs w:val="20"/>
              </w:rPr>
            </w:pPr>
          </w:p>
        </w:tc>
        <w:tc>
          <w:tcPr>
            <w:tcW w:w="1417" w:type="dxa"/>
            <w:vAlign w:val="center"/>
          </w:tcPr>
          <w:p w14:paraId="155121AE" w14:textId="77777777" w:rsidR="0082198E" w:rsidRPr="003E0096" w:rsidRDefault="0082198E" w:rsidP="0082198E">
            <w:pPr>
              <w:snapToGrid w:val="0"/>
              <w:rPr>
                <w:rFonts w:ascii="Calibri" w:hAnsi="Calibri"/>
                <w:sz w:val="20"/>
                <w:szCs w:val="20"/>
              </w:rPr>
            </w:pPr>
          </w:p>
        </w:tc>
      </w:tr>
      <w:tr w:rsidR="0082198E" w:rsidRPr="003E0096" w14:paraId="61EF3281" w14:textId="77777777" w:rsidTr="0082198E">
        <w:trPr>
          <w:trHeight w:val="284"/>
        </w:trPr>
        <w:tc>
          <w:tcPr>
            <w:tcW w:w="4673" w:type="dxa"/>
            <w:vAlign w:val="center"/>
          </w:tcPr>
          <w:p w14:paraId="7EB8FA2E" w14:textId="77777777" w:rsidR="0082198E" w:rsidRPr="003E0096" w:rsidRDefault="0082198E" w:rsidP="0082198E">
            <w:pP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Θύρες USB 2.0</w:t>
            </w:r>
          </w:p>
        </w:tc>
        <w:tc>
          <w:tcPr>
            <w:tcW w:w="1701" w:type="dxa"/>
            <w:vAlign w:val="center"/>
          </w:tcPr>
          <w:p w14:paraId="1962A0D0" w14:textId="77777777" w:rsidR="0082198E" w:rsidRPr="003E0096" w:rsidRDefault="0082198E" w:rsidP="0082198E">
            <w:pPr>
              <w:jc w:val="cente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 xml:space="preserve">≥ </w:t>
            </w:r>
            <w:r>
              <w:rPr>
                <w:rFonts w:ascii="Calibri" w:eastAsia="SimSun" w:hAnsi="Calibri" w:cs="Calibri"/>
                <w:color w:val="000000"/>
                <w:sz w:val="20"/>
                <w:szCs w:val="20"/>
                <w:lang w:val="el-GR" w:eastAsia="ar-SA"/>
              </w:rPr>
              <w:t>2</w:t>
            </w:r>
          </w:p>
        </w:tc>
        <w:tc>
          <w:tcPr>
            <w:tcW w:w="1276" w:type="dxa"/>
            <w:vAlign w:val="center"/>
          </w:tcPr>
          <w:p w14:paraId="77C006D4" w14:textId="77777777" w:rsidR="0082198E" w:rsidRPr="003E0096" w:rsidRDefault="0082198E" w:rsidP="0082198E">
            <w:pPr>
              <w:snapToGrid w:val="0"/>
              <w:jc w:val="center"/>
              <w:rPr>
                <w:rFonts w:ascii="Calibri" w:hAnsi="Calibri"/>
                <w:sz w:val="20"/>
                <w:szCs w:val="20"/>
              </w:rPr>
            </w:pPr>
          </w:p>
        </w:tc>
        <w:tc>
          <w:tcPr>
            <w:tcW w:w="1417" w:type="dxa"/>
            <w:vAlign w:val="center"/>
          </w:tcPr>
          <w:p w14:paraId="1CD2E6DB" w14:textId="77777777" w:rsidR="0082198E" w:rsidRPr="003E0096" w:rsidRDefault="0082198E" w:rsidP="0082198E">
            <w:pPr>
              <w:snapToGrid w:val="0"/>
              <w:rPr>
                <w:rFonts w:ascii="Calibri" w:hAnsi="Calibri"/>
                <w:sz w:val="20"/>
                <w:szCs w:val="20"/>
              </w:rPr>
            </w:pPr>
          </w:p>
        </w:tc>
      </w:tr>
      <w:tr w:rsidR="0082198E" w:rsidRPr="00CF7DD1" w14:paraId="1A8EF50B" w14:textId="77777777" w:rsidTr="0082198E">
        <w:trPr>
          <w:trHeight w:val="284"/>
        </w:trPr>
        <w:tc>
          <w:tcPr>
            <w:tcW w:w="4673" w:type="dxa"/>
            <w:vAlign w:val="center"/>
          </w:tcPr>
          <w:p w14:paraId="30715BA0" w14:textId="77777777" w:rsidR="0082198E" w:rsidRPr="003E0096" w:rsidRDefault="0082198E" w:rsidP="0082198E">
            <w:pP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 xml:space="preserve">Θύρες USB 3.0 (τουλάχιστον </w:t>
            </w:r>
            <w:r>
              <w:rPr>
                <w:rFonts w:ascii="Calibri" w:eastAsia="SimSun" w:hAnsi="Calibri" w:cs="Calibri"/>
                <w:color w:val="000000"/>
                <w:sz w:val="20"/>
                <w:szCs w:val="20"/>
                <w:lang w:val="el-GR" w:eastAsia="ar-SA"/>
              </w:rPr>
              <w:t>2</w:t>
            </w:r>
            <w:r w:rsidRPr="003E0096">
              <w:rPr>
                <w:rFonts w:ascii="Calibri" w:eastAsia="SimSun" w:hAnsi="Calibri" w:cs="Calibri"/>
                <w:color w:val="000000"/>
                <w:sz w:val="20"/>
                <w:szCs w:val="20"/>
                <w:lang w:val="el-GR" w:eastAsia="ar-SA"/>
              </w:rPr>
              <w:t xml:space="preserve"> μπροστά)</w:t>
            </w:r>
          </w:p>
        </w:tc>
        <w:tc>
          <w:tcPr>
            <w:tcW w:w="1701" w:type="dxa"/>
            <w:vAlign w:val="center"/>
          </w:tcPr>
          <w:p w14:paraId="07D4DE06" w14:textId="77777777" w:rsidR="0082198E" w:rsidRPr="003E0096" w:rsidRDefault="0082198E" w:rsidP="0082198E">
            <w:pPr>
              <w:jc w:val="cente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 xml:space="preserve">≥ </w:t>
            </w:r>
            <w:r>
              <w:rPr>
                <w:rFonts w:ascii="Calibri" w:eastAsia="SimSun" w:hAnsi="Calibri" w:cs="Calibri"/>
                <w:color w:val="000000"/>
                <w:sz w:val="20"/>
                <w:szCs w:val="20"/>
                <w:lang w:val="el-GR" w:eastAsia="ar-SA"/>
              </w:rPr>
              <w:t>4</w:t>
            </w:r>
          </w:p>
        </w:tc>
        <w:tc>
          <w:tcPr>
            <w:tcW w:w="1276" w:type="dxa"/>
            <w:vAlign w:val="center"/>
          </w:tcPr>
          <w:p w14:paraId="0C5637F1" w14:textId="77777777" w:rsidR="0082198E" w:rsidRPr="00CF7DD1" w:rsidRDefault="0082198E" w:rsidP="0082198E">
            <w:pPr>
              <w:snapToGrid w:val="0"/>
              <w:jc w:val="center"/>
              <w:rPr>
                <w:rFonts w:ascii="Calibri" w:hAnsi="Calibri"/>
                <w:sz w:val="20"/>
                <w:szCs w:val="20"/>
              </w:rPr>
            </w:pPr>
          </w:p>
        </w:tc>
        <w:tc>
          <w:tcPr>
            <w:tcW w:w="1417" w:type="dxa"/>
            <w:vAlign w:val="center"/>
          </w:tcPr>
          <w:p w14:paraId="62ACCF06" w14:textId="77777777" w:rsidR="0082198E" w:rsidRPr="00CF7DD1" w:rsidRDefault="0082198E" w:rsidP="0082198E">
            <w:pPr>
              <w:snapToGrid w:val="0"/>
              <w:rPr>
                <w:rFonts w:ascii="Calibri" w:hAnsi="Calibri"/>
                <w:sz w:val="20"/>
                <w:szCs w:val="20"/>
              </w:rPr>
            </w:pPr>
          </w:p>
        </w:tc>
      </w:tr>
      <w:tr w:rsidR="0082198E" w:rsidRPr="003E0096" w14:paraId="0359AB43" w14:textId="77777777" w:rsidTr="0082198E">
        <w:trPr>
          <w:trHeight w:val="284"/>
        </w:trPr>
        <w:tc>
          <w:tcPr>
            <w:tcW w:w="4673" w:type="dxa"/>
            <w:vAlign w:val="center"/>
          </w:tcPr>
          <w:p w14:paraId="795B74FE" w14:textId="77777777" w:rsidR="0082198E" w:rsidRPr="003E0096" w:rsidRDefault="0082198E" w:rsidP="0082198E">
            <w:pPr>
              <w:rPr>
                <w:rFonts w:ascii="Calibri" w:eastAsia="SimSun" w:hAnsi="Calibri" w:cs="Calibri"/>
                <w:color w:val="000000"/>
                <w:sz w:val="20"/>
                <w:szCs w:val="20"/>
                <w:lang w:val="el-GR" w:eastAsia="ar-SA"/>
              </w:rPr>
            </w:pPr>
            <w:r w:rsidRPr="003E0096">
              <w:rPr>
                <w:rFonts w:ascii="Calibri" w:eastAsia="SimSun" w:hAnsi="Calibri" w:cs="Calibri"/>
                <w:b/>
                <w:color w:val="000000"/>
                <w:sz w:val="20"/>
                <w:szCs w:val="20"/>
                <w:lang w:val="el-GR" w:eastAsia="ar-SA"/>
              </w:rPr>
              <w:t>ΤΡΟΦΟΔΟΤΙΚΟ</w:t>
            </w:r>
          </w:p>
        </w:tc>
        <w:tc>
          <w:tcPr>
            <w:tcW w:w="1701" w:type="dxa"/>
            <w:vAlign w:val="center"/>
          </w:tcPr>
          <w:p w14:paraId="44A437D9" w14:textId="77777777" w:rsidR="0082198E" w:rsidRPr="003E0096" w:rsidRDefault="0082198E" w:rsidP="0082198E">
            <w:pPr>
              <w:jc w:val="center"/>
              <w:rPr>
                <w:rFonts w:ascii="Calibri" w:eastAsia="SimSun" w:hAnsi="Calibri" w:cs="Calibri"/>
                <w:color w:val="000000"/>
                <w:sz w:val="20"/>
                <w:szCs w:val="20"/>
                <w:lang w:val="el-GR" w:eastAsia="ar-SA"/>
              </w:rPr>
            </w:pPr>
          </w:p>
        </w:tc>
        <w:tc>
          <w:tcPr>
            <w:tcW w:w="1276" w:type="dxa"/>
            <w:vAlign w:val="center"/>
          </w:tcPr>
          <w:p w14:paraId="6AFF582C" w14:textId="77777777" w:rsidR="0082198E" w:rsidRPr="003E0096" w:rsidRDefault="0082198E" w:rsidP="0082198E">
            <w:pPr>
              <w:snapToGrid w:val="0"/>
              <w:jc w:val="center"/>
              <w:rPr>
                <w:rFonts w:ascii="Calibri" w:hAnsi="Calibri"/>
                <w:sz w:val="20"/>
                <w:szCs w:val="20"/>
              </w:rPr>
            </w:pPr>
          </w:p>
        </w:tc>
        <w:tc>
          <w:tcPr>
            <w:tcW w:w="1417" w:type="dxa"/>
            <w:vAlign w:val="center"/>
          </w:tcPr>
          <w:p w14:paraId="60E66FBE" w14:textId="77777777" w:rsidR="0082198E" w:rsidRPr="003E0096" w:rsidRDefault="0082198E" w:rsidP="0082198E">
            <w:pPr>
              <w:snapToGrid w:val="0"/>
              <w:rPr>
                <w:rFonts w:ascii="Calibri" w:hAnsi="Calibri"/>
                <w:sz w:val="20"/>
                <w:szCs w:val="20"/>
              </w:rPr>
            </w:pPr>
          </w:p>
        </w:tc>
      </w:tr>
      <w:tr w:rsidR="0082198E" w:rsidRPr="003E0096" w14:paraId="03219FF2" w14:textId="77777777" w:rsidTr="0082198E">
        <w:trPr>
          <w:trHeight w:val="284"/>
        </w:trPr>
        <w:tc>
          <w:tcPr>
            <w:tcW w:w="4673" w:type="dxa"/>
            <w:vAlign w:val="center"/>
          </w:tcPr>
          <w:p w14:paraId="220BD7A6" w14:textId="77777777" w:rsidR="0082198E" w:rsidRPr="003E0096" w:rsidRDefault="0082198E" w:rsidP="0082198E">
            <w:pPr>
              <w:rPr>
                <w:rFonts w:ascii="Calibri" w:eastAsia="SimSun" w:hAnsi="Calibri" w:cs="Calibri"/>
                <w:b/>
                <w:color w:val="000000"/>
                <w:sz w:val="20"/>
                <w:szCs w:val="20"/>
                <w:lang w:val="el-GR" w:eastAsia="ar-SA"/>
              </w:rPr>
            </w:pPr>
            <w:r w:rsidRPr="003E0096">
              <w:rPr>
                <w:rFonts w:ascii="Calibri" w:eastAsia="SimSun" w:hAnsi="Calibri" w:cs="Calibri"/>
                <w:color w:val="000000"/>
                <w:sz w:val="20"/>
                <w:szCs w:val="20"/>
                <w:lang w:val="el-GR" w:eastAsia="ar-SA"/>
              </w:rPr>
              <w:t>Ισχύς</w:t>
            </w:r>
          </w:p>
        </w:tc>
        <w:tc>
          <w:tcPr>
            <w:tcW w:w="1701" w:type="dxa"/>
            <w:vAlign w:val="center"/>
          </w:tcPr>
          <w:p w14:paraId="3B5CB886" w14:textId="77777777" w:rsidR="0082198E" w:rsidRPr="003E0096" w:rsidRDefault="0082198E" w:rsidP="0082198E">
            <w:pPr>
              <w:jc w:val="center"/>
              <w:rPr>
                <w:rFonts w:ascii="Calibri" w:eastAsia="SimSun" w:hAnsi="Calibri" w:cs="Calibri"/>
                <w:color w:val="000000"/>
                <w:sz w:val="20"/>
                <w:szCs w:val="20"/>
                <w:lang w:val="el-GR" w:eastAsia="ar-SA"/>
              </w:rPr>
            </w:pPr>
            <w:r>
              <w:rPr>
                <w:rFonts w:ascii="Calibri" w:eastAsia="SimSun" w:hAnsi="Calibri" w:cs="Calibri"/>
                <w:color w:val="000000"/>
                <w:sz w:val="20"/>
                <w:szCs w:val="20"/>
                <w:lang w:val="el-GR" w:eastAsia="ar-SA"/>
              </w:rPr>
              <w:t xml:space="preserve">≥ </w:t>
            </w:r>
            <w:r>
              <w:rPr>
                <w:rFonts w:ascii="Calibri" w:eastAsia="SimSun" w:hAnsi="Calibri" w:cs="Calibri"/>
                <w:color w:val="000000"/>
                <w:sz w:val="20"/>
                <w:szCs w:val="20"/>
                <w:lang w:val="en-US" w:eastAsia="ar-SA"/>
              </w:rPr>
              <w:t>190</w:t>
            </w:r>
            <w:r w:rsidRPr="003E0096">
              <w:rPr>
                <w:rFonts w:ascii="Calibri" w:eastAsia="SimSun" w:hAnsi="Calibri" w:cs="Calibri"/>
                <w:color w:val="000000"/>
                <w:sz w:val="20"/>
                <w:szCs w:val="20"/>
                <w:lang w:val="el-GR" w:eastAsia="ar-SA"/>
              </w:rPr>
              <w:t xml:space="preserve"> </w:t>
            </w:r>
            <w:proofErr w:type="spellStart"/>
            <w:r w:rsidRPr="003E0096">
              <w:rPr>
                <w:rFonts w:ascii="Calibri" w:eastAsia="SimSun" w:hAnsi="Calibri" w:cs="Calibri"/>
                <w:color w:val="000000"/>
                <w:sz w:val="20"/>
                <w:szCs w:val="20"/>
                <w:lang w:val="el-GR" w:eastAsia="ar-SA"/>
              </w:rPr>
              <w:t>Watt</w:t>
            </w:r>
            <w:proofErr w:type="spellEnd"/>
          </w:p>
        </w:tc>
        <w:tc>
          <w:tcPr>
            <w:tcW w:w="1276" w:type="dxa"/>
            <w:vAlign w:val="center"/>
          </w:tcPr>
          <w:p w14:paraId="6F1FAF83" w14:textId="77777777" w:rsidR="0082198E" w:rsidRPr="003E0096" w:rsidRDefault="0082198E" w:rsidP="0082198E">
            <w:pPr>
              <w:snapToGrid w:val="0"/>
              <w:jc w:val="center"/>
              <w:rPr>
                <w:rFonts w:ascii="Calibri" w:hAnsi="Calibri"/>
                <w:sz w:val="20"/>
                <w:szCs w:val="20"/>
              </w:rPr>
            </w:pPr>
          </w:p>
        </w:tc>
        <w:tc>
          <w:tcPr>
            <w:tcW w:w="1417" w:type="dxa"/>
            <w:vAlign w:val="center"/>
          </w:tcPr>
          <w:p w14:paraId="2D9D35B1" w14:textId="77777777" w:rsidR="0082198E" w:rsidRPr="003E0096" w:rsidRDefault="0082198E" w:rsidP="0082198E">
            <w:pPr>
              <w:snapToGrid w:val="0"/>
              <w:rPr>
                <w:rFonts w:ascii="Calibri" w:hAnsi="Calibri"/>
                <w:sz w:val="20"/>
                <w:szCs w:val="20"/>
              </w:rPr>
            </w:pPr>
          </w:p>
        </w:tc>
      </w:tr>
      <w:tr w:rsidR="0082198E" w:rsidRPr="003E0096" w14:paraId="58596169" w14:textId="77777777" w:rsidTr="0082198E">
        <w:trPr>
          <w:trHeight w:val="284"/>
        </w:trPr>
        <w:tc>
          <w:tcPr>
            <w:tcW w:w="4673" w:type="dxa"/>
            <w:vAlign w:val="center"/>
          </w:tcPr>
          <w:p w14:paraId="3C01B5D2" w14:textId="77777777" w:rsidR="0082198E" w:rsidRPr="003E0096" w:rsidRDefault="0082198E" w:rsidP="0082198E">
            <w:pPr>
              <w:rPr>
                <w:rFonts w:ascii="Calibri" w:eastAsia="SimSun" w:hAnsi="Calibri" w:cs="Calibri"/>
                <w:color w:val="000000"/>
                <w:sz w:val="20"/>
                <w:szCs w:val="20"/>
                <w:lang w:val="el-GR" w:eastAsia="ar-SA"/>
              </w:rPr>
            </w:pPr>
            <w:proofErr w:type="spellStart"/>
            <w:r w:rsidRPr="003E0096">
              <w:rPr>
                <w:rFonts w:ascii="Calibri" w:eastAsia="SimSun" w:hAnsi="Calibri" w:cs="Calibri"/>
                <w:color w:val="000000"/>
                <w:sz w:val="20"/>
                <w:szCs w:val="20"/>
                <w:lang w:val="el-GR" w:eastAsia="ar-SA"/>
              </w:rPr>
              <w:t>Efficiency</w:t>
            </w:r>
            <w:proofErr w:type="spellEnd"/>
          </w:p>
        </w:tc>
        <w:tc>
          <w:tcPr>
            <w:tcW w:w="1701" w:type="dxa"/>
            <w:vAlign w:val="center"/>
          </w:tcPr>
          <w:p w14:paraId="28A907E5" w14:textId="77777777" w:rsidR="0082198E" w:rsidRPr="003E0096" w:rsidRDefault="0082198E" w:rsidP="0082198E">
            <w:pPr>
              <w:jc w:val="cente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 92%</w:t>
            </w:r>
          </w:p>
        </w:tc>
        <w:tc>
          <w:tcPr>
            <w:tcW w:w="1276" w:type="dxa"/>
            <w:vAlign w:val="center"/>
          </w:tcPr>
          <w:p w14:paraId="77A0950F" w14:textId="77777777" w:rsidR="0082198E" w:rsidRPr="003E0096" w:rsidRDefault="0082198E" w:rsidP="0082198E">
            <w:pPr>
              <w:snapToGrid w:val="0"/>
              <w:jc w:val="center"/>
              <w:rPr>
                <w:rFonts w:ascii="Calibri" w:hAnsi="Calibri"/>
                <w:sz w:val="20"/>
                <w:szCs w:val="20"/>
              </w:rPr>
            </w:pPr>
          </w:p>
        </w:tc>
        <w:tc>
          <w:tcPr>
            <w:tcW w:w="1417" w:type="dxa"/>
            <w:vAlign w:val="center"/>
          </w:tcPr>
          <w:p w14:paraId="66835B7B" w14:textId="77777777" w:rsidR="0082198E" w:rsidRPr="003E0096" w:rsidRDefault="0082198E" w:rsidP="0082198E">
            <w:pPr>
              <w:snapToGrid w:val="0"/>
              <w:rPr>
                <w:rFonts w:ascii="Calibri" w:hAnsi="Calibri"/>
                <w:sz w:val="20"/>
                <w:szCs w:val="20"/>
              </w:rPr>
            </w:pPr>
          </w:p>
        </w:tc>
      </w:tr>
      <w:tr w:rsidR="0082198E" w:rsidRPr="003E0096" w14:paraId="0A702D8D" w14:textId="77777777" w:rsidTr="0082198E">
        <w:trPr>
          <w:trHeight w:val="284"/>
        </w:trPr>
        <w:tc>
          <w:tcPr>
            <w:tcW w:w="4673" w:type="dxa"/>
            <w:vAlign w:val="center"/>
          </w:tcPr>
          <w:p w14:paraId="77FAF047" w14:textId="77777777" w:rsidR="0082198E" w:rsidRPr="003E0096" w:rsidRDefault="0082198E" w:rsidP="0082198E">
            <w:pPr>
              <w:rPr>
                <w:rFonts w:ascii="Calibri" w:eastAsia="SimSun" w:hAnsi="Calibri" w:cs="Calibri"/>
                <w:color w:val="000000"/>
                <w:sz w:val="20"/>
                <w:szCs w:val="20"/>
                <w:lang w:val="el-GR" w:eastAsia="ar-SA"/>
              </w:rPr>
            </w:pPr>
            <w:proofErr w:type="spellStart"/>
            <w:r w:rsidRPr="003E0096">
              <w:rPr>
                <w:rFonts w:ascii="Calibri" w:eastAsia="SimSun" w:hAnsi="Calibri" w:cs="Calibri"/>
                <w:color w:val="000000"/>
                <w:sz w:val="20"/>
                <w:szCs w:val="20"/>
                <w:lang w:val="el-GR" w:eastAsia="ar-SA"/>
              </w:rPr>
              <w:t>Active</w:t>
            </w:r>
            <w:proofErr w:type="spellEnd"/>
            <w:r w:rsidRPr="003E0096">
              <w:rPr>
                <w:rFonts w:ascii="Calibri" w:eastAsia="SimSun" w:hAnsi="Calibri" w:cs="Calibri"/>
                <w:color w:val="000000"/>
                <w:sz w:val="20"/>
                <w:szCs w:val="20"/>
                <w:lang w:val="el-GR" w:eastAsia="ar-SA"/>
              </w:rPr>
              <w:t xml:space="preserve"> PFC</w:t>
            </w:r>
          </w:p>
        </w:tc>
        <w:tc>
          <w:tcPr>
            <w:tcW w:w="1701" w:type="dxa"/>
            <w:vAlign w:val="center"/>
          </w:tcPr>
          <w:p w14:paraId="70E0CCA6" w14:textId="77777777" w:rsidR="0082198E" w:rsidRPr="003E0096" w:rsidRDefault="0082198E" w:rsidP="0082198E">
            <w:pPr>
              <w:jc w:val="cente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NAI</w:t>
            </w:r>
          </w:p>
        </w:tc>
        <w:tc>
          <w:tcPr>
            <w:tcW w:w="1276" w:type="dxa"/>
            <w:vAlign w:val="center"/>
          </w:tcPr>
          <w:p w14:paraId="7B17FC0E" w14:textId="77777777" w:rsidR="0082198E" w:rsidRPr="003E0096" w:rsidRDefault="0082198E" w:rsidP="0082198E">
            <w:pPr>
              <w:snapToGrid w:val="0"/>
              <w:jc w:val="center"/>
              <w:rPr>
                <w:rFonts w:ascii="Calibri" w:hAnsi="Calibri"/>
                <w:sz w:val="20"/>
                <w:szCs w:val="20"/>
              </w:rPr>
            </w:pPr>
          </w:p>
        </w:tc>
        <w:tc>
          <w:tcPr>
            <w:tcW w:w="1417" w:type="dxa"/>
            <w:vAlign w:val="center"/>
          </w:tcPr>
          <w:p w14:paraId="622D99BF" w14:textId="77777777" w:rsidR="0082198E" w:rsidRPr="003E0096" w:rsidRDefault="0082198E" w:rsidP="0082198E">
            <w:pPr>
              <w:snapToGrid w:val="0"/>
              <w:rPr>
                <w:rFonts w:ascii="Calibri" w:hAnsi="Calibri"/>
                <w:sz w:val="20"/>
                <w:szCs w:val="20"/>
              </w:rPr>
            </w:pPr>
          </w:p>
        </w:tc>
      </w:tr>
      <w:tr w:rsidR="0082198E" w:rsidRPr="003E0096" w14:paraId="6DF0F797" w14:textId="77777777" w:rsidTr="0082198E">
        <w:trPr>
          <w:trHeight w:val="284"/>
        </w:trPr>
        <w:tc>
          <w:tcPr>
            <w:tcW w:w="4673" w:type="dxa"/>
            <w:vAlign w:val="center"/>
          </w:tcPr>
          <w:p w14:paraId="0C9022B0" w14:textId="77777777" w:rsidR="0082198E" w:rsidRPr="003E0096" w:rsidRDefault="0082198E" w:rsidP="0082198E">
            <w:pPr>
              <w:rPr>
                <w:rFonts w:ascii="Calibri" w:eastAsia="SimSun" w:hAnsi="Calibri" w:cs="Calibri"/>
                <w:color w:val="000000"/>
                <w:sz w:val="20"/>
                <w:szCs w:val="20"/>
                <w:lang w:val="el-GR" w:eastAsia="ar-SA"/>
              </w:rPr>
            </w:pPr>
            <w:r w:rsidRPr="003E0096">
              <w:rPr>
                <w:rFonts w:ascii="Calibri" w:eastAsia="SimSun" w:hAnsi="Calibri" w:cs="Calibri"/>
                <w:b/>
                <w:color w:val="000000"/>
                <w:sz w:val="20"/>
                <w:szCs w:val="20"/>
                <w:lang w:val="el-GR" w:eastAsia="ar-SA"/>
              </w:rPr>
              <w:t>ΗΧΟΣ</w:t>
            </w:r>
          </w:p>
        </w:tc>
        <w:tc>
          <w:tcPr>
            <w:tcW w:w="1701" w:type="dxa"/>
            <w:vAlign w:val="center"/>
          </w:tcPr>
          <w:p w14:paraId="108F70B7" w14:textId="77777777" w:rsidR="0082198E" w:rsidRPr="003E0096" w:rsidRDefault="0082198E" w:rsidP="0082198E">
            <w:pPr>
              <w:jc w:val="center"/>
              <w:rPr>
                <w:rFonts w:ascii="Calibri" w:eastAsia="SimSun" w:hAnsi="Calibri" w:cs="Calibri"/>
                <w:color w:val="000000"/>
                <w:sz w:val="20"/>
                <w:szCs w:val="20"/>
                <w:lang w:val="el-GR" w:eastAsia="ar-SA"/>
              </w:rPr>
            </w:pPr>
          </w:p>
        </w:tc>
        <w:tc>
          <w:tcPr>
            <w:tcW w:w="1276" w:type="dxa"/>
            <w:vAlign w:val="center"/>
          </w:tcPr>
          <w:p w14:paraId="69E3C77D" w14:textId="77777777" w:rsidR="0082198E" w:rsidRPr="003E0096" w:rsidRDefault="0082198E" w:rsidP="0082198E">
            <w:pPr>
              <w:snapToGrid w:val="0"/>
              <w:jc w:val="center"/>
              <w:rPr>
                <w:rFonts w:ascii="Calibri" w:hAnsi="Calibri"/>
                <w:sz w:val="20"/>
                <w:szCs w:val="20"/>
              </w:rPr>
            </w:pPr>
          </w:p>
        </w:tc>
        <w:tc>
          <w:tcPr>
            <w:tcW w:w="1417" w:type="dxa"/>
            <w:vAlign w:val="center"/>
          </w:tcPr>
          <w:p w14:paraId="6268EA4A" w14:textId="77777777" w:rsidR="0082198E" w:rsidRPr="003E0096" w:rsidRDefault="0082198E" w:rsidP="0082198E">
            <w:pPr>
              <w:snapToGrid w:val="0"/>
              <w:rPr>
                <w:rFonts w:ascii="Calibri" w:hAnsi="Calibri"/>
                <w:sz w:val="20"/>
                <w:szCs w:val="20"/>
              </w:rPr>
            </w:pPr>
          </w:p>
        </w:tc>
      </w:tr>
      <w:tr w:rsidR="0082198E" w:rsidRPr="00CF7DD1" w14:paraId="6FADD365" w14:textId="77777777" w:rsidTr="0082198E">
        <w:trPr>
          <w:trHeight w:val="284"/>
        </w:trPr>
        <w:tc>
          <w:tcPr>
            <w:tcW w:w="4673" w:type="dxa"/>
            <w:vAlign w:val="center"/>
          </w:tcPr>
          <w:p w14:paraId="50574C79" w14:textId="77777777" w:rsidR="0082198E" w:rsidRPr="003E0096" w:rsidRDefault="0082198E" w:rsidP="0082198E">
            <w:pPr>
              <w:rPr>
                <w:rFonts w:ascii="Calibri" w:eastAsia="SimSun" w:hAnsi="Calibri" w:cs="Calibri"/>
                <w:b/>
                <w:color w:val="000000"/>
                <w:sz w:val="20"/>
                <w:szCs w:val="20"/>
                <w:lang w:val="el-GR" w:eastAsia="ar-SA"/>
              </w:rPr>
            </w:pPr>
            <w:r w:rsidRPr="003E0096">
              <w:rPr>
                <w:rFonts w:ascii="Calibri" w:eastAsia="SimSun" w:hAnsi="Calibri" w:cs="Calibri"/>
                <w:color w:val="000000"/>
                <w:sz w:val="20"/>
                <w:szCs w:val="20"/>
                <w:lang w:val="el-GR" w:eastAsia="ar-SA"/>
              </w:rPr>
              <w:t>Ενσωματωμένο κύκλωμα ήχου</w:t>
            </w:r>
          </w:p>
        </w:tc>
        <w:tc>
          <w:tcPr>
            <w:tcW w:w="1701" w:type="dxa"/>
            <w:vAlign w:val="center"/>
          </w:tcPr>
          <w:p w14:paraId="401D9819" w14:textId="77777777" w:rsidR="0082198E" w:rsidRPr="003E0096" w:rsidRDefault="0082198E" w:rsidP="0082198E">
            <w:pPr>
              <w:jc w:val="cente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ΝΑΙ</w:t>
            </w:r>
          </w:p>
        </w:tc>
        <w:tc>
          <w:tcPr>
            <w:tcW w:w="1276" w:type="dxa"/>
            <w:vAlign w:val="center"/>
          </w:tcPr>
          <w:p w14:paraId="4A60BE43" w14:textId="77777777" w:rsidR="0082198E" w:rsidRPr="003E0096" w:rsidRDefault="0082198E" w:rsidP="0082198E">
            <w:pPr>
              <w:snapToGrid w:val="0"/>
              <w:jc w:val="center"/>
              <w:rPr>
                <w:rFonts w:ascii="Calibri" w:hAnsi="Calibri"/>
                <w:sz w:val="20"/>
                <w:szCs w:val="20"/>
              </w:rPr>
            </w:pPr>
          </w:p>
        </w:tc>
        <w:tc>
          <w:tcPr>
            <w:tcW w:w="1417" w:type="dxa"/>
            <w:vAlign w:val="center"/>
          </w:tcPr>
          <w:p w14:paraId="7C6FFF9B" w14:textId="77777777" w:rsidR="0082198E" w:rsidRPr="00CF7DD1" w:rsidRDefault="0082198E" w:rsidP="0082198E">
            <w:pPr>
              <w:snapToGrid w:val="0"/>
              <w:rPr>
                <w:rFonts w:ascii="Calibri" w:hAnsi="Calibri"/>
                <w:sz w:val="20"/>
                <w:szCs w:val="20"/>
              </w:rPr>
            </w:pPr>
          </w:p>
        </w:tc>
      </w:tr>
      <w:tr w:rsidR="0082198E" w:rsidRPr="003E0096" w14:paraId="05ADAD03" w14:textId="77777777" w:rsidTr="0082198E">
        <w:trPr>
          <w:trHeight w:val="284"/>
        </w:trPr>
        <w:tc>
          <w:tcPr>
            <w:tcW w:w="4673" w:type="dxa"/>
            <w:vAlign w:val="center"/>
          </w:tcPr>
          <w:p w14:paraId="7A93ADB8" w14:textId="77777777" w:rsidR="0082198E" w:rsidRPr="003E0096" w:rsidRDefault="0082198E" w:rsidP="0082198E">
            <w:pP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Εσωτερικό ηχείο</w:t>
            </w:r>
          </w:p>
        </w:tc>
        <w:tc>
          <w:tcPr>
            <w:tcW w:w="1701" w:type="dxa"/>
            <w:vAlign w:val="center"/>
          </w:tcPr>
          <w:p w14:paraId="0E7C5891" w14:textId="77777777" w:rsidR="0082198E" w:rsidRPr="003E0096" w:rsidRDefault="0082198E" w:rsidP="0082198E">
            <w:pPr>
              <w:jc w:val="cente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ΝΑΙ</w:t>
            </w:r>
          </w:p>
        </w:tc>
        <w:tc>
          <w:tcPr>
            <w:tcW w:w="1276" w:type="dxa"/>
            <w:vAlign w:val="center"/>
          </w:tcPr>
          <w:p w14:paraId="535E7BBB" w14:textId="77777777" w:rsidR="0082198E" w:rsidRPr="003E0096" w:rsidRDefault="0082198E" w:rsidP="0082198E">
            <w:pPr>
              <w:snapToGrid w:val="0"/>
              <w:jc w:val="center"/>
              <w:rPr>
                <w:rFonts w:ascii="Calibri" w:hAnsi="Calibri"/>
                <w:sz w:val="20"/>
                <w:szCs w:val="20"/>
              </w:rPr>
            </w:pPr>
          </w:p>
        </w:tc>
        <w:tc>
          <w:tcPr>
            <w:tcW w:w="1417" w:type="dxa"/>
            <w:vAlign w:val="center"/>
          </w:tcPr>
          <w:p w14:paraId="6ABD9297" w14:textId="77777777" w:rsidR="0082198E" w:rsidRPr="003E0096" w:rsidRDefault="0082198E" w:rsidP="0082198E">
            <w:pPr>
              <w:snapToGrid w:val="0"/>
              <w:rPr>
                <w:rFonts w:ascii="Calibri" w:hAnsi="Calibri"/>
                <w:sz w:val="20"/>
                <w:szCs w:val="20"/>
              </w:rPr>
            </w:pPr>
          </w:p>
        </w:tc>
      </w:tr>
    </w:tbl>
    <w:p w14:paraId="72D2ECC1" w14:textId="77777777" w:rsidR="0082198E" w:rsidRDefault="0082198E" w:rsidP="0082198E">
      <w:pPr>
        <w:tabs>
          <w:tab w:val="left" w:pos="540"/>
        </w:tabs>
        <w:rPr>
          <w:rFonts w:ascii="Segoe UI" w:hAnsi="Segoe UI" w:cs="Segoe UI"/>
          <w:b/>
          <w:sz w:val="22"/>
          <w:szCs w:val="22"/>
        </w:rPr>
      </w:pPr>
    </w:p>
    <w:p w14:paraId="20D1AFD0" w14:textId="77777777" w:rsidR="0082198E" w:rsidRDefault="0082198E" w:rsidP="0082198E">
      <w:pPr>
        <w:tabs>
          <w:tab w:val="left" w:pos="540"/>
        </w:tabs>
        <w:rPr>
          <w:rFonts w:ascii="Segoe UI" w:hAnsi="Segoe UI" w:cs="Segoe UI"/>
          <w:b/>
          <w:sz w:val="22"/>
          <w:szCs w:val="22"/>
        </w:rPr>
      </w:pPr>
    </w:p>
    <w:tbl>
      <w:tblPr>
        <w:tblpPr w:leftFromText="180" w:rightFromText="180" w:vertAnchor="text" w:horzAnchor="margin" w:tblpY="-24"/>
        <w:tblW w:w="906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673"/>
        <w:gridCol w:w="1701"/>
        <w:gridCol w:w="1276"/>
        <w:gridCol w:w="1417"/>
      </w:tblGrid>
      <w:tr w:rsidR="0082198E" w:rsidRPr="00824489" w14:paraId="7DB13E01" w14:textId="77777777" w:rsidTr="0082198E">
        <w:trPr>
          <w:trHeight w:val="284"/>
        </w:trPr>
        <w:tc>
          <w:tcPr>
            <w:tcW w:w="4673" w:type="dxa"/>
            <w:vAlign w:val="center"/>
          </w:tcPr>
          <w:p w14:paraId="2752703E" w14:textId="77777777" w:rsidR="0082198E" w:rsidRPr="00DF7811" w:rsidRDefault="0082198E" w:rsidP="0082198E">
            <w:pPr>
              <w:snapToGrid w:val="0"/>
              <w:rPr>
                <w:rFonts w:ascii="Calibri" w:hAnsi="Calibri"/>
                <w:b/>
                <w:sz w:val="20"/>
                <w:szCs w:val="20"/>
              </w:rPr>
            </w:pPr>
            <w:r w:rsidRPr="00DF7811">
              <w:rPr>
                <w:rFonts w:ascii="Calibri" w:hAnsi="Calibri"/>
                <w:b/>
                <w:sz w:val="20"/>
                <w:szCs w:val="20"/>
              </w:rPr>
              <w:lastRenderedPageBreak/>
              <w:t xml:space="preserve">ΠΕΡΙΓΡΑΦΗ </w:t>
            </w:r>
          </w:p>
        </w:tc>
        <w:tc>
          <w:tcPr>
            <w:tcW w:w="1701" w:type="dxa"/>
            <w:vAlign w:val="center"/>
          </w:tcPr>
          <w:p w14:paraId="20A8BE69" w14:textId="77777777" w:rsidR="0082198E" w:rsidRPr="00DF7811" w:rsidRDefault="0082198E" w:rsidP="0082198E">
            <w:pPr>
              <w:snapToGrid w:val="0"/>
              <w:jc w:val="center"/>
              <w:rPr>
                <w:rFonts w:ascii="Calibri" w:hAnsi="Calibri"/>
                <w:b/>
                <w:sz w:val="20"/>
                <w:szCs w:val="20"/>
              </w:rPr>
            </w:pPr>
            <w:r w:rsidRPr="00DF7811">
              <w:rPr>
                <w:rFonts w:ascii="Calibri" w:hAnsi="Calibri"/>
                <w:b/>
                <w:sz w:val="20"/>
                <w:szCs w:val="20"/>
              </w:rPr>
              <w:t>ΑΠΑΙΤΗΣΗ</w:t>
            </w:r>
          </w:p>
        </w:tc>
        <w:tc>
          <w:tcPr>
            <w:tcW w:w="1276" w:type="dxa"/>
            <w:vAlign w:val="center"/>
          </w:tcPr>
          <w:p w14:paraId="049D8B5A" w14:textId="77777777" w:rsidR="0082198E" w:rsidRPr="00DF7811" w:rsidRDefault="0082198E" w:rsidP="0082198E">
            <w:pPr>
              <w:snapToGrid w:val="0"/>
              <w:jc w:val="center"/>
              <w:rPr>
                <w:rFonts w:ascii="Calibri" w:hAnsi="Calibri"/>
                <w:b/>
                <w:sz w:val="20"/>
                <w:szCs w:val="20"/>
              </w:rPr>
            </w:pPr>
            <w:r w:rsidRPr="00DF7811">
              <w:rPr>
                <w:rFonts w:ascii="Calibri" w:hAnsi="Calibri"/>
                <w:b/>
                <w:sz w:val="20"/>
                <w:szCs w:val="20"/>
              </w:rPr>
              <w:t>ΑΠΑΝΤΗΣΗ</w:t>
            </w:r>
          </w:p>
        </w:tc>
        <w:tc>
          <w:tcPr>
            <w:tcW w:w="1417" w:type="dxa"/>
            <w:vAlign w:val="center"/>
          </w:tcPr>
          <w:p w14:paraId="2AF7C0EE" w14:textId="77777777" w:rsidR="0082198E" w:rsidRPr="00DF7811" w:rsidRDefault="0082198E" w:rsidP="0082198E">
            <w:pPr>
              <w:snapToGrid w:val="0"/>
              <w:jc w:val="center"/>
              <w:rPr>
                <w:rFonts w:ascii="Calibri" w:hAnsi="Calibri"/>
                <w:b/>
                <w:sz w:val="20"/>
                <w:szCs w:val="20"/>
              </w:rPr>
            </w:pPr>
            <w:r>
              <w:rPr>
                <w:rFonts w:ascii="Calibri" w:hAnsi="Calibri"/>
                <w:b/>
                <w:sz w:val="20"/>
                <w:szCs w:val="20"/>
              </w:rPr>
              <w:t>ΠΑΡΑΤΗΡΗΣΕΙΣ</w:t>
            </w:r>
          </w:p>
        </w:tc>
      </w:tr>
      <w:tr w:rsidR="0082198E" w:rsidRPr="00CF7DD1" w14:paraId="2701688E" w14:textId="77777777" w:rsidTr="0082198E">
        <w:trPr>
          <w:trHeight w:val="284"/>
        </w:trPr>
        <w:tc>
          <w:tcPr>
            <w:tcW w:w="4673" w:type="dxa"/>
            <w:vAlign w:val="center"/>
          </w:tcPr>
          <w:p w14:paraId="13A49A83" w14:textId="77777777" w:rsidR="0082198E" w:rsidRPr="003E0096" w:rsidRDefault="0082198E" w:rsidP="0082198E">
            <w:pPr>
              <w:rPr>
                <w:rFonts w:ascii="Calibri" w:eastAsia="SimSun" w:hAnsi="Calibri" w:cs="Calibri"/>
                <w:color w:val="000000"/>
                <w:sz w:val="20"/>
                <w:szCs w:val="20"/>
                <w:lang w:val="el-GR" w:eastAsia="ar-SA"/>
              </w:rPr>
            </w:pPr>
            <w:r w:rsidRPr="003E0096">
              <w:rPr>
                <w:rFonts w:ascii="Calibri" w:eastAsia="SimSun" w:hAnsi="Calibri" w:cs="Calibri"/>
                <w:b/>
                <w:color w:val="000000"/>
                <w:sz w:val="20"/>
                <w:szCs w:val="20"/>
                <w:lang w:val="el-GR" w:eastAsia="ar-SA"/>
              </w:rPr>
              <w:t>ΚΑΡΤΑ ΓΡΑΦΙΚΩΝ</w:t>
            </w:r>
          </w:p>
        </w:tc>
        <w:tc>
          <w:tcPr>
            <w:tcW w:w="1701" w:type="dxa"/>
            <w:vAlign w:val="center"/>
          </w:tcPr>
          <w:p w14:paraId="2CC847AB" w14:textId="77777777" w:rsidR="0082198E" w:rsidRPr="003E0096" w:rsidRDefault="0082198E" w:rsidP="0082198E">
            <w:pPr>
              <w:jc w:val="center"/>
              <w:rPr>
                <w:rFonts w:ascii="Calibri" w:eastAsia="SimSun" w:hAnsi="Calibri" w:cs="Calibri"/>
                <w:color w:val="000000"/>
                <w:sz w:val="20"/>
                <w:szCs w:val="20"/>
                <w:lang w:val="el-GR" w:eastAsia="ar-SA"/>
              </w:rPr>
            </w:pPr>
          </w:p>
        </w:tc>
        <w:tc>
          <w:tcPr>
            <w:tcW w:w="1276" w:type="dxa"/>
            <w:vAlign w:val="center"/>
          </w:tcPr>
          <w:p w14:paraId="1A7227D1" w14:textId="77777777" w:rsidR="0082198E" w:rsidRPr="003E0096" w:rsidRDefault="0082198E" w:rsidP="0082198E">
            <w:pPr>
              <w:snapToGrid w:val="0"/>
              <w:jc w:val="center"/>
              <w:rPr>
                <w:rFonts w:ascii="Calibri" w:hAnsi="Calibri"/>
                <w:sz w:val="20"/>
                <w:szCs w:val="20"/>
              </w:rPr>
            </w:pPr>
          </w:p>
        </w:tc>
        <w:tc>
          <w:tcPr>
            <w:tcW w:w="1417" w:type="dxa"/>
            <w:vAlign w:val="center"/>
          </w:tcPr>
          <w:p w14:paraId="286E3559" w14:textId="77777777" w:rsidR="0082198E" w:rsidRPr="003E0096" w:rsidRDefault="0082198E" w:rsidP="0082198E">
            <w:pPr>
              <w:snapToGrid w:val="0"/>
              <w:rPr>
                <w:rFonts w:ascii="Calibri" w:hAnsi="Calibri"/>
                <w:sz w:val="20"/>
                <w:szCs w:val="20"/>
              </w:rPr>
            </w:pPr>
          </w:p>
        </w:tc>
      </w:tr>
      <w:tr w:rsidR="0082198E" w:rsidRPr="00CF7DD1" w14:paraId="7752D047" w14:textId="77777777" w:rsidTr="0082198E">
        <w:trPr>
          <w:trHeight w:val="284"/>
        </w:trPr>
        <w:tc>
          <w:tcPr>
            <w:tcW w:w="4673" w:type="dxa"/>
            <w:vAlign w:val="center"/>
          </w:tcPr>
          <w:p w14:paraId="7C14E586" w14:textId="77777777" w:rsidR="0082198E" w:rsidRPr="00B90F00" w:rsidRDefault="0082198E" w:rsidP="0082198E">
            <w:pPr>
              <w:rPr>
                <w:rFonts w:ascii="Calibri" w:eastAsia="SimSun" w:hAnsi="Calibri" w:cs="Calibri"/>
                <w:bCs/>
                <w:color w:val="000000"/>
                <w:sz w:val="20"/>
                <w:szCs w:val="20"/>
                <w:lang w:val="el-GR" w:eastAsia="ar-SA"/>
              </w:rPr>
            </w:pPr>
            <w:r>
              <w:rPr>
                <w:rFonts w:ascii="Calibri" w:eastAsia="SimSun" w:hAnsi="Calibri" w:cs="Calibri"/>
                <w:color w:val="000000"/>
                <w:sz w:val="20"/>
                <w:szCs w:val="20"/>
                <w:lang w:val="el-GR" w:eastAsia="ar-SA"/>
              </w:rPr>
              <w:t>Υποστήριξη 2 οθονών 25’ 4Κ</w:t>
            </w:r>
          </w:p>
        </w:tc>
        <w:tc>
          <w:tcPr>
            <w:tcW w:w="1701" w:type="dxa"/>
            <w:vAlign w:val="center"/>
          </w:tcPr>
          <w:p w14:paraId="48B652FF" w14:textId="77777777" w:rsidR="0082198E" w:rsidRPr="003E0096" w:rsidRDefault="0082198E" w:rsidP="0082198E">
            <w:pPr>
              <w:jc w:val="cente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ΝΑΙ</w:t>
            </w:r>
          </w:p>
        </w:tc>
        <w:tc>
          <w:tcPr>
            <w:tcW w:w="1276" w:type="dxa"/>
            <w:vAlign w:val="center"/>
          </w:tcPr>
          <w:p w14:paraId="159ACA4B" w14:textId="77777777" w:rsidR="0082198E" w:rsidRPr="003E0096" w:rsidRDefault="0082198E" w:rsidP="0082198E">
            <w:pPr>
              <w:snapToGrid w:val="0"/>
              <w:jc w:val="center"/>
              <w:rPr>
                <w:rFonts w:ascii="Calibri" w:hAnsi="Calibri"/>
                <w:sz w:val="20"/>
                <w:szCs w:val="20"/>
              </w:rPr>
            </w:pPr>
          </w:p>
        </w:tc>
        <w:tc>
          <w:tcPr>
            <w:tcW w:w="1417" w:type="dxa"/>
            <w:vAlign w:val="center"/>
          </w:tcPr>
          <w:p w14:paraId="6E4F67ED" w14:textId="77777777" w:rsidR="0082198E" w:rsidRPr="003E0096" w:rsidRDefault="0082198E" w:rsidP="0082198E">
            <w:pPr>
              <w:snapToGrid w:val="0"/>
              <w:rPr>
                <w:rFonts w:ascii="Calibri" w:hAnsi="Calibri"/>
                <w:sz w:val="20"/>
                <w:szCs w:val="20"/>
              </w:rPr>
            </w:pPr>
          </w:p>
        </w:tc>
      </w:tr>
      <w:tr w:rsidR="0082198E" w:rsidRPr="00CF7DD1" w14:paraId="64C2FF98" w14:textId="77777777" w:rsidTr="0082198E">
        <w:trPr>
          <w:trHeight w:val="284"/>
        </w:trPr>
        <w:tc>
          <w:tcPr>
            <w:tcW w:w="4673" w:type="dxa"/>
            <w:vAlign w:val="center"/>
          </w:tcPr>
          <w:p w14:paraId="3F0D2443" w14:textId="77777777" w:rsidR="0082198E" w:rsidRPr="003E0096" w:rsidRDefault="0082198E" w:rsidP="0082198E">
            <w:pP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 xml:space="preserve">Έξοδοι σήματος </w:t>
            </w:r>
          </w:p>
        </w:tc>
        <w:tc>
          <w:tcPr>
            <w:tcW w:w="1701" w:type="dxa"/>
            <w:vAlign w:val="center"/>
          </w:tcPr>
          <w:p w14:paraId="7634EA8A" w14:textId="77777777" w:rsidR="0082198E" w:rsidRPr="0063184F" w:rsidRDefault="0082198E" w:rsidP="0082198E">
            <w:pPr>
              <w:jc w:val="center"/>
              <w:rPr>
                <w:rFonts w:ascii="Calibri" w:eastAsia="SimSun" w:hAnsi="Calibri" w:cs="Calibri"/>
                <w:color w:val="000000"/>
                <w:sz w:val="20"/>
                <w:szCs w:val="20"/>
                <w:lang w:val="en-US" w:eastAsia="ar-SA"/>
              </w:rPr>
            </w:pPr>
            <w:r>
              <w:rPr>
                <w:rFonts w:ascii="Calibri" w:eastAsia="SimSun" w:hAnsi="Calibri" w:cs="Calibri"/>
                <w:color w:val="000000"/>
                <w:sz w:val="20"/>
                <w:szCs w:val="20"/>
                <w:lang w:val="en-US" w:eastAsia="ar-SA"/>
              </w:rPr>
              <w:t>2</w:t>
            </w:r>
            <w:r w:rsidRPr="003E0096">
              <w:rPr>
                <w:rFonts w:ascii="Calibri" w:eastAsia="SimSun" w:hAnsi="Calibri" w:cs="Calibri"/>
                <w:color w:val="000000"/>
                <w:sz w:val="20"/>
                <w:szCs w:val="20"/>
                <w:lang w:val="en-US" w:eastAsia="ar-SA"/>
              </w:rPr>
              <w:t xml:space="preserve"> x Display Port</w:t>
            </w:r>
          </w:p>
        </w:tc>
        <w:tc>
          <w:tcPr>
            <w:tcW w:w="1276" w:type="dxa"/>
            <w:vAlign w:val="center"/>
          </w:tcPr>
          <w:p w14:paraId="6716A5EB" w14:textId="77777777" w:rsidR="0082198E" w:rsidRPr="0063184F" w:rsidRDefault="0082198E" w:rsidP="0082198E">
            <w:pPr>
              <w:snapToGrid w:val="0"/>
              <w:jc w:val="center"/>
              <w:rPr>
                <w:rFonts w:ascii="Calibri" w:hAnsi="Calibri"/>
                <w:sz w:val="20"/>
                <w:szCs w:val="20"/>
                <w:lang w:val="en-US"/>
              </w:rPr>
            </w:pPr>
          </w:p>
        </w:tc>
        <w:tc>
          <w:tcPr>
            <w:tcW w:w="1417" w:type="dxa"/>
            <w:vAlign w:val="center"/>
          </w:tcPr>
          <w:p w14:paraId="6AE816E3" w14:textId="77777777" w:rsidR="0082198E" w:rsidRPr="0063184F" w:rsidRDefault="0082198E" w:rsidP="0082198E">
            <w:pPr>
              <w:snapToGrid w:val="0"/>
              <w:rPr>
                <w:rFonts w:ascii="Calibri" w:hAnsi="Calibri"/>
                <w:sz w:val="20"/>
                <w:szCs w:val="20"/>
                <w:lang w:val="en-US"/>
              </w:rPr>
            </w:pPr>
          </w:p>
        </w:tc>
      </w:tr>
      <w:tr w:rsidR="0082198E" w:rsidRPr="000821BB" w14:paraId="0BF5F8E4" w14:textId="77777777" w:rsidTr="0082198E">
        <w:trPr>
          <w:trHeight w:val="284"/>
        </w:trPr>
        <w:tc>
          <w:tcPr>
            <w:tcW w:w="4673" w:type="dxa"/>
            <w:vAlign w:val="center"/>
          </w:tcPr>
          <w:p w14:paraId="27D4513F" w14:textId="77777777" w:rsidR="0082198E" w:rsidRPr="003E0096" w:rsidRDefault="0082198E" w:rsidP="0082198E">
            <w:pP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 xml:space="preserve">ΠΛΗΚΤΡΟΛΟΓΙΟ USB ελληνικό του ίδιου  </w:t>
            </w:r>
            <w:r w:rsidRPr="002127AF">
              <w:rPr>
                <w:rFonts w:ascii="Calibri" w:eastAsia="SimSun" w:hAnsi="Calibri" w:cs="Calibri"/>
                <w:color w:val="000000"/>
                <w:sz w:val="20"/>
                <w:szCs w:val="20"/>
                <w:lang w:val="el-GR" w:eastAsia="ar-SA"/>
              </w:rPr>
              <w:t>κατασκευαστή</w:t>
            </w:r>
          </w:p>
        </w:tc>
        <w:tc>
          <w:tcPr>
            <w:tcW w:w="1701" w:type="dxa"/>
            <w:vAlign w:val="center"/>
          </w:tcPr>
          <w:p w14:paraId="173DAE5D" w14:textId="77777777" w:rsidR="0082198E" w:rsidRPr="003E0096" w:rsidRDefault="0082198E" w:rsidP="0082198E">
            <w:pPr>
              <w:jc w:val="center"/>
              <w:rPr>
                <w:rFonts w:ascii="Calibri" w:eastAsia="SimSun" w:hAnsi="Calibri" w:cs="Calibri"/>
                <w:color w:val="000000"/>
                <w:sz w:val="20"/>
                <w:szCs w:val="20"/>
                <w:lang w:val="en-US" w:eastAsia="ar-SA"/>
              </w:rPr>
            </w:pPr>
            <w:r w:rsidRPr="003E0096">
              <w:rPr>
                <w:rFonts w:ascii="Calibri" w:eastAsia="SimSun" w:hAnsi="Calibri" w:cs="Calibri"/>
                <w:color w:val="000000"/>
                <w:sz w:val="20"/>
                <w:szCs w:val="20"/>
                <w:lang w:val="el-GR" w:eastAsia="ar-SA"/>
              </w:rPr>
              <w:t>ΝΑΙ</w:t>
            </w:r>
          </w:p>
        </w:tc>
        <w:tc>
          <w:tcPr>
            <w:tcW w:w="1276" w:type="dxa"/>
            <w:vAlign w:val="center"/>
          </w:tcPr>
          <w:p w14:paraId="3456DC69" w14:textId="77777777" w:rsidR="0082198E" w:rsidRPr="003E0096" w:rsidRDefault="0082198E" w:rsidP="0082198E">
            <w:pPr>
              <w:snapToGrid w:val="0"/>
              <w:jc w:val="center"/>
              <w:rPr>
                <w:rFonts w:ascii="Calibri" w:hAnsi="Calibri"/>
                <w:sz w:val="20"/>
                <w:szCs w:val="20"/>
                <w:lang w:val="en-US"/>
              </w:rPr>
            </w:pPr>
          </w:p>
        </w:tc>
        <w:tc>
          <w:tcPr>
            <w:tcW w:w="1417" w:type="dxa"/>
            <w:vAlign w:val="center"/>
          </w:tcPr>
          <w:p w14:paraId="03526B96" w14:textId="77777777" w:rsidR="0082198E" w:rsidRPr="003E0096" w:rsidRDefault="0082198E" w:rsidP="0082198E">
            <w:pPr>
              <w:snapToGrid w:val="0"/>
              <w:rPr>
                <w:rFonts w:ascii="Calibri" w:hAnsi="Calibri"/>
                <w:sz w:val="20"/>
                <w:szCs w:val="20"/>
                <w:lang w:val="en-US"/>
              </w:rPr>
            </w:pPr>
          </w:p>
        </w:tc>
      </w:tr>
      <w:tr w:rsidR="0082198E" w:rsidRPr="000821BB" w14:paraId="767DFBD6" w14:textId="77777777" w:rsidTr="0082198E">
        <w:trPr>
          <w:trHeight w:val="284"/>
        </w:trPr>
        <w:tc>
          <w:tcPr>
            <w:tcW w:w="4673" w:type="dxa"/>
            <w:vAlign w:val="center"/>
          </w:tcPr>
          <w:p w14:paraId="7659FA6D" w14:textId="77777777" w:rsidR="0082198E" w:rsidRPr="003E0096" w:rsidRDefault="0082198E" w:rsidP="0082198E">
            <w:pP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 xml:space="preserve">ΠΟΝΤΙΚΙ USB οπτικό  του ίδιου  </w:t>
            </w:r>
            <w:r w:rsidRPr="002127AF">
              <w:rPr>
                <w:rFonts w:ascii="Calibri" w:eastAsia="SimSun" w:hAnsi="Calibri" w:cs="Calibri"/>
                <w:color w:val="000000"/>
                <w:sz w:val="20"/>
                <w:szCs w:val="20"/>
                <w:lang w:val="el-GR" w:eastAsia="ar-SA"/>
              </w:rPr>
              <w:t>κατασκευαστή</w:t>
            </w:r>
          </w:p>
        </w:tc>
        <w:tc>
          <w:tcPr>
            <w:tcW w:w="1701" w:type="dxa"/>
            <w:vAlign w:val="center"/>
          </w:tcPr>
          <w:p w14:paraId="74E90FE3" w14:textId="77777777" w:rsidR="0082198E" w:rsidRPr="003E0096" w:rsidRDefault="0082198E" w:rsidP="0082198E">
            <w:pPr>
              <w:jc w:val="cente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ΝΑΙ</w:t>
            </w:r>
          </w:p>
        </w:tc>
        <w:tc>
          <w:tcPr>
            <w:tcW w:w="1276" w:type="dxa"/>
            <w:vAlign w:val="center"/>
          </w:tcPr>
          <w:p w14:paraId="2C13628A" w14:textId="77777777" w:rsidR="0082198E" w:rsidRPr="00CF7DD1" w:rsidRDefault="0082198E" w:rsidP="0082198E">
            <w:pPr>
              <w:snapToGrid w:val="0"/>
              <w:jc w:val="center"/>
              <w:rPr>
                <w:rFonts w:ascii="Calibri" w:hAnsi="Calibri"/>
                <w:sz w:val="20"/>
                <w:szCs w:val="20"/>
              </w:rPr>
            </w:pPr>
          </w:p>
        </w:tc>
        <w:tc>
          <w:tcPr>
            <w:tcW w:w="1417" w:type="dxa"/>
            <w:vAlign w:val="center"/>
          </w:tcPr>
          <w:p w14:paraId="7EB81156" w14:textId="77777777" w:rsidR="0082198E" w:rsidRPr="00CF7DD1" w:rsidRDefault="0082198E" w:rsidP="0082198E">
            <w:pPr>
              <w:snapToGrid w:val="0"/>
              <w:rPr>
                <w:rFonts w:ascii="Calibri" w:hAnsi="Calibri"/>
                <w:sz w:val="20"/>
                <w:szCs w:val="20"/>
              </w:rPr>
            </w:pPr>
          </w:p>
        </w:tc>
      </w:tr>
      <w:tr w:rsidR="0082198E" w:rsidRPr="000821BB" w14:paraId="0119174C" w14:textId="77777777" w:rsidTr="0082198E">
        <w:trPr>
          <w:trHeight w:val="284"/>
        </w:trPr>
        <w:tc>
          <w:tcPr>
            <w:tcW w:w="4673" w:type="dxa"/>
            <w:vAlign w:val="center"/>
          </w:tcPr>
          <w:p w14:paraId="5A333AA6" w14:textId="77777777" w:rsidR="0082198E" w:rsidRPr="0063184F" w:rsidRDefault="0082198E" w:rsidP="0082198E">
            <w:pPr>
              <w:rPr>
                <w:rFonts w:ascii="Calibri" w:eastAsia="SimSun" w:hAnsi="Calibri" w:cs="Calibri"/>
                <w:color w:val="000000"/>
                <w:sz w:val="20"/>
                <w:szCs w:val="20"/>
                <w:lang w:val="en-US" w:eastAsia="ar-SA"/>
              </w:rPr>
            </w:pPr>
            <w:r w:rsidRPr="003E0096">
              <w:rPr>
                <w:rFonts w:ascii="Calibri" w:eastAsia="SimSun" w:hAnsi="Calibri" w:cs="Calibri"/>
                <w:color w:val="000000"/>
                <w:sz w:val="20"/>
                <w:szCs w:val="20"/>
                <w:lang w:val="el-GR" w:eastAsia="ar-SA"/>
              </w:rPr>
              <w:t>Λειτουργικό</w:t>
            </w:r>
            <w:r w:rsidRPr="003E0096">
              <w:rPr>
                <w:rFonts w:ascii="Calibri" w:eastAsia="SimSun" w:hAnsi="Calibri" w:cs="Calibri"/>
                <w:color w:val="000000"/>
                <w:sz w:val="20"/>
                <w:szCs w:val="20"/>
                <w:lang w:val="en-US" w:eastAsia="ar-SA"/>
              </w:rPr>
              <w:t>: Windows 10 Pro 64-bit</w:t>
            </w:r>
          </w:p>
        </w:tc>
        <w:tc>
          <w:tcPr>
            <w:tcW w:w="1701" w:type="dxa"/>
            <w:vAlign w:val="center"/>
          </w:tcPr>
          <w:p w14:paraId="7A5DE085" w14:textId="77777777" w:rsidR="0082198E" w:rsidRPr="003E0096" w:rsidRDefault="0082198E" w:rsidP="0082198E">
            <w:pPr>
              <w:jc w:val="cente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ΝΑΙ</w:t>
            </w:r>
          </w:p>
        </w:tc>
        <w:tc>
          <w:tcPr>
            <w:tcW w:w="1276" w:type="dxa"/>
            <w:vAlign w:val="center"/>
          </w:tcPr>
          <w:p w14:paraId="7E7B55EF" w14:textId="77777777" w:rsidR="0082198E" w:rsidRPr="00CF7DD1" w:rsidRDefault="0082198E" w:rsidP="0082198E">
            <w:pPr>
              <w:snapToGrid w:val="0"/>
              <w:jc w:val="center"/>
              <w:rPr>
                <w:rFonts w:ascii="Calibri" w:hAnsi="Calibri"/>
                <w:sz w:val="20"/>
                <w:szCs w:val="20"/>
              </w:rPr>
            </w:pPr>
          </w:p>
        </w:tc>
        <w:tc>
          <w:tcPr>
            <w:tcW w:w="1417" w:type="dxa"/>
            <w:vAlign w:val="center"/>
          </w:tcPr>
          <w:p w14:paraId="5C9CA955" w14:textId="77777777" w:rsidR="0082198E" w:rsidRPr="00CF7DD1" w:rsidRDefault="0082198E" w:rsidP="0082198E">
            <w:pPr>
              <w:snapToGrid w:val="0"/>
              <w:rPr>
                <w:rFonts w:ascii="Calibri" w:hAnsi="Calibri"/>
                <w:sz w:val="20"/>
                <w:szCs w:val="20"/>
              </w:rPr>
            </w:pPr>
          </w:p>
        </w:tc>
      </w:tr>
      <w:tr w:rsidR="0082198E" w:rsidRPr="00CF7DD1" w14:paraId="047D9532" w14:textId="77777777" w:rsidTr="0082198E">
        <w:trPr>
          <w:trHeight w:val="284"/>
        </w:trPr>
        <w:tc>
          <w:tcPr>
            <w:tcW w:w="4673" w:type="dxa"/>
            <w:vAlign w:val="center"/>
          </w:tcPr>
          <w:p w14:paraId="3A9F63ED" w14:textId="77777777" w:rsidR="0082198E" w:rsidRPr="003E0096" w:rsidRDefault="0082198E" w:rsidP="0082198E">
            <w:pPr>
              <w:rPr>
                <w:rFonts w:ascii="Calibri" w:eastAsia="SimSun" w:hAnsi="Calibri" w:cs="Calibri"/>
                <w:color w:val="000000"/>
                <w:sz w:val="20"/>
                <w:szCs w:val="20"/>
                <w:lang w:val="el-GR" w:eastAsia="ar-SA"/>
              </w:rPr>
            </w:pPr>
            <w:r>
              <w:rPr>
                <w:rFonts w:ascii="Calibri" w:eastAsia="SimSun" w:hAnsi="Calibri" w:cs="Calibri"/>
                <w:color w:val="000000"/>
                <w:sz w:val="20"/>
                <w:szCs w:val="20"/>
                <w:lang w:val="el-GR" w:eastAsia="ar-SA"/>
              </w:rPr>
              <w:t xml:space="preserve">Λογισμικό </w:t>
            </w:r>
            <w:r>
              <w:rPr>
                <w:rFonts w:ascii="Calibri" w:eastAsia="SimSun" w:hAnsi="Calibri" w:cs="Calibri"/>
                <w:color w:val="000000"/>
                <w:sz w:val="20"/>
                <w:szCs w:val="20"/>
                <w:lang w:val="en-US" w:eastAsia="ar-SA"/>
              </w:rPr>
              <w:t>data protection &amp; encryption</w:t>
            </w:r>
          </w:p>
        </w:tc>
        <w:tc>
          <w:tcPr>
            <w:tcW w:w="1701" w:type="dxa"/>
            <w:vAlign w:val="center"/>
          </w:tcPr>
          <w:p w14:paraId="0FC9401C" w14:textId="77777777" w:rsidR="0082198E" w:rsidRDefault="0082198E" w:rsidP="0082198E">
            <w:pPr>
              <w:jc w:val="center"/>
              <w:rPr>
                <w:rFonts w:ascii="Calibri" w:eastAsia="SimSun" w:hAnsi="Calibri" w:cs="Calibri"/>
                <w:color w:val="000000"/>
                <w:sz w:val="20"/>
                <w:szCs w:val="20"/>
                <w:lang w:val="el-GR" w:eastAsia="ar-SA"/>
              </w:rPr>
            </w:pPr>
            <w:r>
              <w:rPr>
                <w:rFonts w:ascii="Calibri" w:eastAsia="SimSun" w:hAnsi="Calibri" w:cs="Calibri"/>
                <w:color w:val="000000"/>
                <w:sz w:val="20"/>
                <w:szCs w:val="20"/>
                <w:lang w:val="el-GR" w:eastAsia="ar-SA"/>
              </w:rPr>
              <w:t>ΝΑΙ</w:t>
            </w:r>
          </w:p>
        </w:tc>
        <w:tc>
          <w:tcPr>
            <w:tcW w:w="1276" w:type="dxa"/>
            <w:vAlign w:val="center"/>
          </w:tcPr>
          <w:p w14:paraId="36AD3C47" w14:textId="77777777" w:rsidR="0082198E" w:rsidRPr="003E0096" w:rsidRDefault="0082198E" w:rsidP="0082198E">
            <w:pPr>
              <w:snapToGrid w:val="0"/>
              <w:jc w:val="center"/>
              <w:rPr>
                <w:rFonts w:ascii="Calibri" w:hAnsi="Calibri"/>
                <w:sz w:val="20"/>
                <w:szCs w:val="20"/>
              </w:rPr>
            </w:pPr>
          </w:p>
        </w:tc>
        <w:tc>
          <w:tcPr>
            <w:tcW w:w="1417" w:type="dxa"/>
            <w:vAlign w:val="center"/>
          </w:tcPr>
          <w:p w14:paraId="2EEE3BEC" w14:textId="77777777" w:rsidR="0082198E" w:rsidRPr="003E0096" w:rsidRDefault="0082198E" w:rsidP="0082198E">
            <w:pPr>
              <w:snapToGrid w:val="0"/>
              <w:rPr>
                <w:rFonts w:ascii="Calibri" w:hAnsi="Calibri"/>
                <w:sz w:val="20"/>
                <w:szCs w:val="20"/>
              </w:rPr>
            </w:pPr>
          </w:p>
        </w:tc>
      </w:tr>
      <w:tr w:rsidR="0082198E" w:rsidRPr="00CF7DD1" w14:paraId="3A407CCD" w14:textId="77777777" w:rsidTr="0082198E">
        <w:trPr>
          <w:trHeight w:val="284"/>
        </w:trPr>
        <w:tc>
          <w:tcPr>
            <w:tcW w:w="4673" w:type="dxa"/>
            <w:vAlign w:val="center"/>
          </w:tcPr>
          <w:p w14:paraId="60D14513" w14:textId="77777777" w:rsidR="0082198E" w:rsidRPr="0063184F" w:rsidRDefault="0082198E" w:rsidP="0082198E">
            <w:pPr>
              <w:rPr>
                <w:rFonts w:ascii="Calibri" w:eastAsia="SimSun" w:hAnsi="Calibri" w:cs="Calibri"/>
                <w:color w:val="000000"/>
                <w:sz w:val="20"/>
                <w:szCs w:val="20"/>
                <w:lang w:val="el-GR" w:eastAsia="ar-SA"/>
              </w:rPr>
            </w:pPr>
            <w:r>
              <w:rPr>
                <w:rFonts w:ascii="Calibri" w:eastAsia="SimSun" w:hAnsi="Calibri" w:cs="Calibri"/>
                <w:color w:val="000000"/>
                <w:sz w:val="20"/>
                <w:szCs w:val="20"/>
                <w:lang w:val="el-GR" w:eastAsia="el-GR"/>
              </w:rPr>
              <w:t>Ε</w:t>
            </w:r>
            <w:r w:rsidRPr="006E3A4B">
              <w:rPr>
                <w:rFonts w:ascii="Calibri" w:eastAsia="SimSun" w:hAnsi="Calibri" w:cs="Calibri"/>
                <w:color w:val="000000"/>
                <w:sz w:val="20"/>
                <w:szCs w:val="20"/>
                <w:lang w:val="el-GR" w:eastAsia="el-GR"/>
              </w:rPr>
              <w:t>γγύηση και υ</w:t>
            </w:r>
            <w:r w:rsidRPr="00E174C4">
              <w:rPr>
                <w:rFonts w:ascii="Calibri" w:eastAsia="SimSun" w:hAnsi="Calibri" w:cs="Calibri"/>
                <w:color w:val="000000"/>
                <w:sz w:val="20"/>
                <w:szCs w:val="20"/>
                <w:lang w:val="el-GR" w:eastAsia="el-GR"/>
              </w:rPr>
              <w:t xml:space="preserve">ποστήριξη </w:t>
            </w:r>
            <w:r w:rsidRPr="006E3A4B">
              <w:rPr>
                <w:rFonts w:ascii="Calibri" w:eastAsia="SimSun" w:hAnsi="Calibri" w:cs="Calibri"/>
                <w:color w:val="000000"/>
                <w:sz w:val="20"/>
                <w:szCs w:val="20"/>
                <w:lang w:val="el-GR" w:eastAsia="el-GR"/>
              </w:rPr>
              <w:t>(εργασία και ανταλλακτικά)</w:t>
            </w:r>
            <w:r w:rsidRPr="00E174C4">
              <w:rPr>
                <w:rFonts w:ascii="Calibri" w:eastAsia="SimSun" w:hAnsi="Calibri" w:cs="Calibri"/>
                <w:color w:val="000000"/>
                <w:sz w:val="20"/>
                <w:szCs w:val="20"/>
                <w:lang w:val="el-GR" w:eastAsia="el-GR"/>
              </w:rPr>
              <w:t xml:space="preserve"> την επόμενη εργάσιμη ημέρα (NBD) </w:t>
            </w:r>
            <w:r w:rsidRPr="002127AF">
              <w:rPr>
                <w:rFonts w:ascii="Calibri" w:eastAsia="SimSun" w:hAnsi="Calibri" w:cs="Calibri"/>
                <w:color w:val="000000"/>
                <w:sz w:val="20"/>
                <w:szCs w:val="20"/>
                <w:lang w:val="el-GR" w:eastAsia="el-GR"/>
              </w:rPr>
              <w:t xml:space="preserve">στις εγκαταστάσεις του </w:t>
            </w:r>
            <w:r w:rsidRPr="00E174C4">
              <w:rPr>
                <w:rFonts w:ascii="Calibri" w:eastAsia="SimSun" w:hAnsi="Calibri" w:cs="Calibri"/>
                <w:color w:val="000000"/>
                <w:sz w:val="20"/>
                <w:szCs w:val="20"/>
                <w:lang w:val="el-GR" w:eastAsia="el-GR"/>
              </w:rPr>
              <w:t>πελάτη</w:t>
            </w:r>
          </w:p>
        </w:tc>
        <w:tc>
          <w:tcPr>
            <w:tcW w:w="1701" w:type="dxa"/>
            <w:vAlign w:val="center"/>
          </w:tcPr>
          <w:p w14:paraId="5753E6A8" w14:textId="77777777" w:rsidR="0082198E" w:rsidRPr="003E0096" w:rsidRDefault="0082198E" w:rsidP="0082198E">
            <w:pPr>
              <w:jc w:val="center"/>
              <w:rPr>
                <w:rFonts w:ascii="Calibri" w:eastAsia="SimSun" w:hAnsi="Calibri" w:cs="Calibri"/>
                <w:color w:val="000000"/>
                <w:sz w:val="20"/>
                <w:szCs w:val="20"/>
                <w:lang w:val="el-GR" w:eastAsia="ar-SA"/>
              </w:rPr>
            </w:pPr>
            <w:r>
              <w:rPr>
                <w:rFonts w:ascii="Calibri" w:eastAsia="SimSun" w:hAnsi="Calibri" w:cs="Calibri"/>
                <w:color w:val="000000"/>
                <w:sz w:val="20"/>
                <w:szCs w:val="20"/>
                <w:lang w:val="el-GR" w:eastAsia="ar-SA"/>
              </w:rPr>
              <w:t>≥3</w:t>
            </w:r>
            <w:r w:rsidRPr="003E0096">
              <w:rPr>
                <w:rFonts w:ascii="Calibri" w:eastAsia="SimSun" w:hAnsi="Calibri" w:cs="Calibri"/>
                <w:color w:val="000000"/>
                <w:sz w:val="20"/>
                <w:szCs w:val="20"/>
                <w:lang w:val="el-GR" w:eastAsia="ar-SA"/>
              </w:rPr>
              <w:t xml:space="preserve"> </w:t>
            </w:r>
            <w:r>
              <w:rPr>
                <w:rFonts w:ascii="Calibri" w:eastAsia="SimSun" w:hAnsi="Calibri" w:cs="Calibri"/>
                <w:color w:val="000000"/>
                <w:sz w:val="20"/>
                <w:szCs w:val="20"/>
                <w:lang w:val="el-GR" w:eastAsia="ar-SA"/>
              </w:rPr>
              <w:t>έτη</w:t>
            </w:r>
          </w:p>
        </w:tc>
        <w:tc>
          <w:tcPr>
            <w:tcW w:w="1276" w:type="dxa"/>
            <w:vAlign w:val="center"/>
          </w:tcPr>
          <w:p w14:paraId="48C4A56E" w14:textId="77777777" w:rsidR="0082198E" w:rsidRPr="003E0096" w:rsidRDefault="0082198E" w:rsidP="0082198E">
            <w:pPr>
              <w:snapToGrid w:val="0"/>
              <w:jc w:val="center"/>
              <w:rPr>
                <w:rFonts w:ascii="Calibri" w:hAnsi="Calibri"/>
                <w:sz w:val="20"/>
                <w:szCs w:val="20"/>
              </w:rPr>
            </w:pPr>
          </w:p>
        </w:tc>
        <w:tc>
          <w:tcPr>
            <w:tcW w:w="1417" w:type="dxa"/>
            <w:vAlign w:val="center"/>
          </w:tcPr>
          <w:p w14:paraId="3B0B441A" w14:textId="77777777" w:rsidR="0082198E" w:rsidRPr="003E0096" w:rsidRDefault="0082198E" w:rsidP="0082198E">
            <w:pPr>
              <w:snapToGrid w:val="0"/>
              <w:rPr>
                <w:rFonts w:ascii="Calibri" w:hAnsi="Calibri"/>
                <w:sz w:val="20"/>
                <w:szCs w:val="20"/>
              </w:rPr>
            </w:pPr>
          </w:p>
        </w:tc>
      </w:tr>
      <w:tr w:rsidR="0082198E" w:rsidRPr="00CF7DD1" w14:paraId="6F097CB4" w14:textId="77777777" w:rsidTr="0082198E">
        <w:trPr>
          <w:trHeight w:val="284"/>
        </w:trPr>
        <w:tc>
          <w:tcPr>
            <w:tcW w:w="4673" w:type="dxa"/>
            <w:vAlign w:val="center"/>
          </w:tcPr>
          <w:p w14:paraId="570098C4" w14:textId="77777777" w:rsidR="0082198E" w:rsidRPr="003E0096" w:rsidRDefault="0082198E" w:rsidP="0082198E">
            <w:pPr>
              <w:rPr>
                <w:rFonts w:ascii="Calibri" w:eastAsia="SimSun" w:hAnsi="Calibri" w:cs="Calibri"/>
                <w:color w:val="000000"/>
                <w:sz w:val="20"/>
                <w:szCs w:val="20"/>
                <w:lang w:val="el-GR" w:eastAsia="ar-SA"/>
              </w:rPr>
            </w:pPr>
            <w:r w:rsidRPr="00824489">
              <w:rPr>
                <w:rFonts w:ascii="Calibri" w:eastAsia="SimSun" w:hAnsi="Calibri" w:cs="Calibri"/>
                <w:b/>
                <w:color w:val="000000"/>
                <w:sz w:val="20"/>
                <w:szCs w:val="20"/>
                <w:lang w:val="el-GR" w:eastAsia="ar-SA"/>
              </w:rPr>
              <w:t>Χρόνος Παράδοσης</w:t>
            </w:r>
          </w:p>
        </w:tc>
        <w:tc>
          <w:tcPr>
            <w:tcW w:w="1701" w:type="dxa"/>
            <w:vAlign w:val="center"/>
          </w:tcPr>
          <w:p w14:paraId="4CF17E4E" w14:textId="77777777" w:rsidR="0082198E" w:rsidRPr="003E0096" w:rsidRDefault="0082198E" w:rsidP="0082198E">
            <w:pPr>
              <w:jc w:val="center"/>
              <w:rPr>
                <w:rFonts w:ascii="Calibri" w:eastAsia="SimSun" w:hAnsi="Calibri" w:cs="Calibri"/>
                <w:color w:val="000000"/>
                <w:sz w:val="20"/>
                <w:szCs w:val="20"/>
                <w:lang w:val="el-GR" w:eastAsia="ar-SA"/>
              </w:rPr>
            </w:pPr>
          </w:p>
        </w:tc>
        <w:tc>
          <w:tcPr>
            <w:tcW w:w="1276" w:type="dxa"/>
            <w:vAlign w:val="center"/>
          </w:tcPr>
          <w:p w14:paraId="67874DC6" w14:textId="77777777" w:rsidR="0082198E" w:rsidRPr="00CF7DD1" w:rsidRDefault="0082198E" w:rsidP="0082198E">
            <w:pPr>
              <w:snapToGrid w:val="0"/>
              <w:jc w:val="center"/>
              <w:rPr>
                <w:rFonts w:ascii="Calibri" w:hAnsi="Calibri"/>
                <w:sz w:val="20"/>
                <w:szCs w:val="20"/>
              </w:rPr>
            </w:pPr>
          </w:p>
        </w:tc>
        <w:tc>
          <w:tcPr>
            <w:tcW w:w="1417" w:type="dxa"/>
            <w:vAlign w:val="center"/>
          </w:tcPr>
          <w:p w14:paraId="4CBFA428" w14:textId="77777777" w:rsidR="0082198E" w:rsidRPr="00CF7DD1" w:rsidRDefault="0082198E" w:rsidP="0082198E">
            <w:pPr>
              <w:snapToGrid w:val="0"/>
              <w:rPr>
                <w:rFonts w:ascii="Calibri" w:hAnsi="Calibri"/>
                <w:sz w:val="20"/>
                <w:szCs w:val="20"/>
              </w:rPr>
            </w:pPr>
          </w:p>
        </w:tc>
      </w:tr>
      <w:tr w:rsidR="0082198E" w:rsidRPr="00824489" w14:paraId="035206A3" w14:textId="77777777" w:rsidTr="0082198E">
        <w:trPr>
          <w:trHeight w:val="284"/>
        </w:trPr>
        <w:tc>
          <w:tcPr>
            <w:tcW w:w="4673" w:type="dxa"/>
            <w:vAlign w:val="center"/>
          </w:tcPr>
          <w:p w14:paraId="5A01EDFD" w14:textId="77777777" w:rsidR="0082198E" w:rsidRPr="003E0096" w:rsidRDefault="0082198E" w:rsidP="0082198E">
            <w:pPr>
              <w:rPr>
                <w:rFonts w:ascii="Calibri" w:eastAsia="SimSun" w:hAnsi="Calibri" w:cs="Calibri"/>
                <w:color w:val="000000"/>
                <w:sz w:val="20"/>
                <w:szCs w:val="20"/>
                <w:lang w:val="el-GR" w:eastAsia="ar-SA"/>
              </w:rPr>
            </w:pPr>
            <w:r>
              <w:rPr>
                <w:rFonts w:ascii="Calibri" w:eastAsia="SimSun" w:hAnsi="Calibri" w:cs="Calibri"/>
                <w:color w:val="000000"/>
                <w:sz w:val="20"/>
                <w:szCs w:val="20"/>
                <w:lang w:val="el-GR" w:eastAsia="ar-SA"/>
              </w:rPr>
              <w:t>Εντός 25 ημερών  περίπου από την ανάθεση (επιθυμητό)</w:t>
            </w:r>
          </w:p>
        </w:tc>
        <w:tc>
          <w:tcPr>
            <w:tcW w:w="1701" w:type="dxa"/>
            <w:vAlign w:val="center"/>
          </w:tcPr>
          <w:p w14:paraId="1713F2A2" w14:textId="77777777" w:rsidR="0082198E" w:rsidRDefault="0082198E" w:rsidP="0082198E">
            <w:pPr>
              <w:jc w:val="center"/>
              <w:rPr>
                <w:rFonts w:ascii="Calibri" w:eastAsia="SimSun" w:hAnsi="Calibri" w:cs="Calibri"/>
                <w:color w:val="000000"/>
                <w:sz w:val="20"/>
                <w:szCs w:val="20"/>
                <w:lang w:val="el-GR" w:eastAsia="ar-SA"/>
              </w:rPr>
            </w:pPr>
            <w:r>
              <w:rPr>
                <w:rFonts w:ascii="Calibri" w:eastAsia="SimSun" w:hAnsi="Calibri" w:cs="Calibri"/>
                <w:color w:val="000000"/>
                <w:sz w:val="20"/>
                <w:szCs w:val="20"/>
                <w:lang w:val="el-GR" w:eastAsia="ar-SA"/>
              </w:rPr>
              <w:t>επιθυμητό</w:t>
            </w:r>
          </w:p>
        </w:tc>
        <w:tc>
          <w:tcPr>
            <w:tcW w:w="1276" w:type="dxa"/>
            <w:vAlign w:val="center"/>
          </w:tcPr>
          <w:p w14:paraId="734FDDA8" w14:textId="77777777" w:rsidR="0082198E" w:rsidRPr="00CF7DD1" w:rsidRDefault="0082198E" w:rsidP="0082198E">
            <w:pPr>
              <w:snapToGrid w:val="0"/>
              <w:jc w:val="center"/>
              <w:rPr>
                <w:rFonts w:ascii="Calibri" w:hAnsi="Calibri"/>
                <w:sz w:val="20"/>
                <w:szCs w:val="20"/>
              </w:rPr>
            </w:pPr>
          </w:p>
        </w:tc>
        <w:tc>
          <w:tcPr>
            <w:tcW w:w="1417" w:type="dxa"/>
            <w:vAlign w:val="center"/>
          </w:tcPr>
          <w:p w14:paraId="59F767B2" w14:textId="77777777" w:rsidR="0082198E" w:rsidRPr="00CF7DD1" w:rsidRDefault="0082198E" w:rsidP="0082198E">
            <w:pPr>
              <w:snapToGrid w:val="0"/>
              <w:rPr>
                <w:rFonts w:ascii="Calibri" w:hAnsi="Calibri"/>
                <w:sz w:val="20"/>
                <w:szCs w:val="20"/>
              </w:rPr>
            </w:pPr>
          </w:p>
        </w:tc>
      </w:tr>
    </w:tbl>
    <w:p w14:paraId="7CD54F10" w14:textId="77777777" w:rsidR="0082198E" w:rsidRDefault="0082198E" w:rsidP="0082198E">
      <w:pPr>
        <w:tabs>
          <w:tab w:val="left" w:pos="9637"/>
        </w:tabs>
        <w:spacing w:line="360" w:lineRule="auto"/>
        <w:ind w:right="-2"/>
        <w:rPr>
          <w:rFonts w:ascii="Segoe UI" w:hAnsi="Segoe UI" w:cs="Segoe UI"/>
          <w:b/>
          <w:sz w:val="22"/>
          <w:szCs w:val="22"/>
          <w:lang w:val="el-GR"/>
        </w:rPr>
      </w:pPr>
    </w:p>
    <w:tbl>
      <w:tblPr>
        <w:tblpPr w:leftFromText="180" w:rightFromText="180" w:vertAnchor="text" w:horzAnchor="margin" w:tblpY="1191"/>
        <w:tblW w:w="906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673"/>
        <w:gridCol w:w="1701"/>
        <w:gridCol w:w="1276"/>
        <w:gridCol w:w="1417"/>
      </w:tblGrid>
      <w:tr w:rsidR="0082198E" w:rsidRPr="00A77D75" w14:paraId="26D72B4E" w14:textId="77777777" w:rsidTr="0082198E">
        <w:trPr>
          <w:trHeight w:val="284"/>
        </w:trPr>
        <w:tc>
          <w:tcPr>
            <w:tcW w:w="9067" w:type="dxa"/>
            <w:gridSpan w:val="4"/>
            <w:vAlign w:val="center"/>
          </w:tcPr>
          <w:p w14:paraId="1E470D55" w14:textId="77777777" w:rsidR="0082198E" w:rsidRPr="00847E23" w:rsidRDefault="0082198E" w:rsidP="0082198E">
            <w:pPr>
              <w:snapToGrid w:val="0"/>
              <w:jc w:val="center"/>
              <w:rPr>
                <w:rFonts w:ascii="Calibri" w:hAnsi="Calibri"/>
                <w:b/>
                <w:sz w:val="20"/>
                <w:szCs w:val="20"/>
              </w:rPr>
            </w:pPr>
            <w:bookmarkStart w:id="5" w:name="_Hlk56592327"/>
            <w:r>
              <w:rPr>
                <w:rFonts w:asciiTheme="minorHAnsi" w:hAnsiTheme="minorHAnsi" w:cs="Segoe UI"/>
                <w:b/>
              </w:rPr>
              <w:t xml:space="preserve">Α2 - </w:t>
            </w:r>
            <w:proofErr w:type="spellStart"/>
            <w:r w:rsidRPr="00DE621D">
              <w:rPr>
                <w:rFonts w:asciiTheme="minorHAnsi" w:hAnsiTheme="minorHAnsi" w:cs="Segoe UI"/>
                <w:b/>
              </w:rPr>
              <w:t>Προμήθει</w:t>
            </w:r>
            <w:proofErr w:type="spellEnd"/>
            <w:r w:rsidRPr="00DE621D">
              <w:rPr>
                <w:rFonts w:asciiTheme="minorHAnsi" w:hAnsiTheme="minorHAnsi" w:cs="Segoe UI"/>
                <w:b/>
              </w:rPr>
              <w:t xml:space="preserve">α </w:t>
            </w:r>
            <w:proofErr w:type="spellStart"/>
            <w:r>
              <w:rPr>
                <w:rFonts w:asciiTheme="minorHAnsi" w:hAnsiTheme="minorHAnsi" w:cs="Segoe UI"/>
                <w:b/>
              </w:rPr>
              <w:t>δύο</w:t>
            </w:r>
            <w:proofErr w:type="spellEnd"/>
            <w:r>
              <w:rPr>
                <w:rFonts w:asciiTheme="minorHAnsi" w:hAnsiTheme="minorHAnsi" w:cs="Segoe UI"/>
                <w:b/>
              </w:rPr>
              <w:t xml:space="preserve"> (2) υπ</w:t>
            </w:r>
            <w:proofErr w:type="spellStart"/>
            <w:r>
              <w:rPr>
                <w:rFonts w:asciiTheme="minorHAnsi" w:hAnsiTheme="minorHAnsi" w:cs="Segoe UI"/>
                <w:b/>
              </w:rPr>
              <w:t>ολογιστών</w:t>
            </w:r>
            <w:proofErr w:type="spellEnd"/>
          </w:p>
        </w:tc>
      </w:tr>
      <w:tr w:rsidR="0082198E" w:rsidRPr="00DF7811" w14:paraId="6628DDD1" w14:textId="77777777" w:rsidTr="0082198E">
        <w:trPr>
          <w:trHeight w:val="284"/>
        </w:trPr>
        <w:tc>
          <w:tcPr>
            <w:tcW w:w="4673" w:type="dxa"/>
            <w:vAlign w:val="center"/>
          </w:tcPr>
          <w:p w14:paraId="27A5165F" w14:textId="77777777" w:rsidR="0082198E" w:rsidRPr="00DF7811" w:rsidRDefault="0082198E" w:rsidP="0082198E">
            <w:pPr>
              <w:snapToGrid w:val="0"/>
              <w:rPr>
                <w:rFonts w:ascii="Calibri" w:hAnsi="Calibri"/>
                <w:b/>
                <w:sz w:val="20"/>
                <w:szCs w:val="20"/>
              </w:rPr>
            </w:pPr>
            <w:r w:rsidRPr="00DF7811">
              <w:rPr>
                <w:rFonts w:ascii="Calibri" w:hAnsi="Calibri"/>
                <w:b/>
                <w:sz w:val="20"/>
                <w:szCs w:val="20"/>
              </w:rPr>
              <w:t xml:space="preserve">ΠΕΡΙΓΡΑΦΗ </w:t>
            </w:r>
          </w:p>
        </w:tc>
        <w:tc>
          <w:tcPr>
            <w:tcW w:w="1701" w:type="dxa"/>
            <w:vAlign w:val="center"/>
          </w:tcPr>
          <w:p w14:paraId="0357F57C" w14:textId="77777777" w:rsidR="0082198E" w:rsidRPr="00DF7811" w:rsidRDefault="0082198E" w:rsidP="0082198E">
            <w:pPr>
              <w:snapToGrid w:val="0"/>
              <w:jc w:val="center"/>
              <w:rPr>
                <w:rFonts w:ascii="Calibri" w:hAnsi="Calibri"/>
                <w:b/>
                <w:sz w:val="20"/>
                <w:szCs w:val="20"/>
              </w:rPr>
            </w:pPr>
            <w:r w:rsidRPr="00DF7811">
              <w:rPr>
                <w:rFonts w:ascii="Calibri" w:hAnsi="Calibri"/>
                <w:b/>
                <w:sz w:val="20"/>
                <w:szCs w:val="20"/>
              </w:rPr>
              <w:t>ΑΠΑΙΤΗΣΗ</w:t>
            </w:r>
          </w:p>
        </w:tc>
        <w:tc>
          <w:tcPr>
            <w:tcW w:w="1276" w:type="dxa"/>
            <w:vAlign w:val="center"/>
          </w:tcPr>
          <w:p w14:paraId="607147A6" w14:textId="77777777" w:rsidR="0082198E" w:rsidRPr="00DF7811" w:rsidRDefault="0082198E" w:rsidP="0082198E">
            <w:pPr>
              <w:snapToGrid w:val="0"/>
              <w:jc w:val="center"/>
              <w:rPr>
                <w:rFonts w:ascii="Calibri" w:hAnsi="Calibri"/>
                <w:b/>
                <w:sz w:val="20"/>
                <w:szCs w:val="20"/>
              </w:rPr>
            </w:pPr>
            <w:r w:rsidRPr="00DF7811">
              <w:rPr>
                <w:rFonts w:ascii="Calibri" w:hAnsi="Calibri"/>
                <w:b/>
                <w:sz w:val="20"/>
                <w:szCs w:val="20"/>
              </w:rPr>
              <w:t>ΑΠΑΝΤΗΣΗ</w:t>
            </w:r>
          </w:p>
        </w:tc>
        <w:tc>
          <w:tcPr>
            <w:tcW w:w="1417" w:type="dxa"/>
            <w:vAlign w:val="center"/>
          </w:tcPr>
          <w:p w14:paraId="74D68E95" w14:textId="77777777" w:rsidR="0082198E" w:rsidRPr="00DF7811" w:rsidRDefault="0082198E" w:rsidP="0082198E">
            <w:pPr>
              <w:snapToGrid w:val="0"/>
              <w:jc w:val="center"/>
              <w:rPr>
                <w:rFonts w:ascii="Calibri" w:hAnsi="Calibri"/>
                <w:b/>
                <w:sz w:val="20"/>
                <w:szCs w:val="20"/>
              </w:rPr>
            </w:pPr>
            <w:r>
              <w:rPr>
                <w:rFonts w:ascii="Calibri" w:hAnsi="Calibri"/>
                <w:b/>
                <w:sz w:val="20"/>
                <w:szCs w:val="20"/>
              </w:rPr>
              <w:t>ΠΑΡΑΤΗΡΗΣΕΙΣ</w:t>
            </w:r>
          </w:p>
        </w:tc>
      </w:tr>
      <w:tr w:rsidR="0082198E" w:rsidRPr="003E0096" w14:paraId="1D63AC53" w14:textId="77777777" w:rsidTr="0082198E">
        <w:trPr>
          <w:trHeight w:val="284"/>
        </w:trPr>
        <w:tc>
          <w:tcPr>
            <w:tcW w:w="4673" w:type="dxa"/>
            <w:vAlign w:val="center"/>
          </w:tcPr>
          <w:p w14:paraId="48D28626" w14:textId="77777777" w:rsidR="0082198E" w:rsidRDefault="0082198E" w:rsidP="0082198E">
            <w:pPr>
              <w:snapToGrid w:val="0"/>
              <w:rPr>
                <w:rFonts w:ascii="Calibri" w:hAnsi="Calibri"/>
                <w:sz w:val="20"/>
                <w:szCs w:val="20"/>
              </w:rPr>
            </w:pPr>
            <w:proofErr w:type="spellStart"/>
            <w:r w:rsidRPr="0050685C">
              <w:rPr>
                <w:rFonts w:ascii="Calibri" w:hAnsi="Calibri"/>
                <w:sz w:val="20"/>
                <w:szCs w:val="20"/>
              </w:rPr>
              <w:t>Ποσότητ</w:t>
            </w:r>
            <w:proofErr w:type="spellEnd"/>
            <w:r w:rsidRPr="0050685C">
              <w:rPr>
                <w:rFonts w:ascii="Calibri" w:hAnsi="Calibri"/>
                <w:sz w:val="20"/>
                <w:szCs w:val="20"/>
              </w:rPr>
              <w:t>α</w:t>
            </w:r>
          </w:p>
        </w:tc>
        <w:tc>
          <w:tcPr>
            <w:tcW w:w="1701" w:type="dxa"/>
            <w:vAlign w:val="center"/>
          </w:tcPr>
          <w:p w14:paraId="4F7136DF" w14:textId="77777777" w:rsidR="0082198E" w:rsidRPr="00A77744" w:rsidRDefault="0082198E" w:rsidP="0082198E">
            <w:pPr>
              <w:snapToGrid w:val="0"/>
              <w:jc w:val="center"/>
              <w:rPr>
                <w:rFonts w:ascii="Calibri" w:eastAsia="SimSun" w:hAnsi="Calibri" w:cs="Calibri"/>
                <w:color w:val="000000"/>
                <w:sz w:val="20"/>
                <w:szCs w:val="20"/>
                <w:lang w:val="en-US" w:eastAsia="ar-SA"/>
              </w:rPr>
            </w:pPr>
            <w:r>
              <w:rPr>
                <w:rFonts w:ascii="Calibri" w:eastAsia="SimSun" w:hAnsi="Calibri" w:cs="Calibri"/>
                <w:color w:val="000000"/>
                <w:sz w:val="20"/>
                <w:szCs w:val="20"/>
                <w:lang w:val="en-US" w:eastAsia="ar-SA"/>
              </w:rPr>
              <w:t>2</w:t>
            </w:r>
          </w:p>
        </w:tc>
        <w:tc>
          <w:tcPr>
            <w:tcW w:w="1276" w:type="dxa"/>
            <w:vAlign w:val="center"/>
          </w:tcPr>
          <w:p w14:paraId="4552E566" w14:textId="77777777" w:rsidR="0082198E" w:rsidRPr="003E0096" w:rsidRDefault="0082198E" w:rsidP="0082198E">
            <w:pPr>
              <w:snapToGrid w:val="0"/>
              <w:jc w:val="center"/>
              <w:rPr>
                <w:rFonts w:ascii="Calibri" w:eastAsia="SimSun" w:hAnsi="Calibri" w:cs="Calibri"/>
                <w:color w:val="000000"/>
                <w:sz w:val="20"/>
                <w:szCs w:val="20"/>
                <w:lang w:val="el-GR" w:eastAsia="ar-SA"/>
              </w:rPr>
            </w:pPr>
          </w:p>
        </w:tc>
        <w:tc>
          <w:tcPr>
            <w:tcW w:w="1417" w:type="dxa"/>
            <w:vAlign w:val="center"/>
          </w:tcPr>
          <w:p w14:paraId="18375279" w14:textId="77777777" w:rsidR="0082198E" w:rsidRPr="003E0096" w:rsidRDefault="0082198E" w:rsidP="0082198E">
            <w:pPr>
              <w:snapToGrid w:val="0"/>
              <w:rPr>
                <w:rFonts w:ascii="Calibri" w:eastAsia="SimSun" w:hAnsi="Calibri" w:cs="Calibri"/>
                <w:color w:val="000000"/>
                <w:sz w:val="20"/>
                <w:szCs w:val="20"/>
                <w:lang w:val="el-GR" w:eastAsia="ar-SA"/>
              </w:rPr>
            </w:pPr>
          </w:p>
        </w:tc>
      </w:tr>
      <w:tr w:rsidR="0082198E" w:rsidRPr="003E0096" w14:paraId="6CD306AC" w14:textId="77777777" w:rsidTr="0082198E">
        <w:trPr>
          <w:trHeight w:val="284"/>
        </w:trPr>
        <w:tc>
          <w:tcPr>
            <w:tcW w:w="4673" w:type="dxa"/>
            <w:vAlign w:val="center"/>
          </w:tcPr>
          <w:p w14:paraId="13D6A0C1" w14:textId="77777777" w:rsidR="0082198E" w:rsidRPr="00E12957" w:rsidRDefault="0082198E" w:rsidP="0082198E">
            <w:pPr>
              <w:snapToGrid w:val="0"/>
              <w:rPr>
                <w:rFonts w:ascii="Calibri" w:hAnsi="Calibri"/>
                <w:sz w:val="20"/>
                <w:szCs w:val="20"/>
                <w:lang w:val="en-US"/>
              </w:rPr>
            </w:pPr>
            <w:proofErr w:type="spellStart"/>
            <w:r>
              <w:rPr>
                <w:rFonts w:ascii="Calibri" w:hAnsi="Calibri"/>
                <w:sz w:val="20"/>
                <w:szCs w:val="20"/>
              </w:rPr>
              <w:t>Κουτί</w:t>
            </w:r>
            <w:proofErr w:type="spellEnd"/>
            <w:r>
              <w:rPr>
                <w:rFonts w:ascii="Calibri" w:hAnsi="Calibri"/>
                <w:sz w:val="20"/>
                <w:szCs w:val="20"/>
              </w:rPr>
              <w:t xml:space="preserve"> </w:t>
            </w:r>
            <w:r>
              <w:rPr>
                <w:rFonts w:ascii="Calibri" w:hAnsi="Calibri"/>
                <w:sz w:val="20"/>
                <w:szCs w:val="20"/>
                <w:lang w:val="en-US"/>
              </w:rPr>
              <w:t>tower</w:t>
            </w:r>
          </w:p>
        </w:tc>
        <w:tc>
          <w:tcPr>
            <w:tcW w:w="1701" w:type="dxa"/>
            <w:vAlign w:val="center"/>
          </w:tcPr>
          <w:p w14:paraId="2BE1D339" w14:textId="77777777" w:rsidR="0082198E" w:rsidRPr="003E0096" w:rsidRDefault="0082198E" w:rsidP="0082198E">
            <w:pPr>
              <w:snapToGrid w:val="0"/>
              <w:jc w:val="cente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NAI</w:t>
            </w:r>
          </w:p>
        </w:tc>
        <w:tc>
          <w:tcPr>
            <w:tcW w:w="1276" w:type="dxa"/>
            <w:vAlign w:val="center"/>
          </w:tcPr>
          <w:p w14:paraId="1170F3A6" w14:textId="77777777" w:rsidR="0082198E" w:rsidRPr="003E0096" w:rsidRDefault="0082198E" w:rsidP="0082198E">
            <w:pPr>
              <w:snapToGrid w:val="0"/>
              <w:jc w:val="center"/>
              <w:rPr>
                <w:rFonts w:ascii="Calibri" w:eastAsia="SimSun" w:hAnsi="Calibri" w:cs="Calibri"/>
                <w:color w:val="000000"/>
                <w:sz w:val="20"/>
                <w:szCs w:val="20"/>
                <w:lang w:val="el-GR" w:eastAsia="ar-SA"/>
              </w:rPr>
            </w:pPr>
          </w:p>
        </w:tc>
        <w:tc>
          <w:tcPr>
            <w:tcW w:w="1417" w:type="dxa"/>
            <w:vAlign w:val="center"/>
          </w:tcPr>
          <w:p w14:paraId="353FD4CA" w14:textId="77777777" w:rsidR="0082198E" w:rsidRPr="003E0096" w:rsidRDefault="0082198E" w:rsidP="0082198E">
            <w:pPr>
              <w:snapToGrid w:val="0"/>
              <w:rPr>
                <w:rFonts w:ascii="Calibri" w:eastAsia="SimSun" w:hAnsi="Calibri" w:cs="Calibri"/>
                <w:color w:val="000000"/>
                <w:sz w:val="20"/>
                <w:szCs w:val="20"/>
                <w:lang w:val="el-GR" w:eastAsia="ar-SA"/>
              </w:rPr>
            </w:pPr>
          </w:p>
        </w:tc>
      </w:tr>
      <w:tr w:rsidR="0082198E" w:rsidRPr="003E0096" w14:paraId="45D37362" w14:textId="77777777" w:rsidTr="0082198E">
        <w:trPr>
          <w:trHeight w:val="284"/>
        </w:trPr>
        <w:tc>
          <w:tcPr>
            <w:tcW w:w="4673" w:type="dxa"/>
            <w:vAlign w:val="center"/>
          </w:tcPr>
          <w:p w14:paraId="76B3E4A6" w14:textId="77777777" w:rsidR="0082198E" w:rsidRPr="0082198E" w:rsidRDefault="0082198E" w:rsidP="0082198E">
            <w:pPr>
              <w:snapToGrid w:val="0"/>
              <w:rPr>
                <w:rFonts w:ascii="Calibri" w:hAnsi="Calibri"/>
                <w:sz w:val="20"/>
                <w:szCs w:val="20"/>
                <w:lang w:val="el-GR"/>
              </w:rPr>
            </w:pPr>
            <w:r w:rsidRPr="0082198E">
              <w:rPr>
                <w:rFonts w:ascii="Calibri" w:hAnsi="Calibri"/>
                <w:sz w:val="20"/>
                <w:szCs w:val="20"/>
                <w:lang w:val="el-GR"/>
              </w:rPr>
              <w:t>Να αναφερθεί ο κατασκευαστής και το μοντέλο</w:t>
            </w:r>
          </w:p>
        </w:tc>
        <w:tc>
          <w:tcPr>
            <w:tcW w:w="1701" w:type="dxa"/>
            <w:vAlign w:val="center"/>
          </w:tcPr>
          <w:p w14:paraId="6E57B15C" w14:textId="77777777" w:rsidR="0082198E" w:rsidRPr="003E0096" w:rsidRDefault="0082198E" w:rsidP="0082198E">
            <w:pPr>
              <w:snapToGrid w:val="0"/>
              <w:jc w:val="cente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ΝΑΙ</w:t>
            </w:r>
          </w:p>
        </w:tc>
        <w:tc>
          <w:tcPr>
            <w:tcW w:w="1276" w:type="dxa"/>
            <w:vAlign w:val="center"/>
          </w:tcPr>
          <w:p w14:paraId="353BF668" w14:textId="77777777" w:rsidR="0082198E" w:rsidRPr="003E0096" w:rsidRDefault="0082198E" w:rsidP="0082198E">
            <w:pPr>
              <w:snapToGrid w:val="0"/>
              <w:jc w:val="center"/>
              <w:rPr>
                <w:rFonts w:ascii="Calibri" w:eastAsia="SimSun" w:hAnsi="Calibri" w:cs="Calibri"/>
                <w:color w:val="000000"/>
                <w:sz w:val="20"/>
                <w:szCs w:val="20"/>
                <w:lang w:val="el-GR" w:eastAsia="ar-SA"/>
              </w:rPr>
            </w:pPr>
          </w:p>
        </w:tc>
        <w:tc>
          <w:tcPr>
            <w:tcW w:w="1417" w:type="dxa"/>
            <w:vAlign w:val="center"/>
          </w:tcPr>
          <w:p w14:paraId="5868C17B" w14:textId="77777777" w:rsidR="0082198E" w:rsidRPr="003E0096" w:rsidRDefault="0082198E" w:rsidP="0082198E">
            <w:pPr>
              <w:snapToGrid w:val="0"/>
              <w:rPr>
                <w:rFonts w:ascii="Calibri" w:eastAsia="SimSun" w:hAnsi="Calibri" w:cs="Calibri"/>
                <w:color w:val="000000"/>
                <w:sz w:val="20"/>
                <w:szCs w:val="20"/>
                <w:lang w:val="el-GR" w:eastAsia="ar-SA"/>
              </w:rPr>
            </w:pPr>
          </w:p>
        </w:tc>
      </w:tr>
      <w:tr w:rsidR="0082198E" w:rsidRPr="003E0096" w14:paraId="1999B3C1" w14:textId="77777777" w:rsidTr="0082198E">
        <w:trPr>
          <w:trHeight w:val="284"/>
        </w:trPr>
        <w:tc>
          <w:tcPr>
            <w:tcW w:w="4673" w:type="dxa"/>
            <w:vAlign w:val="center"/>
          </w:tcPr>
          <w:p w14:paraId="5BFE5F6D" w14:textId="77777777" w:rsidR="0082198E" w:rsidRPr="003E0096" w:rsidRDefault="0082198E" w:rsidP="0082198E">
            <w:pPr>
              <w:rPr>
                <w:rFonts w:ascii="Calibri" w:eastAsia="SimSun" w:hAnsi="Calibri" w:cs="Calibri"/>
                <w:color w:val="000000"/>
                <w:sz w:val="20"/>
                <w:szCs w:val="20"/>
                <w:lang w:val="el-GR" w:eastAsia="ar-SA"/>
              </w:rPr>
            </w:pPr>
            <w:r w:rsidRPr="002127AF">
              <w:rPr>
                <w:rFonts w:ascii="Calibri" w:eastAsia="SimSun" w:hAnsi="Calibri" w:cs="Calibri"/>
                <w:color w:val="000000"/>
                <w:sz w:val="20"/>
                <w:szCs w:val="20"/>
                <w:lang w:val="el-GR" w:eastAsia="ar-SA"/>
              </w:rPr>
              <w:t xml:space="preserve">Να είναι επώνυμου κατασκευαστή με </w:t>
            </w:r>
            <w:r w:rsidRPr="00E174C4">
              <w:rPr>
                <w:rFonts w:ascii="Calibri" w:eastAsia="SimSun" w:hAnsi="Calibri" w:cs="Calibri"/>
                <w:color w:val="000000"/>
                <w:sz w:val="20"/>
                <w:szCs w:val="20"/>
                <w:lang w:val="el-GR" w:eastAsia="ar-SA"/>
              </w:rPr>
              <w:t>ISO</w:t>
            </w:r>
            <w:r w:rsidRPr="002127AF">
              <w:rPr>
                <w:rFonts w:ascii="Calibri" w:eastAsia="SimSun" w:hAnsi="Calibri" w:cs="Calibri"/>
                <w:color w:val="000000"/>
                <w:sz w:val="20"/>
                <w:szCs w:val="20"/>
                <w:lang w:val="el-GR" w:eastAsia="ar-SA"/>
              </w:rPr>
              <w:t xml:space="preserve"> 9001</w:t>
            </w:r>
          </w:p>
        </w:tc>
        <w:tc>
          <w:tcPr>
            <w:tcW w:w="1701" w:type="dxa"/>
            <w:vAlign w:val="center"/>
          </w:tcPr>
          <w:p w14:paraId="489FB6DB" w14:textId="77777777" w:rsidR="0082198E" w:rsidRPr="003E0096" w:rsidRDefault="0082198E" w:rsidP="0082198E">
            <w:pPr>
              <w:jc w:val="cente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ΝΑΙ</w:t>
            </w:r>
          </w:p>
        </w:tc>
        <w:tc>
          <w:tcPr>
            <w:tcW w:w="1276" w:type="dxa"/>
            <w:vAlign w:val="center"/>
          </w:tcPr>
          <w:p w14:paraId="3236DCBB" w14:textId="77777777" w:rsidR="0082198E" w:rsidRPr="003E0096" w:rsidRDefault="0082198E" w:rsidP="0082198E">
            <w:pPr>
              <w:snapToGrid w:val="0"/>
              <w:jc w:val="center"/>
              <w:rPr>
                <w:rFonts w:ascii="Calibri" w:eastAsia="SimSun" w:hAnsi="Calibri" w:cs="Calibri"/>
                <w:color w:val="000000"/>
                <w:sz w:val="20"/>
                <w:szCs w:val="20"/>
                <w:lang w:val="el-GR" w:eastAsia="ar-SA"/>
              </w:rPr>
            </w:pPr>
          </w:p>
        </w:tc>
        <w:tc>
          <w:tcPr>
            <w:tcW w:w="1417" w:type="dxa"/>
            <w:vAlign w:val="center"/>
          </w:tcPr>
          <w:p w14:paraId="7DBEBE5B" w14:textId="77777777" w:rsidR="0082198E" w:rsidRPr="003E0096" w:rsidRDefault="0082198E" w:rsidP="0082198E">
            <w:pPr>
              <w:snapToGrid w:val="0"/>
              <w:rPr>
                <w:rFonts w:ascii="Calibri" w:eastAsia="SimSun" w:hAnsi="Calibri" w:cs="Calibri"/>
                <w:color w:val="000000"/>
                <w:sz w:val="20"/>
                <w:szCs w:val="20"/>
                <w:lang w:val="el-GR" w:eastAsia="ar-SA"/>
              </w:rPr>
            </w:pPr>
          </w:p>
        </w:tc>
      </w:tr>
      <w:tr w:rsidR="0082198E" w:rsidRPr="003E0096" w14:paraId="16024A4E" w14:textId="77777777" w:rsidTr="0082198E">
        <w:trPr>
          <w:trHeight w:val="284"/>
        </w:trPr>
        <w:tc>
          <w:tcPr>
            <w:tcW w:w="4673" w:type="dxa"/>
            <w:vAlign w:val="center"/>
          </w:tcPr>
          <w:p w14:paraId="3891AEFB" w14:textId="77777777" w:rsidR="0082198E" w:rsidRPr="003E0096" w:rsidRDefault="0082198E" w:rsidP="0082198E">
            <w:pP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Ι</w:t>
            </w:r>
            <w:r w:rsidRPr="002127AF">
              <w:rPr>
                <w:rFonts w:ascii="Calibri" w:eastAsia="SimSun" w:hAnsi="Calibri" w:cs="Calibri"/>
                <w:color w:val="000000"/>
                <w:sz w:val="20"/>
                <w:szCs w:val="20"/>
                <w:lang w:val="el-GR" w:eastAsia="ar-SA"/>
              </w:rPr>
              <w:t>δ</w:t>
            </w:r>
            <w:r w:rsidRPr="003E0096">
              <w:rPr>
                <w:rFonts w:ascii="Calibri" w:eastAsia="SimSun" w:hAnsi="Calibri" w:cs="Calibri"/>
                <w:color w:val="000000"/>
                <w:sz w:val="20"/>
                <w:szCs w:val="20"/>
                <w:lang w:val="el-GR" w:eastAsia="ar-SA"/>
              </w:rPr>
              <w:t>ί</w:t>
            </w:r>
            <w:r w:rsidRPr="002127AF">
              <w:rPr>
                <w:rFonts w:ascii="Calibri" w:eastAsia="SimSun" w:hAnsi="Calibri" w:cs="Calibri"/>
                <w:color w:val="000000"/>
                <w:sz w:val="20"/>
                <w:szCs w:val="20"/>
                <w:lang w:val="el-GR" w:eastAsia="ar-SA"/>
              </w:rPr>
              <w:t xml:space="preserve">ου κατασκευαστή με </w:t>
            </w:r>
            <w:r>
              <w:rPr>
                <w:rFonts w:ascii="Calibri" w:eastAsia="SimSun" w:hAnsi="Calibri" w:cs="Calibri"/>
                <w:color w:val="000000"/>
                <w:sz w:val="20"/>
                <w:szCs w:val="20"/>
                <w:lang w:val="el-GR" w:eastAsia="ar-SA"/>
              </w:rPr>
              <w:t>τα είδη της ομάδας Β</w:t>
            </w:r>
            <w:r w:rsidRPr="002127AF">
              <w:rPr>
                <w:rFonts w:ascii="Calibri" w:eastAsia="SimSun" w:hAnsi="Calibri" w:cs="Calibri"/>
                <w:color w:val="000000"/>
                <w:sz w:val="20"/>
                <w:szCs w:val="20"/>
                <w:lang w:val="el-GR" w:eastAsia="ar-SA"/>
              </w:rPr>
              <w:t xml:space="preserve"> Υπολογιστές</w:t>
            </w:r>
          </w:p>
        </w:tc>
        <w:tc>
          <w:tcPr>
            <w:tcW w:w="1701" w:type="dxa"/>
            <w:vAlign w:val="center"/>
          </w:tcPr>
          <w:p w14:paraId="47F2B20B" w14:textId="77777777" w:rsidR="0082198E" w:rsidRPr="003E0096" w:rsidRDefault="0082198E" w:rsidP="0082198E">
            <w:pPr>
              <w:jc w:val="cente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ΝΑΙ</w:t>
            </w:r>
          </w:p>
        </w:tc>
        <w:tc>
          <w:tcPr>
            <w:tcW w:w="1276" w:type="dxa"/>
            <w:vAlign w:val="center"/>
          </w:tcPr>
          <w:p w14:paraId="44A52830" w14:textId="77777777" w:rsidR="0082198E" w:rsidRPr="003E0096" w:rsidRDefault="0082198E" w:rsidP="0082198E">
            <w:pPr>
              <w:snapToGrid w:val="0"/>
              <w:jc w:val="center"/>
              <w:rPr>
                <w:rFonts w:ascii="Calibri" w:eastAsia="SimSun" w:hAnsi="Calibri" w:cs="Calibri"/>
                <w:color w:val="000000"/>
                <w:sz w:val="20"/>
                <w:szCs w:val="20"/>
                <w:lang w:val="el-GR" w:eastAsia="ar-SA"/>
              </w:rPr>
            </w:pPr>
          </w:p>
        </w:tc>
        <w:tc>
          <w:tcPr>
            <w:tcW w:w="1417" w:type="dxa"/>
            <w:vAlign w:val="center"/>
          </w:tcPr>
          <w:p w14:paraId="0F038B43" w14:textId="77777777" w:rsidR="0082198E" w:rsidRPr="003E0096" w:rsidRDefault="0082198E" w:rsidP="0082198E">
            <w:pPr>
              <w:snapToGrid w:val="0"/>
              <w:rPr>
                <w:rFonts w:ascii="Calibri" w:eastAsia="SimSun" w:hAnsi="Calibri" w:cs="Calibri"/>
                <w:color w:val="000000"/>
                <w:sz w:val="20"/>
                <w:szCs w:val="20"/>
                <w:lang w:val="el-GR" w:eastAsia="ar-SA"/>
              </w:rPr>
            </w:pPr>
          </w:p>
        </w:tc>
      </w:tr>
      <w:tr w:rsidR="0082198E" w:rsidRPr="003E0096" w14:paraId="1F53338C" w14:textId="77777777" w:rsidTr="0082198E">
        <w:trPr>
          <w:trHeight w:val="284"/>
        </w:trPr>
        <w:tc>
          <w:tcPr>
            <w:tcW w:w="4673" w:type="dxa"/>
            <w:vAlign w:val="center"/>
          </w:tcPr>
          <w:p w14:paraId="70E95851" w14:textId="77777777" w:rsidR="0082198E" w:rsidRPr="00646EAF" w:rsidRDefault="0082198E" w:rsidP="0082198E">
            <w:pP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Πιστοποιήσει</w:t>
            </w:r>
            <w:r>
              <w:rPr>
                <w:rFonts w:ascii="Calibri" w:eastAsia="SimSun" w:hAnsi="Calibri" w:cs="Calibri"/>
                <w:color w:val="000000"/>
                <w:sz w:val="20"/>
                <w:szCs w:val="20"/>
                <w:lang w:val="el-GR" w:eastAsia="ar-SA"/>
              </w:rPr>
              <w:t>ς όπου έχει εφαρμογή</w:t>
            </w:r>
          </w:p>
        </w:tc>
        <w:tc>
          <w:tcPr>
            <w:tcW w:w="1701" w:type="dxa"/>
            <w:vAlign w:val="center"/>
          </w:tcPr>
          <w:p w14:paraId="42EE0E4A" w14:textId="77777777" w:rsidR="0082198E" w:rsidRPr="003E0096" w:rsidRDefault="0082198E" w:rsidP="0082198E">
            <w:pPr>
              <w:jc w:val="cente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NAI</w:t>
            </w:r>
          </w:p>
        </w:tc>
        <w:tc>
          <w:tcPr>
            <w:tcW w:w="1276" w:type="dxa"/>
            <w:vAlign w:val="center"/>
          </w:tcPr>
          <w:p w14:paraId="41A71841" w14:textId="77777777" w:rsidR="0082198E" w:rsidRPr="003E0096" w:rsidRDefault="0082198E" w:rsidP="0082198E">
            <w:pPr>
              <w:snapToGrid w:val="0"/>
              <w:jc w:val="center"/>
              <w:rPr>
                <w:rFonts w:ascii="Calibri" w:eastAsia="SimSun" w:hAnsi="Calibri" w:cs="Calibri"/>
                <w:color w:val="000000"/>
                <w:sz w:val="20"/>
                <w:szCs w:val="20"/>
                <w:lang w:val="el-GR" w:eastAsia="ar-SA"/>
              </w:rPr>
            </w:pPr>
          </w:p>
        </w:tc>
        <w:tc>
          <w:tcPr>
            <w:tcW w:w="1417" w:type="dxa"/>
            <w:vAlign w:val="center"/>
          </w:tcPr>
          <w:p w14:paraId="425A5A9E" w14:textId="77777777" w:rsidR="0082198E" w:rsidRPr="003E0096" w:rsidRDefault="0082198E" w:rsidP="0082198E">
            <w:pPr>
              <w:snapToGrid w:val="0"/>
              <w:rPr>
                <w:rFonts w:ascii="Calibri" w:eastAsia="SimSun" w:hAnsi="Calibri" w:cs="Calibri"/>
                <w:color w:val="000000"/>
                <w:sz w:val="20"/>
                <w:szCs w:val="20"/>
                <w:lang w:val="el-GR" w:eastAsia="ar-SA"/>
              </w:rPr>
            </w:pPr>
          </w:p>
        </w:tc>
      </w:tr>
      <w:tr w:rsidR="0082198E" w:rsidRPr="003E0096" w14:paraId="618AE196" w14:textId="77777777" w:rsidTr="0082198E">
        <w:trPr>
          <w:trHeight w:val="284"/>
        </w:trPr>
        <w:tc>
          <w:tcPr>
            <w:tcW w:w="4673" w:type="dxa"/>
            <w:vAlign w:val="center"/>
          </w:tcPr>
          <w:p w14:paraId="55ED34A9" w14:textId="77777777" w:rsidR="0082198E" w:rsidRPr="003E0096" w:rsidRDefault="0082198E" w:rsidP="0082198E">
            <w:pPr>
              <w:rPr>
                <w:rFonts w:ascii="Calibri" w:eastAsia="SimSun" w:hAnsi="Calibri" w:cs="Calibri"/>
                <w:color w:val="000000"/>
                <w:sz w:val="20"/>
                <w:szCs w:val="20"/>
                <w:lang w:val="en-US" w:eastAsia="ar-SA"/>
              </w:rPr>
            </w:pPr>
            <w:r w:rsidRPr="00204227">
              <w:rPr>
                <w:rFonts w:ascii="Calibri" w:eastAsia="SimSun" w:hAnsi="Calibri" w:cs="Calibri"/>
                <w:b/>
                <w:color w:val="000000"/>
                <w:sz w:val="20"/>
                <w:szCs w:val="20"/>
                <w:lang w:val="el-GR" w:eastAsia="ar-SA"/>
              </w:rPr>
              <w:t>ΕΠΕΞΕΡΓΑΣΤΗΣ</w:t>
            </w:r>
          </w:p>
        </w:tc>
        <w:tc>
          <w:tcPr>
            <w:tcW w:w="1701" w:type="dxa"/>
            <w:vAlign w:val="center"/>
          </w:tcPr>
          <w:p w14:paraId="080A1715" w14:textId="77777777" w:rsidR="0082198E" w:rsidRPr="003E0096" w:rsidRDefault="0082198E" w:rsidP="0082198E">
            <w:pPr>
              <w:jc w:val="center"/>
              <w:rPr>
                <w:rFonts w:ascii="Calibri" w:eastAsia="SimSun" w:hAnsi="Calibri" w:cs="Calibri"/>
                <w:color w:val="000000"/>
                <w:sz w:val="20"/>
                <w:szCs w:val="20"/>
                <w:lang w:val="el-GR" w:eastAsia="ar-SA"/>
              </w:rPr>
            </w:pPr>
          </w:p>
        </w:tc>
        <w:tc>
          <w:tcPr>
            <w:tcW w:w="1276" w:type="dxa"/>
            <w:vAlign w:val="center"/>
          </w:tcPr>
          <w:p w14:paraId="06243263" w14:textId="77777777" w:rsidR="0082198E" w:rsidRPr="003E0096" w:rsidRDefault="0082198E" w:rsidP="0082198E">
            <w:pPr>
              <w:snapToGrid w:val="0"/>
              <w:jc w:val="center"/>
              <w:rPr>
                <w:rFonts w:ascii="Calibri" w:eastAsia="SimSun" w:hAnsi="Calibri" w:cs="Calibri"/>
                <w:color w:val="000000"/>
                <w:sz w:val="20"/>
                <w:szCs w:val="20"/>
                <w:lang w:val="el-GR" w:eastAsia="ar-SA"/>
              </w:rPr>
            </w:pPr>
          </w:p>
        </w:tc>
        <w:tc>
          <w:tcPr>
            <w:tcW w:w="1417" w:type="dxa"/>
            <w:vAlign w:val="center"/>
          </w:tcPr>
          <w:p w14:paraId="35ADA475" w14:textId="77777777" w:rsidR="0082198E" w:rsidRPr="003E0096" w:rsidRDefault="0082198E" w:rsidP="0082198E">
            <w:pPr>
              <w:snapToGrid w:val="0"/>
              <w:rPr>
                <w:rFonts w:ascii="Calibri" w:eastAsia="SimSun" w:hAnsi="Calibri" w:cs="Calibri"/>
                <w:color w:val="000000"/>
                <w:sz w:val="20"/>
                <w:szCs w:val="20"/>
                <w:lang w:val="el-GR" w:eastAsia="ar-SA"/>
              </w:rPr>
            </w:pPr>
          </w:p>
        </w:tc>
      </w:tr>
      <w:tr w:rsidR="0082198E" w:rsidRPr="003E0096" w14:paraId="29143F64" w14:textId="77777777" w:rsidTr="0082198E">
        <w:trPr>
          <w:trHeight w:val="284"/>
        </w:trPr>
        <w:tc>
          <w:tcPr>
            <w:tcW w:w="4673" w:type="dxa"/>
            <w:vAlign w:val="center"/>
          </w:tcPr>
          <w:p w14:paraId="27FD2377" w14:textId="77777777" w:rsidR="0082198E" w:rsidRPr="00EE30BA" w:rsidRDefault="0082198E" w:rsidP="0082198E">
            <w:pPr>
              <w:rPr>
                <w:rFonts w:ascii="Calibri" w:eastAsia="SimSun" w:hAnsi="Calibri" w:cs="Calibri"/>
                <w:color w:val="000000"/>
                <w:sz w:val="20"/>
                <w:szCs w:val="20"/>
                <w:lang w:val="el-GR" w:eastAsia="ar-SA"/>
              </w:rPr>
            </w:pPr>
            <w:proofErr w:type="spellStart"/>
            <w:r w:rsidRPr="00C0088E">
              <w:rPr>
                <w:rFonts w:ascii="Calibri" w:eastAsia="SimSun" w:hAnsi="Calibri" w:cs="Calibri"/>
                <w:color w:val="000000"/>
                <w:sz w:val="20"/>
                <w:szCs w:val="20"/>
                <w:lang w:val="el-GR" w:eastAsia="ar-SA"/>
              </w:rPr>
              <w:t>Intel</w:t>
            </w:r>
            <w:proofErr w:type="spellEnd"/>
            <w:r w:rsidRPr="006F0F42">
              <w:rPr>
                <w:rFonts w:ascii="Calibri" w:eastAsia="SimSun" w:hAnsi="Calibri" w:cs="Calibri"/>
                <w:color w:val="000000"/>
                <w:sz w:val="20"/>
                <w:szCs w:val="20"/>
                <w:lang w:val="el-GR" w:eastAsia="ar-SA"/>
              </w:rPr>
              <w:t xml:space="preserve"> </w:t>
            </w:r>
            <w:proofErr w:type="spellStart"/>
            <w:r w:rsidRPr="00C0088E">
              <w:rPr>
                <w:rFonts w:ascii="Calibri" w:eastAsia="SimSun" w:hAnsi="Calibri" w:cs="Calibri"/>
                <w:color w:val="000000"/>
                <w:sz w:val="20"/>
                <w:szCs w:val="20"/>
                <w:lang w:val="el-GR" w:eastAsia="ar-SA"/>
              </w:rPr>
              <w:t>Xeon</w:t>
            </w:r>
            <w:proofErr w:type="spellEnd"/>
            <w:r w:rsidRPr="00C0088E">
              <w:rPr>
                <w:rFonts w:ascii="Calibri" w:eastAsia="SimSun" w:hAnsi="Calibri" w:cs="Calibri"/>
                <w:color w:val="000000"/>
                <w:sz w:val="20"/>
                <w:szCs w:val="20"/>
                <w:lang w:val="el-GR" w:eastAsia="ar-SA"/>
              </w:rPr>
              <w:t>® E5-2600</w:t>
            </w:r>
            <w:r>
              <w:rPr>
                <w:rFonts w:ascii="Calibri" w:eastAsia="SimSun" w:hAnsi="Calibri" w:cs="Calibri"/>
                <w:color w:val="000000"/>
                <w:sz w:val="20"/>
                <w:szCs w:val="20"/>
                <w:lang w:val="el-GR" w:eastAsia="ar-SA"/>
              </w:rPr>
              <w:t xml:space="preserve"> </w:t>
            </w:r>
            <w:r w:rsidRPr="003E0096">
              <w:rPr>
                <w:rFonts w:ascii="Calibri" w:eastAsia="SimSun" w:hAnsi="Calibri" w:cs="Calibri"/>
                <w:color w:val="000000"/>
                <w:sz w:val="20"/>
                <w:szCs w:val="20"/>
                <w:lang w:val="el-GR" w:eastAsia="ar-SA"/>
              </w:rPr>
              <w:t>ή</w:t>
            </w:r>
            <w:r w:rsidRPr="006F0F42">
              <w:rPr>
                <w:rFonts w:ascii="Calibri" w:eastAsia="SimSun" w:hAnsi="Calibri" w:cs="Calibri"/>
                <w:color w:val="000000"/>
                <w:sz w:val="20"/>
                <w:szCs w:val="20"/>
                <w:lang w:val="el-GR" w:eastAsia="ar-SA"/>
              </w:rPr>
              <w:t xml:space="preserve"> </w:t>
            </w:r>
            <w:r w:rsidRPr="003E0096">
              <w:rPr>
                <w:rFonts w:ascii="Calibri" w:eastAsia="SimSun" w:hAnsi="Calibri" w:cs="Calibri"/>
                <w:color w:val="000000"/>
                <w:sz w:val="20"/>
                <w:szCs w:val="20"/>
                <w:lang w:val="el-GR" w:eastAsia="ar-SA"/>
              </w:rPr>
              <w:t>ισοδύναμος</w:t>
            </w:r>
          </w:p>
        </w:tc>
        <w:tc>
          <w:tcPr>
            <w:tcW w:w="1701" w:type="dxa"/>
            <w:vAlign w:val="center"/>
          </w:tcPr>
          <w:p w14:paraId="35465C41" w14:textId="77777777" w:rsidR="0082198E" w:rsidRPr="003E0096" w:rsidRDefault="0082198E" w:rsidP="0082198E">
            <w:pPr>
              <w:jc w:val="cente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ΝΑΙ</w:t>
            </w:r>
          </w:p>
        </w:tc>
        <w:tc>
          <w:tcPr>
            <w:tcW w:w="1276" w:type="dxa"/>
            <w:vAlign w:val="center"/>
          </w:tcPr>
          <w:p w14:paraId="674E0327" w14:textId="77777777" w:rsidR="0082198E" w:rsidRPr="003E0096" w:rsidRDefault="0082198E" w:rsidP="0082198E">
            <w:pPr>
              <w:snapToGrid w:val="0"/>
              <w:jc w:val="center"/>
              <w:rPr>
                <w:rFonts w:ascii="Calibri" w:eastAsia="SimSun" w:hAnsi="Calibri" w:cs="Calibri"/>
                <w:color w:val="000000"/>
                <w:sz w:val="20"/>
                <w:szCs w:val="20"/>
                <w:lang w:val="el-GR" w:eastAsia="ar-SA"/>
              </w:rPr>
            </w:pPr>
          </w:p>
        </w:tc>
        <w:tc>
          <w:tcPr>
            <w:tcW w:w="1417" w:type="dxa"/>
            <w:vAlign w:val="center"/>
          </w:tcPr>
          <w:p w14:paraId="36DBCB55" w14:textId="77777777" w:rsidR="0082198E" w:rsidRPr="003E0096" w:rsidRDefault="0082198E" w:rsidP="0082198E">
            <w:pPr>
              <w:snapToGrid w:val="0"/>
              <w:rPr>
                <w:rFonts w:ascii="Calibri" w:eastAsia="SimSun" w:hAnsi="Calibri" w:cs="Calibri"/>
                <w:color w:val="000000"/>
                <w:sz w:val="20"/>
                <w:szCs w:val="20"/>
                <w:lang w:val="el-GR" w:eastAsia="ar-SA"/>
              </w:rPr>
            </w:pPr>
          </w:p>
        </w:tc>
      </w:tr>
      <w:tr w:rsidR="0082198E" w:rsidRPr="00CF7DD1" w14:paraId="08288E4F" w14:textId="77777777" w:rsidTr="0082198E">
        <w:trPr>
          <w:trHeight w:val="284"/>
        </w:trPr>
        <w:tc>
          <w:tcPr>
            <w:tcW w:w="4673" w:type="dxa"/>
            <w:vAlign w:val="center"/>
          </w:tcPr>
          <w:p w14:paraId="08D0AC0F" w14:textId="77777777" w:rsidR="0082198E" w:rsidRPr="00204227" w:rsidRDefault="0082198E" w:rsidP="0082198E">
            <w:pPr>
              <w:rPr>
                <w:rFonts w:ascii="Calibri" w:eastAsia="SimSun" w:hAnsi="Calibri" w:cs="Calibri"/>
                <w:b/>
                <w:color w:val="000000"/>
                <w:sz w:val="20"/>
                <w:szCs w:val="20"/>
                <w:lang w:val="el-GR" w:eastAsia="ar-SA"/>
              </w:rPr>
            </w:pPr>
            <w:r w:rsidRPr="003E0096">
              <w:rPr>
                <w:rFonts w:ascii="Calibri" w:eastAsia="SimSun" w:hAnsi="Calibri" w:cs="Calibri"/>
                <w:color w:val="000000"/>
                <w:sz w:val="20"/>
                <w:szCs w:val="20"/>
                <w:lang w:val="el-GR" w:eastAsia="ar-SA"/>
              </w:rPr>
              <w:t xml:space="preserve">Αριθμός πυρήνων </w:t>
            </w:r>
          </w:p>
        </w:tc>
        <w:tc>
          <w:tcPr>
            <w:tcW w:w="1701" w:type="dxa"/>
            <w:vAlign w:val="center"/>
          </w:tcPr>
          <w:p w14:paraId="48656EED" w14:textId="77777777" w:rsidR="0082198E" w:rsidRPr="003E0096" w:rsidRDefault="0082198E" w:rsidP="0082198E">
            <w:pPr>
              <w:jc w:val="cente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w:t>
            </w:r>
            <w:r>
              <w:rPr>
                <w:rFonts w:ascii="Calibri" w:eastAsia="SimSun" w:hAnsi="Calibri" w:cs="Calibri"/>
                <w:color w:val="000000"/>
                <w:sz w:val="20"/>
                <w:szCs w:val="20"/>
                <w:lang w:val="el-GR" w:eastAsia="ar-SA"/>
              </w:rPr>
              <w:t xml:space="preserve"> 10 </w:t>
            </w:r>
          </w:p>
        </w:tc>
        <w:tc>
          <w:tcPr>
            <w:tcW w:w="1276" w:type="dxa"/>
            <w:vAlign w:val="center"/>
          </w:tcPr>
          <w:p w14:paraId="765D4BC4" w14:textId="77777777" w:rsidR="0082198E" w:rsidRPr="00CF7DD1" w:rsidRDefault="0082198E" w:rsidP="0082198E">
            <w:pPr>
              <w:snapToGrid w:val="0"/>
              <w:jc w:val="center"/>
              <w:rPr>
                <w:rFonts w:ascii="Calibri" w:hAnsi="Calibri"/>
                <w:sz w:val="20"/>
                <w:szCs w:val="20"/>
              </w:rPr>
            </w:pPr>
          </w:p>
        </w:tc>
        <w:tc>
          <w:tcPr>
            <w:tcW w:w="1417" w:type="dxa"/>
            <w:vAlign w:val="center"/>
          </w:tcPr>
          <w:p w14:paraId="74309DF4" w14:textId="77777777" w:rsidR="0082198E" w:rsidRPr="00CF7DD1" w:rsidRDefault="0082198E" w:rsidP="0082198E">
            <w:pPr>
              <w:snapToGrid w:val="0"/>
              <w:rPr>
                <w:rFonts w:ascii="Calibri" w:hAnsi="Calibri"/>
                <w:sz w:val="20"/>
                <w:szCs w:val="20"/>
              </w:rPr>
            </w:pPr>
          </w:p>
        </w:tc>
      </w:tr>
      <w:tr w:rsidR="0082198E" w:rsidRPr="00CF7DD1" w14:paraId="1DD999C1" w14:textId="77777777" w:rsidTr="0082198E">
        <w:trPr>
          <w:trHeight w:val="284"/>
        </w:trPr>
        <w:tc>
          <w:tcPr>
            <w:tcW w:w="4673" w:type="dxa"/>
            <w:vAlign w:val="center"/>
          </w:tcPr>
          <w:p w14:paraId="16E81922" w14:textId="77777777" w:rsidR="0082198E" w:rsidRPr="006F0F42" w:rsidRDefault="0082198E" w:rsidP="0082198E">
            <w:pP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 xml:space="preserve">Συχνότητα λειτουργίας </w:t>
            </w:r>
          </w:p>
        </w:tc>
        <w:tc>
          <w:tcPr>
            <w:tcW w:w="1701" w:type="dxa"/>
            <w:vAlign w:val="center"/>
          </w:tcPr>
          <w:p w14:paraId="6118FC2D" w14:textId="77777777" w:rsidR="0082198E" w:rsidRPr="003E0096" w:rsidRDefault="0082198E" w:rsidP="0082198E">
            <w:pPr>
              <w:jc w:val="cente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 xml:space="preserve">≥ </w:t>
            </w:r>
            <w:r>
              <w:rPr>
                <w:rFonts w:ascii="Calibri" w:eastAsia="SimSun" w:hAnsi="Calibri" w:cs="Calibri"/>
                <w:color w:val="000000"/>
                <w:sz w:val="20"/>
                <w:szCs w:val="20"/>
                <w:lang w:val="el-GR" w:eastAsia="ar-SA"/>
              </w:rPr>
              <w:t>2.0</w:t>
            </w:r>
            <w:r w:rsidRPr="003E0096">
              <w:rPr>
                <w:rFonts w:ascii="Calibri" w:eastAsia="SimSun" w:hAnsi="Calibri" w:cs="Calibri"/>
                <w:color w:val="000000"/>
                <w:sz w:val="20"/>
                <w:szCs w:val="20"/>
                <w:lang w:val="el-GR" w:eastAsia="ar-SA"/>
              </w:rPr>
              <w:t xml:space="preserve"> </w:t>
            </w:r>
            <w:proofErr w:type="spellStart"/>
            <w:r w:rsidRPr="003E0096">
              <w:rPr>
                <w:rFonts w:ascii="Calibri" w:eastAsia="SimSun" w:hAnsi="Calibri" w:cs="Calibri"/>
                <w:color w:val="000000"/>
                <w:sz w:val="20"/>
                <w:szCs w:val="20"/>
                <w:lang w:val="el-GR" w:eastAsia="ar-SA"/>
              </w:rPr>
              <w:t>GHz</w:t>
            </w:r>
            <w:proofErr w:type="spellEnd"/>
          </w:p>
        </w:tc>
        <w:tc>
          <w:tcPr>
            <w:tcW w:w="1276" w:type="dxa"/>
            <w:vAlign w:val="center"/>
          </w:tcPr>
          <w:p w14:paraId="168F277D" w14:textId="77777777" w:rsidR="0082198E" w:rsidRPr="00CF7DD1" w:rsidRDefault="0082198E" w:rsidP="0082198E">
            <w:pPr>
              <w:snapToGrid w:val="0"/>
              <w:jc w:val="center"/>
              <w:rPr>
                <w:rFonts w:ascii="Calibri" w:hAnsi="Calibri"/>
                <w:sz w:val="20"/>
                <w:szCs w:val="20"/>
              </w:rPr>
            </w:pPr>
          </w:p>
        </w:tc>
        <w:tc>
          <w:tcPr>
            <w:tcW w:w="1417" w:type="dxa"/>
            <w:vAlign w:val="center"/>
          </w:tcPr>
          <w:p w14:paraId="0CEA916C" w14:textId="77777777" w:rsidR="0082198E" w:rsidRPr="00CF7DD1" w:rsidRDefault="0082198E" w:rsidP="0082198E">
            <w:pPr>
              <w:snapToGrid w:val="0"/>
              <w:rPr>
                <w:rFonts w:ascii="Calibri" w:hAnsi="Calibri"/>
                <w:sz w:val="20"/>
                <w:szCs w:val="20"/>
              </w:rPr>
            </w:pPr>
          </w:p>
        </w:tc>
      </w:tr>
      <w:tr w:rsidR="0082198E" w:rsidRPr="00CF7DD1" w14:paraId="0E8AADF7" w14:textId="77777777" w:rsidTr="0082198E">
        <w:trPr>
          <w:trHeight w:val="284"/>
        </w:trPr>
        <w:tc>
          <w:tcPr>
            <w:tcW w:w="4673" w:type="dxa"/>
            <w:vAlign w:val="center"/>
          </w:tcPr>
          <w:p w14:paraId="3FEC3976" w14:textId="77777777" w:rsidR="0082198E" w:rsidRPr="003E0096" w:rsidRDefault="0082198E" w:rsidP="0082198E">
            <w:pPr>
              <w:rPr>
                <w:rFonts w:ascii="Calibri" w:eastAsia="SimSun" w:hAnsi="Calibri" w:cs="Calibri"/>
                <w:color w:val="000000"/>
                <w:sz w:val="20"/>
                <w:szCs w:val="20"/>
                <w:lang w:val="el-GR" w:eastAsia="ar-SA"/>
              </w:rPr>
            </w:pPr>
            <w:proofErr w:type="spellStart"/>
            <w:r w:rsidRPr="003E0096">
              <w:rPr>
                <w:rFonts w:ascii="Calibri" w:eastAsia="SimSun" w:hAnsi="Calibri" w:cs="Calibri"/>
                <w:color w:val="000000"/>
                <w:sz w:val="20"/>
                <w:szCs w:val="20"/>
                <w:lang w:val="el-GR" w:eastAsia="ar-SA"/>
              </w:rPr>
              <w:t>Cache</w:t>
            </w:r>
            <w:proofErr w:type="spellEnd"/>
          </w:p>
        </w:tc>
        <w:tc>
          <w:tcPr>
            <w:tcW w:w="1701" w:type="dxa"/>
            <w:vAlign w:val="center"/>
          </w:tcPr>
          <w:p w14:paraId="64652E1F" w14:textId="77777777" w:rsidR="0082198E" w:rsidRPr="003E0096" w:rsidRDefault="0082198E" w:rsidP="0082198E">
            <w:pPr>
              <w:jc w:val="cente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 xml:space="preserve">≥ </w:t>
            </w:r>
            <w:r>
              <w:rPr>
                <w:rFonts w:ascii="Calibri" w:eastAsia="SimSun" w:hAnsi="Calibri" w:cs="Calibri"/>
                <w:color w:val="000000"/>
                <w:sz w:val="20"/>
                <w:szCs w:val="20"/>
                <w:lang w:val="el-GR" w:eastAsia="ar-SA"/>
              </w:rPr>
              <w:t>30</w:t>
            </w:r>
            <w:r w:rsidRPr="003E0096">
              <w:rPr>
                <w:rFonts w:ascii="Calibri" w:eastAsia="SimSun" w:hAnsi="Calibri" w:cs="Calibri"/>
                <w:color w:val="000000"/>
                <w:sz w:val="20"/>
                <w:szCs w:val="20"/>
                <w:lang w:val="el-GR" w:eastAsia="ar-SA"/>
              </w:rPr>
              <w:t xml:space="preserve"> MB</w:t>
            </w:r>
          </w:p>
        </w:tc>
        <w:tc>
          <w:tcPr>
            <w:tcW w:w="1276" w:type="dxa"/>
            <w:vAlign w:val="center"/>
          </w:tcPr>
          <w:p w14:paraId="18A73554" w14:textId="77777777" w:rsidR="0082198E" w:rsidRPr="00CF7DD1" w:rsidRDefault="0082198E" w:rsidP="0082198E">
            <w:pPr>
              <w:snapToGrid w:val="0"/>
              <w:jc w:val="center"/>
              <w:rPr>
                <w:rFonts w:ascii="Calibri" w:hAnsi="Calibri"/>
                <w:sz w:val="20"/>
                <w:szCs w:val="20"/>
              </w:rPr>
            </w:pPr>
          </w:p>
        </w:tc>
        <w:tc>
          <w:tcPr>
            <w:tcW w:w="1417" w:type="dxa"/>
            <w:vAlign w:val="center"/>
          </w:tcPr>
          <w:p w14:paraId="61B597BA" w14:textId="77777777" w:rsidR="0082198E" w:rsidRPr="00CF7DD1" w:rsidRDefault="0082198E" w:rsidP="0082198E">
            <w:pPr>
              <w:snapToGrid w:val="0"/>
              <w:rPr>
                <w:rFonts w:ascii="Calibri" w:hAnsi="Calibri"/>
                <w:sz w:val="20"/>
                <w:szCs w:val="20"/>
              </w:rPr>
            </w:pPr>
          </w:p>
        </w:tc>
      </w:tr>
      <w:tr w:rsidR="0082198E" w:rsidRPr="003E0096" w14:paraId="6DC66916" w14:textId="77777777" w:rsidTr="0082198E">
        <w:trPr>
          <w:trHeight w:val="284"/>
        </w:trPr>
        <w:tc>
          <w:tcPr>
            <w:tcW w:w="4673" w:type="dxa"/>
            <w:vAlign w:val="center"/>
          </w:tcPr>
          <w:p w14:paraId="794085B7" w14:textId="77777777" w:rsidR="0082198E" w:rsidRPr="003E0096" w:rsidRDefault="0082198E" w:rsidP="0082198E">
            <w:pPr>
              <w:rPr>
                <w:rFonts w:ascii="Calibri" w:eastAsia="SimSun" w:hAnsi="Calibri" w:cs="Calibri"/>
                <w:color w:val="000000"/>
                <w:sz w:val="20"/>
                <w:szCs w:val="20"/>
                <w:lang w:val="el-GR" w:eastAsia="ar-SA"/>
              </w:rPr>
            </w:pPr>
            <w:r w:rsidRPr="003E0096">
              <w:rPr>
                <w:rFonts w:ascii="Calibri" w:eastAsia="SimSun" w:hAnsi="Calibri" w:cs="Calibri"/>
                <w:b/>
                <w:color w:val="000000"/>
                <w:sz w:val="20"/>
                <w:szCs w:val="20"/>
                <w:lang w:val="el-GR" w:eastAsia="ar-SA"/>
              </w:rPr>
              <w:t>ΜΝΗΜΗ</w:t>
            </w:r>
          </w:p>
        </w:tc>
        <w:tc>
          <w:tcPr>
            <w:tcW w:w="1701" w:type="dxa"/>
            <w:vAlign w:val="center"/>
          </w:tcPr>
          <w:p w14:paraId="3B56A508" w14:textId="77777777" w:rsidR="0082198E" w:rsidRPr="003E0096" w:rsidRDefault="0082198E" w:rsidP="0082198E">
            <w:pPr>
              <w:jc w:val="center"/>
              <w:rPr>
                <w:rFonts w:ascii="Calibri" w:eastAsia="SimSun" w:hAnsi="Calibri" w:cs="Calibri"/>
                <w:color w:val="000000"/>
                <w:sz w:val="20"/>
                <w:szCs w:val="20"/>
                <w:lang w:val="el-GR" w:eastAsia="ar-SA"/>
              </w:rPr>
            </w:pPr>
          </w:p>
        </w:tc>
        <w:tc>
          <w:tcPr>
            <w:tcW w:w="1276" w:type="dxa"/>
            <w:vAlign w:val="center"/>
          </w:tcPr>
          <w:p w14:paraId="0605FEF3" w14:textId="77777777" w:rsidR="0082198E" w:rsidRPr="003E0096" w:rsidRDefault="0082198E" w:rsidP="0082198E">
            <w:pPr>
              <w:snapToGrid w:val="0"/>
              <w:jc w:val="center"/>
              <w:rPr>
                <w:rFonts w:ascii="Calibri" w:hAnsi="Calibri"/>
                <w:sz w:val="20"/>
                <w:szCs w:val="20"/>
              </w:rPr>
            </w:pPr>
          </w:p>
        </w:tc>
        <w:tc>
          <w:tcPr>
            <w:tcW w:w="1417" w:type="dxa"/>
            <w:vAlign w:val="center"/>
          </w:tcPr>
          <w:p w14:paraId="2F1257FE" w14:textId="77777777" w:rsidR="0082198E" w:rsidRPr="003E0096" w:rsidRDefault="0082198E" w:rsidP="0082198E">
            <w:pPr>
              <w:snapToGrid w:val="0"/>
              <w:rPr>
                <w:rFonts w:ascii="Calibri" w:hAnsi="Calibri"/>
                <w:sz w:val="20"/>
                <w:szCs w:val="20"/>
              </w:rPr>
            </w:pPr>
          </w:p>
        </w:tc>
      </w:tr>
      <w:tr w:rsidR="0082198E" w:rsidRPr="003E0096" w14:paraId="477D27BC" w14:textId="77777777" w:rsidTr="0082198E">
        <w:trPr>
          <w:trHeight w:val="284"/>
        </w:trPr>
        <w:tc>
          <w:tcPr>
            <w:tcW w:w="4673" w:type="dxa"/>
            <w:vAlign w:val="center"/>
          </w:tcPr>
          <w:p w14:paraId="6FBA6B93" w14:textId="77777777" w:rsidR="0082198E" w:rsidRPr="003E0096" w:rsidRDefault="0082198E" w:rsidP="0082198E">
            <w:pPr>
              <w:rPr>
                <w:rFonts w:ascii="Calibri" w:eastAsia="SimSun" w:hAnsi="Calibri" w:cs="Calibri"/>
                <w:color w:val="000000"/>
                <w:sz w:val="20"/>
                <w:szCs w:val="20"/>
                <w:lang w:val="el-GR" w:eastAsia="ar-SA"/>
              </w:rPr>
            </w:pPr>
            <w:proofErr w:type="spellStart"/>
            <w:r w:rsidRPr="003E0096">
              <w:rPr>
                <w:rFonts w:ascii="Calibri" w:eastAsia="SimSun" w:hAnsi="Calibri" w:cs="Calibri"/>
                <w:color w:val="000000"/>
                <w:sz w:val="20"/>
                <w:szCs w:val="20"/>
                <w:lang w:val="el-GR" w:eastAsia="ar-SA"/>
              </w:rPr>
              <w:t>Mέγεθος</w:t>
            </w:r>
            <w:proofErr w:type="spellEnd"/>
            <w:r w:rsidRPr="003E0096">
              <w:rPr>
                <w:rFonts w:ascii="Calibri" w:eastAsia="SimSun" w:hAnsi="Calibri" w:cs="Calibri"/>
                <w:color w:val="000000"/>
                <w:sz w:val="20"/>
                <w:szCs w:val="20"/>
                <w:lang w:val="el-GR" w:eastAsia="ar-SA"/>
              </w:rPr>
              <w:t xml:space="preserve"> κεντρικής μνήμης</w:t>
            </w:r>
            <w:r>
              <w:rPr>
                <w:rFonts w:ascii="Calibri" w:eastAsia="SimSun" w:hAnsi="Calibri" w:cs="Calibri"/>
                <w:color w:val="000000"/>
                <w:sz w:val="20"/>
                <w:szCs w:val="20"/>
                <w:lang w:val="el-GR" w:eastAsia="ar-SA"/>
              </w:rPr>
              <w:t xml:space="preserve"> </w:t>
            </w:r>
          </w:p>
        </w:tc>
        <w:tc>
          <w:tcPr>
            <w:tcW w:w="1701" w:type="dxa"/>
            <w:vAlign w:val="center"/>
          </w:tcPr>
          <w:p w14:paraId="5DBDC689" w14:textId="77777777" w:rsidR="0082198E" w:rsidRPr="003E0096" w:rsidRDefault="0082198E" w:rsidP="0082198E">
            <w:pPr>
              <w:jc w:val="cente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 xml:space="preserve">≥ </w:t>
            </w:r>
            <w:r>
              <w:rPr>
                <w:rFonts w:ascii="Calibri" w:eastAsia="SimSun" w:hAnsi="Calibri" w:cs="Calibri"/>
                <w:color w:val="000000"/>
                <w:sz w:val="20"/>
                <w:szCs w:val="20"/>
                <w:lang w:val="en-US" w:eastAsia="ar-SA"/>
              </w:rPr>
              <w:t>128</w:t>
            </w:r>
            <w:r w:rsidRPr="003E0096">
              <w:rPr>
                <w:rFonts w:ascii="Calibri" w:eastAsia="SimSun" w:hAnsi="Calibri" w:cs="Calibri"/>
                <w:color w:val="000000"/>
                <w:sz w:val="20"/>
                <w:szCs w:val="20"/>
                <w:lang w:val="el-GR" w:eastAsia="ar-SA"/>
              </w:rPr>
              <w:t xml:space="preserve"> GB</w:t>
            </w:r>
          </w:p>
        </w:tc>
        <w:tc>
          <w:tcPr>
            <w:tcW w:w="1276" w:type="dxa"/>
            <w:vAlign w:val="center"/>
          </w:tcPr>
          <w:p w14:paraId="54765168" w14:textId="77777777" w:rsidR="0082198E" w:rsidRPr="003E0096" w:rsidRDefault="0082198E" w:rsidP="0082198E">
            <w:pPr>
              <w:snapToGrid w:val="0"/>
              <w:jc w:val="center"/>
              <w:rPr>
                <w:rFonts w:ascii="Calibri" w:hAnsi="Calibri"/>
                <w:sz w:val="20"/>
                <w:szCs w:val="20"/>
              </w:rPr>
            </w:pPr>
          </w:p>
        </w:tc>
        <w:tc>
          <w:tcPr>
            <w:tcW w:w="1417" w:type="dxa"/>
            <w:vAlign w:val="center"/>
          </w:tcPr>
          <w:p w14:paraId="5A1DE23D" w14:textId="77777777" w:rsidR="0082198E" w:rsidRPr="003E0096" w:rsidRDefault="0082198E" w:rsidP="0082198E">
            <w:pPr>
              <w:snapToGrid w:val="0"/>
              <w:rPr>
                <w:rFonts w:ascii="Calibri" w:hAnsi="Calibri"/>
                <w:sz w:val="20"/>
                <w:szCs w:val="20"/>
              </w:rPr>
            </w:pPr>
          </w:p>
        </w:tc>
      </w:tr>
      <w:tr w:rsidR="0082198E" w:rsidRPr="003E0096" w14:paraId="1DAE0F6F" w14:textId="77777777" w:rsidTr="0082198E">
        <w:trPr>
          <w:trHeight w:val="284"/>
        </w:trPr>
        <w:tc>
          <w:tcPr>
            <w:tcW w:w="4673" w:type="dxa"/>
            <w:vAlign w:val="center"/>
          </w:tcPr>
          <w:p w14:paraId="276A2E84" w14:textId="77777777" w:rsidR="0082198E" w:rsidRPr="003E0096" w:rsidRDefault="0082198E" w:rsidP="0082198E">
            <w:pPr>
              <w:rPr>
                <w:rFonts w:ascii="Calibri" w:eastAsia="SimSun" w:hAnsi="Calibri" w:cs="Calibri"/>
                <w:b/>
                <w:color w:val="000000"/>
                <w:sz w:val="20"/>
                <w:szCs w:val="20"/>
                <w:lang w:val="el-GR" w:eastAsia="ar-SA"/>
              </w:rPr>
            </w:pPr>
            <w:r w:rsidRPr="003E0096">
              <w:rPr>
                <w:rFonts w:ascii="Calibri" w:eastAsia="SimSun" w:hAnsi="Calibri" w:cs="Calibri"/>
                <w:color w:val="000000"/>
                <w:sz w:val="20"/>
                <w:szCs w:val="20"/>
                <w:lang w:val="el-GR" w:eastAsia="ar-SA"/>
              </w:rPr>
              <w:t>Μέγιστο μέγεθος κεντρικής μνήμης</w:t>
            </w:r>
          </w:p>
        </w:tc>
        <w:tc>
          <w:tcPr>
            <w:tcW w:w="1701" w:type="dxa"/>
            <w:vAlign w:val="center"/>
          </w:tcPr>
          <w:p w14:paraId="2F8741EA" w14:textId="77777777" w:rsidR="0082198E" w:rsidRPr="003E0096" w:rsidRDefault="0082198E" w:rsidP="0082198E">
            <w:pPr>
              <w:jc w:val="cente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 xml:space="preserve">≥ </w:t>
            </w:r>
            <w:r>
              <w:rPr>
                <w:rFonts w:ascii="Calibri" w:eastAsia="SimSun" w:hAnsi="Calibri" w:cs="Calibri"/>
                <w:color w:val="000000"/>
                <w:sz w:val="20"/>
                <w:szCs w:val="20"/>
                <w:lang w:val="el-GR" w:eastAsia="ar-SA"/>
              </w:rPr>
              <w:t>1 Τ</w:t>
            </w:r>
            <w:r w:rsidRPr="003E0096">
              <w:rPr>
                <w:rFonts w:ascii="Calibri" w:eastAsia="SimSun" w:hAnsi="Calibri" w:cs="Calibri"/>
                <w:color w:val="000000"/>
                <w:sz w:val="20"/>
                <w:szCs w:val="20"/>
                <w:lang w:val="el-GR" w:eastAsia="ar-SA"/>
              </w:rPr>
              <w:t>B</w:t>
            </w:r>
          </w:p>
        </w:tc>
        <w:tc>
          <w:tcPr>
            <w:tcW w:w="1276" w:type="dxa"/>
            <w:vAlign w:val="center"/>
          </w:tcPr>
          <w:p w14:paraId="72F87E2E" w14:textId="77777777" w:rsidR="0082198E" w:rsidRPr="003E0096" w:rsidRDefault="0082198E" w:rsidP="0082198E">
            <w:pPr>
              <w:snapToGrid w:val="0"/>
              <w:jc w:val="center"/>
              <w:rPr>
                <w:rFonts w:ascii="Calibri" w:hAnsi="Calibri"/>
                <w:sz w:val="20"/>
                <w:szCs w:val="20"/>
              </w:rPr>
            </w:pPr>
          </w:p>
        </w:tc>
        <w:tc>
          <w:tcPr>
            <w:tcW w:w="1417" w:type="dxa"/>
            <w:vAlign w:val="center"/>
          </w:tcPr>
          <w:p w14:paraId="420D9230" w14:textId="77777777" w:rsidR="0082198E" w:rsidRPr="003E0096" w:rsidRDefault="0082198E" w:rsidP="0082198E">
            <w:pPr>
              <w:snapToGrid w:val="0"/>
              <w:rPr>
                <w:rFonts w:ascii="Calibri" w:hAnsi="Calibri"/>
                <w:sz w:val="20"/>
                <w:szCs w:val="20"/>
              </w:rPr>
            </w:pPr>
          </w:p>
        </w:tc>
      </w:tr>
      <w:tr w:rsidR="0082198E" w:rsidRPr="003E0096" w14:paraId="1D3F6909" w14:textId="77777777" w:rsidTr="0082198E">
        <w:trPr>
          <w:trHeight w:val="284"/>
        </w:trPr>
        <w:tc>
          <w:tcPr>
            <w:tcW w:w="4673" w:type="dxa"/>
            <w:vAlign w:val="center"/>
          </w:tcPr>
          <w:p w14:paraId="3992E08E" w14:textId="77777777" w:rsidR="0082198E" w:rsidRPr="003E0096" w:rsidRDefault="0082198E" w:rsidP="0082198E">
            <w:pPr>
              <w:rPr>
                <w:rFonts w:ascii="Calibri" w:eastAsia="SimSun" w:hAnsi="Calibri" w:cs="Calibri"/>
                <w:color w:val="000000"/>
                <w:sz w:val="20"/>
                <w:szCs w:val="20"/>
                <w:lang w:val="el-GR" w:eastAsia="ar-SA"/>
              </w:rPr>
            </w:pPr>
            <w:r w:rsidRPr="003E0096">
              <w:rPr>
                <w:rFonts w:ascii="Calibri" w:eastAsia="SimSun" w:hAnsi="Calibri" w:cs="Calibri"/>
                <w:b/>
                <w:color w:val="000000"/>
                <w:sz w:val="20"/>
                <w:szCs w:val="20"/>
                <w:lang w:val="el-GR" w:eastAsia="ar-SA"/>
              </w:rPr>
              <w:t>ΜΟΝΑΔΕΣ ΔΙΣΚΩΝ</w:t>
            </w:r>
          </w:p>
        </w:tc>
        <w:tc>
          <w:tcPr>
            <w:tcW w:w="1701" w:type="dxa"/>
            <w:vAlign w:val="center"/>
          </w:tcPr>
          <w:p w14:paraId="52BD6926" w14:textId="77777777" w:rsidR="0082198E" w:rsidRPr="003E0096" w:rsidRDefault="0082198E" w:rsidP="0082198E">
            <w:pPr>
              <w:jc w:val="center"/>
              <w:rPr>
                <w:rFonts w:ascii="Calibri" w:eastAsia="SimSun" w:hAnsi="Calibri" w:cs="Calibri"/>
                <w:color w:val="000000"/>
                <w:sz w:val="20"/>
                <w:szCs w:val="20"/>
                <w:lang w:val="el-GR" w:eastAsia="ar-SA"/>
              </w:rPr>
            </w:pPr>
          </w:p>
        </w:tc>
        <w:tc>
          <w:tcPr>
            <w:tcW w:w="1276" w:type="dxa"/>
            <w:vAlign w:val="center"/>
          </w:tcPr>
          <w:p w14:paraId="4777AE2C" w14:textId="77777777" w:rsidR="0082198E" w:rsidRPr="003E0096" w:rsidRDefault="0082198E" w:rsidP="0082198E">
            <w:pPr>
              <w:snapToGrid w:val="0"/>
              <w:jc w:val="center"/>
              <w:rPr>
                <w:rFonts w:ascii="Calibri" w:hAnsi="Calibri"/>
                <w:sz w:val="20"/>
                <w:szCs w:val="20"/>
              </w:rPr>
            </w:pPr>
          </w:p>
        </w:tc>
        <w:tc>
          <w:tcPr>
            <w:tcW w:w="1417" w:type="dxa"/>
            <w:vAlign w:val="center"/>
          </w:tcPr>
          <w:p w14:paraId="55619FE1" w14:textId="77777777" w:rsidR="0082198E" w:rsidRPr="003E0096" w:rsidRDefault="0082198E" w:rsidP="0082198E">
            <w:pPr>
              <w:snapToGrid w:val="0"/>
              <w:rPr>
                <w:rFonts w:ascii="Calibri" w:hAnsi="Calibri"/>
                <w:sz w:val="20"/>
                <w:szCs w:val="20"/>
              </w:rPr>
            </w:pPr>
          </w:p>
        </w:tc>
      </w:tr>
      <w:tr w:rsidR="0082198E" w:rsidRPr="003E0096" w14:paraId="38BF4B7B" w14:textId="77777777" w:rsidTr="0082198E">
        <w:trPr>
          <w:trHeight w:val="284"/>
        </w:trPr>
        <w:tc>
          <w:tcPr>
            <w:tcW w:w="4673" w:type="dxa"/>
            <w:vAlign w:val="center"/>
          </w:tcPr>
          <w:p w14:paraId="24AD4022" w14:textId="77777777" w:rsidR="0082198E" w:rsidRPr="003E0096" w:rsidRDefault="0082198E" w:rsidP="0082198E">
            <w:pP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Χωρητικότητα δίσκ</w:t>
            </w:r>
            <w:r>
              <w:rPr>
                <w:rFonts w:ascii="Calibri" w:eastAsia="SimSun" w:hAnsi="Calibri" w:cs="Calibri"/>
                <w:color w:val="000000"/>
                <w:sz w:val="20"/>
                <w:szCs w:val="20"/>
                <w:lang w:val="el-GR" w:eastAsia="ar-SA"/>
              </w:rPr>
              <w:t>ων</w:t>
            </w:r>
          </w:p>
        </w:tc>
        <w:tc>
          <w:tcPr>
            <w:tcW w:w="1701" w:type="dxa"/>
            <w:vAlign w:val="center"/>
          </w:tcPr>
          <w:p w14:paraId="2582253B" w14:textId="3768731B" w:rsidR="0082198E" w:rsidRPr="003E0096" w:rsidRDefault="0082198E" w:rsidP="0082198E">
            <w:pPr>
              <w:jc w:val="cente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 xml:space="preserve">≥ </w:t>
            </w:r>
            <w:r>
              <w:rPr>
                <w:rFonts w:ascii="Calibri" w:eastAsia="SimSun" w:hAnsi="Calibri" w:cs="Calibri"/>
                <w:color w:val="000000"/>
                <w:sz w:val="20"/>
                <w:szCs w:val="20"/>
                <w:lang w:val="el-GR" w:eastAsia="ar-SA"/>
              </w:rPr>
              <w:t>1,</w:t>
            </w:r>
            <w:r w:rsidR="00430C23">
              <w:rPr>
                <w:rFonts w:ascii="Calibri" w:eastAsia="SimSun" w:hAnsi="Calibri" w:cs="Calibri"/>
                <w:color w:val="000000"/>
                <w:sz w:val="20"/>
                <w:szCs w:val="20"/>
                <w:lang w:val="en-US" w:eastAsia="ar-SA"/>
              </w:rPr>
              <w:t>8</w:t>
            </w:r>
            <w:r>
              <w:rPr>
                <w:rFonts w:ascii="Calibri" w:eastAsia="SimSun" w:hAnsi="Calibri" w:cs="Calibri"/>
                <w:color w:val="000000"/>
                <w:sz w:val="20"/>
                <w:szCs w:val="20"/>
                <w:lang w:val="el-GR" w:eastAsia="ar-SA"/>
              </w:rPr>
              <w:t xml:space="preserve"> Τ</w:t>
            </w:r>
            <w:r w:rsidRPr="003E0096">
              <w:rPr>
                <w:rFonts w:ascii="Calibri" w:eastAsia="SimSun" w:hAnsi="Calibri" w:cs="Calibri"/>
                <w:color w:val="000000"/>
                <w:sz w:val="20"/>
                <w:szCs w:val="20"/>
                <w:lang w:val="el-GR" w:eastAsia="ar-SA"/>
              </w:rPr>
              <w:t>B</w:t>
            </w:r>
          </w:p>
        </w:tc>
        <w:tc>
          <w:tcPr>
            <w:tcW w:w="1276" w:type="dxa"/>
            <w:vAlign w:val="center"/>
          </w:tcPr>
          <w:p w14:paraId="0CDB09D9" w14:textId="77777777" w:rsidR="0082198E" w:rsidRPr="003E0096" w:rsidRDefault="0082198E" w:rsidP="0082198E">
            <w:pPr>
              <w:snapToGrid w:val="0"/>
              <w:jc w:val="center"/>
              <w:rPr>
                <w:rFonts w:ascii="Calibri" w:hAnsi="Calibri"/>
                <w:sz w:val="20"/>
                <w:szCs w:val="20"/>
              </w:rPr>
            </w:pPr>
          </w:p>
        </w:tc>
        <w:tc>
          <w:tcPr>
            <w:tcW w:w="1417" w:type="dxa"/>
            <w:vAlign w:val="center"/>
          </w:tcPr>
          <w:p w14:paraId="4A159343" w14:textId="77777777" w:rsidR="0082198E" w:rsidRPr="003E0096" w:rsidRDefault="0082198E" w:rsidP="0082198E">
            <w:pPr>
              <w:snapToGrid w:val="0"/>
              <w:rPr>
                <w:rFonts w:ascii="Calibri" w:hAnsi="Calibri"/>
                <w:sz w:val="20"/>
                <w:szCs w:val="20"/>
              </w:rPr>
            </w:pPr>
          </w:p>
        </w:tc>
      </w:tr>
      <w:tr w:rsidR="0082198E" w:rsidRPr="00CF7DD1" w14:paraId="4A876237" w14:textId="77777777" w:rsidTr="0082198E">
        <w:trPr>
          <w:trHeight w:val="284"/>
        </w:trPr>
        <w:tc>
          <w:tcPr>
            <w:tcW w:w="4673" w:type="dxa"/>
            <w:vAlign w:val="center"/>
          </w:tcPr>
          <w:p w14:paraId="1DBF74DE" w14:textId="77777777" w:rsidR="0082198E" w:rsidRPr="004337E0" w:rsidRDefault="0082198E" w:rsidP="0082198E">
            <w:pP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 xml:space="preserve">Τεχνολογία δίσκου </w:t>
            </w:r>
            <w:r w:rsidRPr="004337E0">
              <w:rPr>
                <w:rFonts w:ascii="Calibri" w:eastAsia="SimSun" w:hAnsi="Calibri" w:cs="Calibri"/>
                <w:color w:val="000000"/>
                <w:sz w:val="20"/>
                <w:szCs w:val="20"/>
                <w:lang w:val="el-GR" w:eastAsia="ar-SA"/>
              </w:rPr>
              <w:t>SSD</w:t>
            </w:r>
            <w:r>
              <w:rPr>
                <w:rFonts w:ascii="Calibri" w:eastAsia="SimSun" w:hAnsi="Calibri" w:cs="Calibri"/>
                <w:color w:val="000000"/>
                <w:sz w:val="20"/>
                <w:szCs w:val="20"/>
                <w:lang w:val="el-GR" w:eastAsia="ar-SA"/>
              </w:rPr>
              <w:t xml:space="preserve"> ή </w:t>
            </w:r>
            <w:proofErr w:type="spellStart"/>
            <w:r w:rsidRPr="004337E0">
              <w:rPr>
                <w:rFonts w:ascii="Calibri" w:eastAsia="SimSun" w:hAnsi="Calibri" w:cs="Calibri"/>
                <w:color w:val="000000"/>
                <w:sz w:val="20"/>
                <w:szCs w:val="20"/>
                <w:lang w:val="el-GR" w:eastAsia="ar-SA"/>
              </w:rPr>
              <w:t>PCIe</w:t>
            </w:r>
            <w:proofErr w:type="spellEnd"/>
            <w:r w:rsidRPr="004337E0">
              <w:rPr>
                <w:rFonts w:ascii="Calibri" w:eastAsia="SimSun" w:hAnsi="Calibri" w:cs="Calibri"/>
                <w:color w:val="000000"/>
                <w:sz w:val="20"/>
                <w:szCs w:val="20"/>
                <w:lang w:val="el-GR" w:eastAsia="ar-SA"/>
              </w:rPr>
              <w:t xml:space="preserve"> SSD</w:t>
            </w:r>
          </w:p>
        </w:tc>
        <w:tc>
          <w:tcPr>
            <w:tcW w:w="1701" w:type="dxa"/>
            <w:vAlign w:val="center"/>
          </w:tcPr>
          <w:p w14:paraId="54F3318D" w14:textId="77777777" w:rsidR="0082198E" w:rsidRPr="003E0096" w:rsidRDefault="0082198E" w:rsidP="0082198E">
            <w:pPr>
              <w:jc w:val="cente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NAI</w:t>
            </w:r>
          </w:p>
        </w:tc>
        <w:tc>
          <w:tcPr>
            <w:tcW w:w="1276" w:type="dxa"/>
            <w:vAlign w:val="center"/>
          </w:tcPr>
          <w:p w14:paraId="10C0E450" w14:textId="77777777" w:rsidR="0082198E" w:rsidRPr="00CF7DD1" w:rsidRDefault="0082198E" w:rsidP="0082198E">
            <w:pPr>
              <w:snapToGrid w:val="0"/>
              <w:jc w:val="center"/>
              <w:rPr>
                <w:rFonts w:ascii="Calibri" w:hAnsi="Calibri"/>
                <w:sz w:val="20"/>
                <w:szCs w:val="20"/>
              </w:rPr>
            </w:pPr>
          </w:p>
        </w:tc>
        <w:tc>
          <w:tcPr>
            <w:tcW w:w="1417" w:type="dxa"/>
            <w:vAlign w:val="center"/>
          </w:tcPr>
          <w:p w14:paraId="53038EBA" w14:textId="77777777" w:rsidR="0082198E" w:rsidRPr="00CF7DD1" w:rsidRDefault="0082198E" w:rsidP="0082198E">
            <w:pPr>
              <w:snapToGrid w:val="0"/>
              <w:rPr>
                <w:rFonts w:ascii="Calibri" w:hAnsi="Calibri"/>
                <w:sz w:val="20"/>
                <w:szCs w:val="20"/>
              </w:rPr>
            </w:pPr>
          </w:p>
        </w:tc>
      </w:tr>
      <w:tr w:rsidR="0082198E" w:rsidRPr="003E0096" w14:paraId="59932EBA" w14:textId="77777777" w:rsidTr="0082198E">
        <w:trPr>
          <w:trHeight w:val="284"/>
        </w:trPr>
        <w:tc>
          <w:tcPr>
            <w:tcW w:w="4673" w:type="dxa"/>
            <w:vAlign w:val="center"/>
          </w:tcPr>
          <w:p w14:paraId="46CFC05B" w14:textId="77777777" w:rsidR="0082198E" w:rsidRPr="00517915" w:rsidRDefault="0082198E" w:rsidP="0082198E">
            <w:pPr>
              <w:rPr>
                <w:rFonts w:ascii="Calibri" w:eastAsia="SimSun" w:hAnsi="Calibri" w:cs="Calibri"/>
                <w:color w:val="000000"/>
                <w:sz w:val="20"/>
                <w:szCs w:val="20"/>
                <w:lang w:val="el-GR" w:eastAsia="ar-SA"/>
              </w:rPr>
            </w:pPr>
            <w:r>
              <w:rPr>
                <w:rFonts w:ascii="Calibri" w:eastAsia="SimSun" w:hAnsi="Calibri" w:cs="Calibri"/>
                <w:b/>
                <w:color w:val="000000"/>
                <w:sz w:val="20"/>
                <w:szCs w:val="20"/>
                <w:lang w:val="el-GR" w:eastAsia="ar-SA"/>
              </w:rPr>
              <w:t>ΔΙΚΤΥΑΚΑ</w:t>
            </w:r>
          </w:p>
        </w:tc>
        <w:tc>
          <w:tcPr>
            <w:tcW w:w="1701" w:type="dxa"/>
            <w:vAlign w:val="center"/>
          </w:tcPr>
          <w:p w14:paraId="2B133DE0" w14:textId="77777777" w:rsidR="0082198E" w:rsidRPr="00AF0161" w:rsidRDefault="0082198E" w:rsidP="0082198E">
            <w:pPr>
              <w:jc w:val="center"/>
              <w:rPr>
                <w:rFonts w:ascii="Calibri" w:eastAsia="SimSun" w:hAnsi="Calibri" w:cs="Calibri"/>
                <w:color w:val="000000"/>
                <w:sz w:val="20"/>
                <w:szCs w:val="20"/>
                <w:lang w:val="el-GR" w:eastAsia="ar-SA"/>
              </w:rPr>
            </w:pPr>
          </w:p>
        </w:tc>
        <w:tc>
          <w:tcPr>
            <w:tcW w:w="1276" w:type="dxa"/>
            <w:vAlign w:val="center"/>
          </w:tcPr>
          <w:p w14:paraId="1C39738C" w14:textId="77777777" w:rsidR="0082198E" w:rsidRPr="003E0096" w:rsidRDefault="0082198E" w:rsidP="0082198E">
            <w:pPr>
              <w:snapToGrid w:val="0"/>
              <w:jc w:val="center"/>
              <w:rPr>
                <w:rFonts w:ascii="Calibri" w:hAnsi="Calibri"/>
                <w:sz w:val="20"/>
                <w:szCs w:val="20"/>
              </w:rPr>
            </w:pPr>
          </w:p>
        </w:tc>
        <w:tc>
          <w:tcPr>
            <w:tcW w:w="1417" w:type="dxa"/>
            <w:vAlign w:val="center"/>
          </w:tcPr>
          <w:p w14:paraId="63128C09" w14:textId="77777777" w:rsidR="0082198E" w:rsidRPr="003E0096" w:rsidRDefault="0082198E" w:rsidP="0082198E">
            <w:pPr>
              <w:snapToGrid w:val="0"/>
              <w:rPr>
                <w:rFonts w:ascii="Calibri" w:hAnsi="Calibri"/>
                <w:sz w:val="20"/>
                <w:szCs w:val="20"/>
              </w:rPr>
            </w:pPr>
          </w:p>
        </w:tc>
      </w:tr>
      <w:tr w:rsidR="0082198E" w:rsidRPr="003E0096" w14:paraId="717A3655" w14:textId="77777777" w:rsidTr="0082198E">
        <w:trPr>
          <w:trHeight w:val="284"/>
        </w:trPr>
        <w:tc>
          <w:tcPr>
            <w:tcW w:w="4673" w:type="dxa"/>
            <w:vAlign w:val="center"/>
          </w:tcPr>
          <w:p w14:paraId="7E748044" w14:textId="77777777" w:rsidR="0082198E" w:rsidRPr="0063184F" w:rsidRDefault="0082198E" w:rsidP="0082198E">
            <w:pPr>
              <w:rPr>
                <w:rFonts w:ascii="Calibri" w:eastAsia="SimSun" w:hAnsi="Calibri" w:cs="Calibri"/>
                <w:color w:val="000000"/>
                <w:sz w:val="20"/>
                <w:szCs w:val="20"/>
                <w:lang w:val="en-US" w:eastAsia="ar-SA"/>
              </w:rPr>
            </w:pPr>
            <w:r>
              <w:rPr>
                <w:rFonts w:ascii="Calibri" w:eastAsia="SimSun" w:hAnsi="Calibri" w:cs="Calibri"/>
                <w:color w:val="000000"/>
                <w:sz w:val="20"/>
                <w:szCs w:val="20"/>
                <w:lang w:val="el-GR" w:eastAsia="ar-SA"/>
              </w:rPr>
              <w:t xml:space="preserve">Κάρτες δικτύου </w:t>
            </w:r>
          </w:p>
        </w:tc>
        <w:tc>
          <w:tcPr>
            <w:tcW w:w="1701" w:type="dxa"/>
            <w:vAlign w:val="center"/>
          </w:tcPr>
          <w:p w14:paraId="5669A3B8" w14:textId="77777777" w:rsidR="0082198E" w:rsidRPr="003E0096" w:rsidRDefault="0082198E" w:rsidP="0082198E">
            <w:pPr>
              <w:jc w:val="cente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 xml:space="preserve">≥ </w:t>
            </w:r>
            <w:r>
              <w:rPr>
                <w:rFonts w:ascii="Calibri" w:eastAsia="SimSun" w:hAnsi="Calibri" w:cs="Calibri"/>
                <w:color w:val="000000"/>
                <w:sz w:val="20"/>
                <w:szCs w:val="20"/>
                <w:lang w:val="el-GR" w:eastAsia="ar-SA"/>
              </w:rPr>
              <w:t>4</w:t>
            </w:r>
          </w:p>
        </w:tc>
        <w:tc>
          <w:tcPr>
            <w:tcW w:w="1276" w:type="dxa"/>
            <w:vAlign w:val="center"/>
          </w:tcPr>
          <w:p w14:paraId="2DBA9CCA" w14:textId="77777777" w:rsidR="0082198E" w:rsidRPr="003E0096" w:rsidRDefault="0082198E" w:rsidP="0082198E">
            <w:pPr>
              <w:snapToGrid w:val="0"/>
              <w:jc w:val="center"/>
              <w:rPr>
                <w:rFonts w:ascii="Calibri" w:hAnsi="Calibri"/>
                <w:sz w:val="20"/>
                <w:szCs w:val="20"/>
              </w:rPr>
            </w:pPr>
          </w:p>
        </w:tc>
        <w:tc>
          <w:tcPr>
            <w:tcW w:w="1417" w:type="dxa"/>
            <w:vAlign w:val="center"/>
          </w:tcPr>
          <w:p w14:paraId="6B1DCE24" w14:textId="77777777" w:rsidR="0082198E" w:rsidRPr="003E0096" w:rsidRDefault="0082198E" w:rsidP="0082198E">
            <w:pPr>
              <w:snapToGrid w:val="0"/>
              <w:rPr>
                <w:rFonts w:ascii="Calibri" w:hAnsi="Calibri"/>
                <w:sz w:val="20"/>
                <w:szCs w:val="20"/>
              </w:rPr>
            </w:pPr>
          </w:p>
        </w:tc>
      </w:tr>
      <w:tr w:rsidR="0082198E" w:rsidRPr="003E0096" w14:paraId="0FD4084D" w14:textId="77777777" w:rsidTr="0082198E">
        <w:trPr>
          <w:trHeight w:val="284"/>
        </w:trPr>
        <w:tc>
          <w:tcPr>
            <w:tcW w:w="4673" w:type="dxa"/>
            <w:vAlign w:val="center"/>
          </w:tcPr>
          <w:p w14:paraId="7883536F" w14:textId="77777777" w:rsidR="0082198E" w:rsidRPr="008F3758" w:rsidRDefault="0082198E" w:rsidP="0082198E">
            <w:pPr>
              <w:rPr>
                <w:rFonts w:ascii="Calibri" w:eastAsia="SimSun" w:hAnsi="Calibri" w:cs="Calibri"/>
                <w:color w:val="000000"/>
                <w:sz w:val="20"/>
                <w:szCs w:val="20"/>
                <w:lang w:val="el-GR" w:eastAsia="ar-SA"/>
              </w:rPr>
            </w:pPr>
            <w:r>
              <w:rPr>
                <w:rFonts w:ascii="Calibri" w:eastAsia="SimSun" w:hAnsi="Calibri" w:cs="Calibri"/>
                <w:color w:val="000000"/>
                <w:sz w:val="20"/>
                <w:szCs w:val="20"/>
                <w:lang w:val="el-GR" w:eastAsia="ar-SA"/>
              </w:rPr>
              <w:t xml:space="preserve">Ελεγκτής δικτύου 2 </w:t>
            </w:r>
            <w:r>
              <w:rPr>
                <w:rFonts w:ascii="Calibri" w:eastAsia="SimSun" w:hAnsi="Calibri" w:cs="Calibri"/>
                <w:color w:val="000000"/>
                <w:sz w:val="20"/>
                <w:szCs w:val="20"/>
                <w:lang w:val="en-US" w:eastAsia="ar-SA"/>
              </w:rPr>
              <w:t>x</w:t>
            </w:r>
            <w:r>
              <w:rPr>
                <w:rFonts w:ascii="Calibri" w:eastAsia="SimSun" w:hAnsi="Calibri" w:cs="Calibri"/>
                <w:color w:val="000000"/>
                <w:sz w:val="20"/>
                <w:szCs w:val="20"/>
                <w:lang w:val="el-GR" w:eastAsia="ar-SA"/>
              </w:rPr>
              <w:t xml:space="preserve"> 1 </w:t>
            </w:r>
            <w:r>
              <w:rPr>
                <w:rFonts w:ascii="Calibri" w:eastAsia="SimSun" w:hAnsi="Calibri" w:cs="Calibri"/>
                <w:color w:val="000000"/>
                <w:sz w:val="20"/>
                <w:szCs w:val="20"/>
                <w:lang w:val="en-US" w:eastAsia="ar-SA"/>
              </w:rPr>
              <w:t>GB</w:t>
            </w:r>
            <w:r>
              <w:rPr>
                <w:rFonts w:ascii="Calibri" w:eastAsia="SimSun" w:hAnsi="Calibri" w:cs="Calibri"/>
                <w:color w:val="000000"/>
                <w:sz w:val="20"/>
                <w:szCs w:val="20"/>
                <w:lang w:val="el-GR" w:eastAsia="ar-SA"/>
              </w:rPr>
              <w:t xml:space="preserve"> </w:t>
            </w:r>
          </w:p>
        </w:tc>
        <w:tc>
          <w:tcPr>
            <w:tcW w:w="1701" w:type="dxa"/>
            <w:vAlign w:val="center"/>
          </w:tcPr>
          <w:p w14:paraId="6124D391" w14:textId="77777777" w:rsidR="0082198E" w:rsidRPr="003E0096" w:rsidRDefault="0082198E" w:rsidP="0082198E">
            <w:pPr>
              <w:jc w:val="center"/>
              <w:rPr>
                <w:rFonts w:ascii="Calibri" w:eastAsia="SimSun" w:hAnsi="Calibri" w:cs="Calibri"/>
                <w:color w:val="000000"/>
                <w:sz w:val="20"/>
                <w:szCs w:val="20"/>
                <w:lang w:val="el-GR" w:eastAsia="ar-SA"/>
              </w:rPr>
            </w:pPr>
            <w:r>
              <w:rPr>
                <w:rFonts w:ascii="Calibri" w:eastAsia="SimSun" w:hAnsi="Calibri" w:cs="Calibri"/>
                <w:color w:val="000000"/>
                <w:sz w:val="20"/>
                <w:szCs w:val="20"/>
                <w:lang w:val="el-GR" w:eastAsia="ar-SA"/>
              </w:rPr>
              <w:t>ΝΑΙ</w:t>
            </w:r>
          </w:p>
        </w:tc>
        <w:tc>
          <w:tcPr>
            <w:tcW w:w="1276" w:type="dxa"/>
            <w:vAlign w:val="center"/>
          </w:tcPr>
          <w:p w14:paraId="5CD54075" w14:textId="77777777" w:rsidR="0082198E" w:rsidRPr="003E0096" w:rsidRDefault="0082198E" w:rsidP="0082198E">
            <w:pPr>
              <w:snapToGrid w:val="0"/>
              <w:jc w:val="center"/>
              <w:rPr>
                <w:rFonts w:ascii="Calibri" w:hAnsi="Calibri"/>
                <w:sz w:val="20"/>
                <w:szCs w:val="20"/>
              </w:rPr>
            </w:pPr>
          </w:p>
        </w:tc>
        <w:tc>
          <w:tcPr>
            <w:tcW w:w="1417" w:type="dxa"/>
            <w:vAlign w:val="center"/>
          </w:tcPr>
          <w:p w14:paraId="7C16C016" w14:textId="77777777" w:rsidR="0082198E" w:rsidRPr="003E0096" w:rsidRDefault="0082198E" w:rsidP="0082198E">
            <w:pPr>
              <w:snapToGrid w:val="0"/>
              <w:rPr>
                <w:rFonts w:ascii="Calibri" w:hAnsi="Calibri"/>
                <w:sz w:val="20"/>
                <w:szCs w:val="20"/>
              </w:rPr>
            </w:pPr>
          </w:p>
        </w:tc>
      </w:tr>
      <w:tr w:rsidR="0082198E" w:rsidRPr="003E0096" w14:paraId="0B7A177A" w14:textId="77777777" w:rsidTr="0082198E">
        <w:trPr>
          <w:trHeight w:val="284"/>
        </w:trPr>
        <w:tc>
          <w:tcPr>
            <w:tcW w:w="4673" w:type="dxa"/>
            <w:vAlign w:val="center"/>
          </w:tcPr>
          <w:p w14:paraId="544F32A3" w14:textId="77777777" w:rsidR="0082198E" w:rsidRPr="00AF0161" w:rsidRDefault="0082198E" w:rsidP="0082198E">
            <w:pPr>
              <w:rPr>
                <w:rFonts w:ascii="Calibri" w:eastAsia="SimSun" w:hAnsi="Calibri" w:cs="Calibri"/>
                <w:color w:val="000000"/>
                <w:sz w:val="20"/>
                <w:szCs w:val="20"/>
                <w:lang w:val="el-GR" w:eastAsia="ar-SA"/>
              </w:rPr>
            </w:pPr>
            <w:r>
              <w:rPr>
                <w:rFonts w:ascii="Calibri" w:eastAsia="SimSun" w:hAnsi="Calibri" w:cs="Calibri"/>
                <w:color w:val="000000"/>
                <w:sz w:val="20"/>
                <w:szCs w:val="20"/>
                <w:lang w:val="el-GR" w:eastAsia="ar-SA"/>
              </w:rPr>
              <w:t xml:space="preserve">Ελεγκτής </w:t>
            </w:r>
            <w:r>
              <w:rPr>
                <w:rFonts w:ascii="Calibri" w:eastAsia="SimSun" w:hAnsi="Calibri" w:cs="Calibri"/>
                <w:color w:val="000000"/>
                <w:sz w:val="20"/>
                <w:szCs w:val="20"/>
                <w:lang w:val="en-US" w:eastAsia="ar-SA"/>
              </w:rPr>
              <w:t>RAID</w:t>
            </w:r>
          </w:p>
        </w:tc>
        <w:tc>
          <w:tcPr>
            <w:tcW w:w="1701" w:type="dxa"/>
            <w:vAlign w:val="center"/>
          </w:tcPr>
          <w:p w14:paraId="7D5667AF" w14:textId="77777777" w:rsidR="0082198E" w:rsidRPr="001C7D0D" w:rsidRDefault="0082198E" w:rsidP="0082198E">
            <w:pPr>
              <w:jc w:val="center"/>
              <w:rPr>
                <w:rFonts w:ascii="Calibri" w:eastAsia="SimSun" w:hAnsi="Calibri" w:cs="Calibri"/>
                <w:color w:val="000000"/>
                <w:sz w:val="20"/>
                <w:szCs w:val="20"/>
                <w:lang w:val="en-US" w:eastAsia="ar-SA"/>
              </w:rPr>
            </w:pPr>
            <w:r>
              <w:rPr>
                <w:rFonts w:ascii="Calibri" w:eastAsia="SimSun" w:hAnsi="Calibri" w:cs="Calibri"/>
                <w:color w:val="000000"/>
                <w:sz w:val="20"/>
                <w:szCs w:val="20"/>
                <w:lang w:val="en-US" w:eastAsia="ar-SA"/>
              </w:rPr>
              <w:t>NAI</w:t>
            </w:r>
          </w:p>
        </w:tc>
        <w:tc>
          <w:tcPr>
            <w:tcW w:w="1276" w:type="dxa"/>
            <w:vAlign w:val="center"/>
          </w:tcPr>
          <w:p w14:paraId="76D4A7EC" w14:textId="77777777" w:rsidR="0082198E" w:rsidRPr="003E0096" w:rsidRDefault="0082198E" w:rsidP="0082198E">
            <w:pPr>
              <w:snapToGrid w:val="0"/>
              <w:jc w:val="center"/>
              <w:rPr>
                <w:rFonts w:ascii="Calibri" w:hAnsi="Calibri"/>
                <w:sz w:val="20"/>
                <w:szCs w:val="20"/>
              </w:rPr>
            </w:pPr>
          </w:p>
        </w:tc>
        <w:tc>
          <w:tcPr>
            <w:tcW w:w="1417" w:type="dxa"/>
            <w:vAlign w:val="center"/>
          </w:tcPr>
          <w:p w14:paraId="573AF29B" w14:textId="77777777" w:rsidR="0082198E" w:rsidRPr="003E0096" w:rsidRDefault="0082198E" w:rsidP="0082198E">
            <w:pPr>
              <w:snapToGrid w:val="0"/>
              <w:rPr>
                <w:rFonts w:ascii="Calibri" w:hAnsi="Calibri"/>
                <w:sz w:val="20"/>
                <w:szCs w:val="20"/>
              </w:rPr>
            </w:pPr>
          </w:p>
        </w:tc>
      </w:tr>
      <w:tr w:rsidR="0082198E" w:rsidRPr="003E0096" w14:paraId="0EC87CA4" w14:textId="77777777" w:rsidTr="0082198E">
        <w:trPr>
          <w:trHeight w:val="284"/>
        </w:trPr>
        <w:tc>
          <w:tcPr>
            <w:tcW w:w="4673" w:type="dxa"/>
            <w:vAlign w:val="center"/>
          </w:tcPr>
          <w:p w14:paraId="65E35DC3" w14:textId="77777777" w:rsidR="0082198E" w:rsidRPr="008646FE" w:rsidRDefault="0082198E" w:rsidP="0082198E">
            <w:pPr>
              <w:rPr>
                <w:rFonts w:ascii="Calibri" w:eastAsia="SimSun" w:hAnsi="Calibri" w:cs="Calibri"/>
                <w:color w:val="000000"/>
                <w:sz w:val="20"/>
                <w:szCs w:val="20"/>
                <w:lang w:val="el-GR" w:eastAsia="ar-SA"/>
              </w:rPr>
            </w:pPr>
            <w:r>
              <w:rPr>
                <w:rFonts w:ascii="Calibri" w:eastAsia="SimSun" w:hAnsi="Calibri" w:cs="Calibri"/>
                <w:b/>
                <w:color w:val="000000"/>
                <w:sz w:val="20"/>
                <w:szCs w:val="20"/>
                <w:lang w:val="el-GR" w:eastAsia="ar-SA"/>
              </w:rPr>
              <w:t>ΔΙΑΦΟΡΑ</w:t>
            </w:r>
          </w:p>
        </w:tc>
        <w:tc>
          <w:tcPr>
            <w:tcW w:w="1701" w:type="dxa"/>
            <w:vAlign w:val="center"/>
          </w:tcPr>
          <w:p w14:paraId="5E90F5C1" w14:textId="77777777" w:rsidR="0082198E" w:rsidRPr="003E0096" w:rsidRDefault="0082198E" w:rsidP="0082198E">
            <w:pPr>
              <w:jc w:val="center"/>
              <w:rPr>
                <w:rFonts w:ascii="Calibri" w:eastAsia="SimSun" w:hAnsi="Calibri" w:cs="Calibri"/>
                <w:color w:val="000000"/>
                <w:sz w:val="20"/>
                <w:szCs w:val="20"/>
                <w:lang w:val="el-GR" w:eastAsia="ar-SA"/>
              </w:rPr>
            </w:pPr>
          </w:p>
        </w:tc>
        <w:tc>
          <w:tcPr>
            <w:tcW w:w="1276" w:type="dxa"/>
            <w:vAlign w:val="center"/>
          </w:tcPr>
          <w:p w14:paraId="7A30C6E0" w14:textId="77777777" w:rsidR="0082198E" w:rsidRPr="003E0096" w:rsidRDefault="0082198E" w:rsidP="0082198E">
            <w:pPr>
              <w:snapToGrid w:val="0"/>
              <w:jc w:val="center"/>
              <w:rPr>
                <w:rFonts w:ascii="Calibri" w:hAnsi="Calibri"/>
                <w:sz w:val="20"/>
                <w:szCs w:val="20"/>
              </w:rPr>
            </w:pPr>
          </w:p>
        </w:tc>
        <w:tc>
          <w:tcPr>
            <w:tcW w:w="1417" w:type="dxa"/>
            <w:vAlign w:val="center"/>
          </w:tcPr>
          <w:p w14:paraId="3C4A7071" w14:textId="77777777" w:rsidR="0082198E" w:rsidRPr="003E0096" w:rsidRDefault="0082198E" w:rsidP="0082198E">
            <w:pPr>
              <w:snapToGrid w:val="0"/>
              <w:rPr>
                <w:rFonts w:ascii="Calibri" w:hAnsi="Calibri"/>
                <w:sz w:val="20"/>
                <w:szCs w:val="20"/>
              </w:rPr>
            </w:pPr>
          </w:p>
        </w:tc>
      </w:tr>
      <w:tr w:rsidR="0082198E" w:rsidRPr="003E0096" w14:paraId="78AC6167" w14:textId="77777777" w:rsidTr="0082198E">
        <w:trPr>
          <w:trHeight w:val="284"/>
        </w:trPr>
        <w:tc>
          <w:tcPr>
            <w:tcW w:w="4673" w:type="dxa"/>
            <w:vAlign w:val="center"/>
          </w:tcPr>
          <w:p w14:paraId="3C624E09" w14:textId="77777777" w:rsidR="0082198E" w:rsidRPr="00022923" w:rsidRDefault="0082198E" w:rsidP="0082198E">
            <w:pPr>
              <w:rPr>
                <w:rFonts w:ascii="Calibri" w:eastAsia="SimSun" w:hAnsi="Calibri" w:cs="Calibri"/>
                <w:b/>
                <w:color w:val="000000"/>
                <w:sz w:val="20"/>
                <w:szCs w:val="20"/>
                <w:lang w:val="el-GR" w:eastAsia="ar-SA"/>
              </w:rPr>
            </w:pPr>
            <w:r w:rsidRPr="003E0096">
              <w:rPr>
                <w:rFonts w:ascii="Calibri" w:eastAsia="SimSun" w:hAnsi="Calibri" w:cs="Calibri"/>
                <w:color w:val="000000"/>
                <w:sz w:val="20"/>
                <w:szCs w:val="20"/>
                <w:lang w:val="el-GR" w:eastAsia="ar-SA"/>
              </w:rPr>
              <w:t>Λειτουργικό</w:t>
            </w:r>
            <w:r w:rsidRPr="00022923">
              <w:rPr>
                <w:rFonts w:ascii="Calibri" w:eastAsia="SimSun" w:hAnsi="Calibri" w:cs="Calibri"/>
                <w:color w:val="000000"/>
                <w:sz w:val="20"/>
                <w:szCs w:val="20"/>
                <w:lang w:val="el-GR" w:eastAsia="ar-SA"/>
              </w:rPr>
              <w:t xml:space="preserve">: </w:t>
            </w:r>
            <w:r w:rsidRPr="003E0096">
              <w:rPr>
                <w:rFonts w:ascii="Calibri" w:eastAsia="SimSun" w:hAnsi="Calibri" w:cs="Calibri"/>
                <w:color w:val="000000"/>
                <w:sz w:val="20"/>
                <w:szCs w:val="20"/>
                <w:lang w:val="en-US" w:eastAsia="ar-SA"/>
              </w:rPr>
              <w:t>Windows</w:t>
            </w:r>
            <w:r w:rsidRPr="00022923">
              <w:rPr>
                <w:rFonts w:ascii="Calibri" w:eastAsia="SimSun" w:hAnsi="Calibri" w:cs="Calibri"/>
                <w:color w:val="000000"/>
                <w:sz w:val="20"/>
                <w:szCs w:val="20"/>
                <w:lang w:val="el-GR" w:eastAsia="ar-SA"/>
              </w:rPr>
              <w:t xml:space="preserve"> </w:t>
            </w:r>
            <w:r>
              <w:rPr>
                <w:rFonts w:ascii="Calibri" w:eastAsia="SimSun" w:hAnsi="Calibri" w:cs="Calibri"/>
                <w:color w:val="000000"/>
                <w:sz w:val="20"/>
                <w:szCs w:val="20"/>
                <w:lang w:val="en-US" w:eastAsia="ar-SA"/>
              </w:rPr>
              <w:t>Server</w:t>
            </w:r>
            <w:r w:rsidRPr="00022923">
              <w:rPr>
                <w:rFonts w:ascii="Calibri" w:eastAsia="SimSun" w:hAnsi="Calibri" w:cs="Calibri"/>
                <w:color w:val="000000"/>
                <w:sz w:val="20"/>
                <w:szCs w:val="20"/>
                <w:lang w:val="el-GR" w:eastAsia="ar-SA"/>
              </w:rPr>
              <w:t xml:space="preserve"> 2016</w:t>
            </w:r>
            <w:r>
              <w:rPr>
                <w:rFonts w:ascii="Calibri" w:eastAsia="SimSun" w:hAnsi="Calibri" w:cs="Calibri"/>
                <w:color w:val="000000"/>
                <w:sz w:val="20"/>
                <w:szCs w:val="20"/>
                <w:lang w:val="el-GR" w:eastAsia="ar-SA"/>
              </w:rPr>
              <w:t xml:space="preserve"> ή νεότερο</w:t>
            </w:r>
          </w:p>
        </w:tc>
        <w:tc>
          <w:tcPr>
            <w:tcW w:w="1701" w:type="dxa"/>
            <w:vAlign w:val="center"/>
          </w:tcPr>
          <w:p w14:paraId="22587A6D" w14:textId="77777777" w:rsidR="0082198E" w:rsidRPr="003E0096" w:rsidRDefault="0082198E" w:rsidP="0082198E">
            <w:pPr>
              <w:jc w:val="cente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t>ΝΑΙ</w:t>
            </w:r>
          </w:p>
        </w:tc>
        <w:tc>
          <w:tcPr>
            <w:tcW w:w="1276" w:type="dxa"/>
            <w:vAlign w:val="center"/>
          </w:tcPr>
          <w:p w14:paraId="375D6231" w14:textId="77777777" w:rsidR="0082198E" w:rsidRPr="003E0096" w:rsidRDefault="0082198E" w:rsidP="0082198E">
            <w:pPr>
              <w:snapToGrid w:val="0"/>
              <w:jc w:val="center"/>
              <w:rPr>
                <w:rFonts w:ascii="Calibri" w:hAnsi="Calibri"/>
                <w:sz w:val="20"/>
                <w:szCs w:val="20"/>
              </w:rPr>
            </w:pPr>
          </w:p>
        </w:tc>
        <w:tc>
          <w:tcPr>
            <w:tcW w:w="1417" w:type="dxa"/>
            <w:vAlign w:val="center"/>
          </w:tcPr>
          <w:p w14:paraId="148CCD4B" w14:textId="77777777" w:rsidR="0082198E" w:rsidRPr="003E0096" w:rsidRDefault="0082198E" w:rsidP="0082198E">
            <w:pPr>
              <w:snapToGrid w:val="0"/>
              <w:rPr>
                <w:rFonts w:ascii="Calibri" w:hAnsi="Calibri"/>
                <w:sz w:val="20"/>
                <w:szCs w:val="20"/>
              </w:rPr>
            </w:pPr>
          </w:p>
        </w:tc>
      </w:tr>
      <w:tr w:rsidR="0082198E" w:rsidRPr="003E0096" w14:paraId="2650FEDD" w14:textId="77777777" w:rsidTr="0082198E">
        <w:trPr>
          <w:trHeight w:val="284"/>
        </w:trPr>
        <w:tc>
          <w:tcPr>
            <w:tcW w:w="4673" w:type="dxa"/>
            <w:vAlign w:val="center"/>
          </w:tcPr>
          <w:p w14:paraId="08219E3D" w14:textId="77777777" w:rsidR="0082198E" w:rsidRPr="003E0096" w:rsidRDefault="0082198E" w:rsidP="0082198E">
            <w:pPr>
              <w:rPr>
                <w:rFonts w:ascii="Calibri" w:eastAsia="SimSun" w:hAnsi="Calibri" w:cs="Calibri"/>
                <w:color w:val="000000"/>
                <w:sz w:val="20"/>
                <w:szCs w:val="20"/>
                <w:lang w:val="el-GR" w:eastAsia="ar-SA"/>
              </w:rPr>
            </w:pPr>
            <w:r w:rsidRPr="003E0096">
              <w:rPr>
                <w:rFonts w:ascii="Calibri" w:eastAsia="SimSun" w:hAnsi="Calibri" w:cs="Calibri"/>
                <w:color w:val="000000"/>
                <w:sz w:val="20"/>
                <w:szCs w:val="20"/>
                <w:lang w:val="el-GR" w:eastAsia="ar-SA"/>
              </w:rPr>
              <w:lastRenderedPageBreak/>
              <w:t>Λειτουργικό</w:t>
            </w:r>
            <w:r>
              <w:rPr>
                <w:rFonts w:ascii="Calibri" w:eastAsia="SimSun" w:hAnsi="Calibri" w:cs="Calibri"/>
                <w:color w:val="000000"/>
                <w:sz w:val="20"/>
                <w:szCs w:val="20"/>
                <w:lang w:val="en-US" w:eastAsia="ar-SA"/>
              </w:rPr>
              <w:t xml:space="preserve">: VMware </w:t>
            </w:r>
            <w:proofErr w:type="spellStart"/>
            <w:r>
              <w:rPr>
                <w:rFonts w:ascii="Calibri" w:eastAsia="SimSun" w:hAnsi="Calibri" w:cs="Calibri"/>
                <w:color w:val="000000"/>
                <w:sz w:val="20"/>
                <w:szCs w:val="20"/>
                <w:lang w:val="en-US" w:eastAsia="ar-SA"/>
              </w:rPr>
              <w:t>ESXi</w:t>
            </w:r>
            <w:proofErr w:type="spellEnd"/>
          </w:p>
        </w:tc>
        <w:tc>
          <w:tcPr>
            <w:tcW w:w="1701" w:type="dxa"/>
            <w:vAlign w:val="center"/>
          </w:tcPr>
          <w:p w14:paraId="0CC03A58" w14:textId="77777777" w:rsidR="0082198E" w:rsidRPr="003E0096" w:rsidRDefault="0082198E" w:rsidP="0082198E">
            <w:pPr>
              <w:jc w:val="center"/>
              <w:rPr>
                <w:rFonts w:ascii="Calibri" w:eastAsia="SimSun" w:hAnsi="Calibri" w:cs="Calibri"/>
                <w:color w:val="000000"/>
                <w:sz w:val="20"/>
                <w:szCs w:val="20"/>
                <w:lang w:val="el-GR" w:eastAsia="ar-SA"/>
              </w:rPr>
            </w:pPr>
            <w:r>
              <w:rPr>
                <w:rFonts w:ascii="Calibri" w:eastAsia="SimSun" w:hAnsi="Calibri" w:cs="Calibri"/>
                <w:color w:val="000000"/>
                <w:sz w:val="20"/>
                <w:szCs w:val="20"/>
                <w:lang w:val="el-GR" w:eastAsia="ar-SA"/>
              </w:rPr>
              <w:t>ΝΑΙ</w:t>
            </w:r>
          </w:p>
        </w:tc>
        <w:tc>
          <w:tcPr>
            <w:tcW w:w="1276" w:type="dxa"/>
            <w:vAlign w:val="center"/>
          </w:tcPr>
          <w:p w14:paraId="458AED94" w14:textId="77777777" w:rsidR="0082198E" w:rsidRPr="003E0096" w:rsidRDefault="0082198E" w:rsidP="0082198E">
            <w:pPr>
              <w:snapToGrid w:val="0"/>
              <w:jc w:val="center"/>
              <w:rPr>
                <w:rFonts w:ascii="Calibri" w:hAnsi="Calibri"/>
                <w:sz w:val="20"/>
                <w:szCs w:val="20"/>
              </w:rPr>
            </w:pPr>
          </w:p>
        </w:tc>
        <w:tc>
          <w:tcPr>
            <w:tcW w:w="1417" w:type="dxa"/>
            <w:vAlign w:val="center"/>
          </w:tcPr>
          <w:p w14:paraId="7DC915A9" w14:textId="77777777" w:rsidR="0082198E" w:rsidRPr="003E0096" w:rsidRDefault="0082198E" w:rsidP="0082198E">
            <w:pPr>
              <w:snapToGrid w:val="0"/>
              <w:rPr>
                <w:rFonts w:ascii="Calibri" w:hAnsi="Calibri"/>
                <w:sz w:val="20"/>
                <w:szCs w:val="20"/>
              </w:rPr>
            </w:pPr>
          </w:p>
        </w:tc>
      </w:tr>
      <w:tr w:rsidR="0082198E" w:rsidRPr="003E0096" w14:paraId="21A690D5" w14:textId="77777777" w:rsidTr="0082198E">
        <w:trPr>
          <w:trHeight w:val="284"/>
        </w:trPr>
        <w:tc>
          <w:tcPr>
            <w:tcW w:w="4673" w:type="dxa"/>
            <w:vAlign w:val="center"/>
          </w:tcPr>
          <w:p w14:paraId="0C4E318A" w14:textId="77777777" w:rsidR="0082198E" w:rsidRPr="00236935" w:rsidRDefault="0082198E" w:rsidP="0082198E">
            <w:pPr>
              <w:rPr>
                <w:rFonts w:ascii="Calibri" w:eastAsia="SimSun" w:hAnsi="Calibri" w:cs="Calibri"/>
                <w:color w:val="000000"/>
                <w:sz w:val="20"/>
                <w:szCs w:val="20"/>
                <w:lang w:val="el-GR" w:eastAsia="ar-SA"/>
              </w:rPr>
            </w:pPr>
            <w:r>
              <w:rPr>
                <w:rFonts w:ascii="Calibri" w:eastAsia="SimSun" w:hAnsi="Calibri" w:cs="Calibri"/>
                <w:color w:val="000000"/>
                <w:sz w:val="20"/>
                <w:szCs w:val="20"/>
                <w:lang w:val="el-GR" w:eastAsia="ar-SA"/>
              </w:rPr>
              <w:t>Τροφοδοτικά</w:t>
            </w:r>
            <w:r>
              <w:rPr>
                <w:rFonts w:ascii="Calibri" w:eastAsia="SimSun" w:hAnsi="Calibri" w:cs="Calibri"/>
                <w:color w:val="000000"/>
                <w:sz w:val="20"/>
                <w:szCs w:val="20"/>
                <w:lang w:val="en-US" w:eastAsia="ar-SA"/>
              </w:rPr>
              <w:t xml:space="preserve"> &amp; </w:t>
            </w:r>
            <w:r>
              <w:rPr>
                <w:rFonts w:ascii="Calibri" w:eastAsia="SimSun" w:hAnsi="Calibri" w:cs="Calibri"/>
                <w:color w:val="000000"/>
                <w:sz w:val="20"/>
                <w:szCs w:val="20"/>
                <w:lang w:val="el-GR" w:eastAsia="ar-SA"/>
              </w:rPr>
              <w:t>ανεμιστήρες 2</w:t>
            </w:r>
          </w:p>
        </w:tc>
        <w:tc>
          <w:tcPr>
            <w:tcW w:w="1701" w:type="dxa"/>
            <w:vAlign w:val="center"/>
          </w:tcPr>
          <w:p w14:paraId="2ECF3906" w14:textId="77777777" w:rsidR="0082198E" w:rsidRDefault="0082198E" w:rsidP="0082198E">
            <w:pPr>
              <w:jc w:val="center"/>
              <w:rPr>
                <w:rFonts w:ascii="Calibri" w:eastAsia="SimSun" w:hAnsi="Calibri" w:cs="Calibri"/>
                <w:color w:val="000000"/>
                <w:sz w:val="20"/>
                <w:szCs w:val="20"/>
                <w:lang w:val="el-GR" w:eastAsia="ar-SA"/>
              </w:rPr>
            </w:pPr>
            <w:r>
              <w:rPr>
                <w:rFonts w:ascii="Calibri" w:eastAsia="SimSun" w:hAnsi="Calibri" w:cs="Calibri"/>
                <w:color w:val="000000"/>
                <w:sz w:val="20"/>
                <w:szCs w:val="20"/>
                <w:lang w:val="el-GR" w:eastAsia="ar-SA"/>
              </w:rPr>
              <w:t>ΝΑΙ</w:t>
            </w:r>
          </w:p>
        </w:tc>
        <w:tc>
          <w:tcPr>
            <w:tcW w:w="1276" w:type="dxa"/>
            <w:vAlign w:val="center"/>
          </w:tcPr>
          <w:p w14:paraId="5ECB765E" w14:textId="77777777" w:rsidR="0082198E" w:rsidRPr="003E0096" w:rsidRDefault="0082198E" w:rsidP="0082198E">
            <w:pPr>
              <w:snapToGrid w:val="0"/>
              <w:jc w:val="center"/>
              <w:rPr>
                <w:rFonts w:ascii="Calibri" w:hAnsi="Calibri"/>
                <w:sz w:val="20"/>
                <w:szCs w:val="20"/>
              </w:rPr>
            </w:pPr>
          </w:p>
        </w:tc>
        <w:tc>
          <w:tcPr>
            <w:tcW w:w="1417" w:type="dxa"/>
            <w:vAlign w:val="center"/>
          </w:tcPr>
          <w:p w14:paraId="3E88D029" w14:textId="77777777" w:rsidR="0082198E" w:rsidRPr="003E0096" w:rsidRDefault="0082198E" w:rsidP="0082198E">
            <w:pPr>
              <w:snapToGrid w:val="0"/>
              <w:rPr>
                <w:rFonts w:ascii="Calibri" w:hAnsi="Calibri"/>
                <w:sz w:val="20"/>
                <w:szCs w:val="20"/>
              </w:rPr>
            </w:pPr>
          </w:p>
        </w:tc>
      </w:tr>
      <w:tr w:rsidR="0082198E" w:rsidRPr="003E0096" w14:paraId="00577A83" w14:textId="77777777" w:rsidTr="0082198E">
        <w:trPr>
          <w:trHeight w:val="284"/>
        </w:trPr>
        <w:tc>
          <w:tcPr>
            <w:tcW w:w="4673" w:type="dxa"/>
            <w:vAlign w:val="center"/>
          </w:tcPr>
          <w:p w14:paraId="0E0F105A" w14:textId="77777777" w:rsidR="0082198E" w:rsidRPr="003E0096" w:rsidRDefault="0082198E" w:rsidP="0082198E">
            <w:pPr>
              <w:rPr>
                <w:rFonts w:ascii="Calibri" w:eastAsia="SimSun" w:hAnsi="Calibri" w:cs="Calibri"/>
                <w:color w:val="000000"/>
                <w:sz w:val="20"/>
                <w:szCs w:val="20"/>
                <w:lang w:val="el-GR" w:eastAsia="ar-SA"/>
              </w:rPr>
            </w:pPr>
            <w:r>
              <w:rPr>
                <w:rFonts w:ascii="Calibri" w:eastAsia="SimSun" w:hAnsi="Calibri" w:cs="Calibri"/>
                <w:color w:val="000000"/>
                <w:sz w:val="20"/>
                <w:szCs w:val="20"/>
                <w:lang w:val="el-GR" w:eastAsia="el-GR"/>
              </w:rPr>
              <w:t>Ε</w:t>
            </w:r>
            <w:r w:rsidRPr="006E3A4B">
              <w:rPr>
                <w:rFonts w:ascii="Calibri" w:eastAsia="SimSun" w:hAnsi="Calibri" w:cs="Calibri"/>
                <w:color w:val="000000"/>
                <w:sz w:val="20"/>
                <w:szCs w:val="20"/>
                <w:lang w:val="el-GR" w:eastAsia="el-GR"/>
              </w:rPr>
              <w:t>γγύηση και υ</w:t>
            </w:r>
            <w:r w:rsidRPr="00E174C4">
              <w:rPr>
                <w:rFonts w:ascii="Calibri" w:eastAsia="SimSun" w:hAnsi="Calibri" w:cs="Calibri"/>
                <w:color w:val="000000"/>
                <w:sz w:val="20"/>
                <w:szCs w:val="20"/>
                <w:lang w:val="el-GR" w:eastAsia="el-GR"/>
              </w:rPr>
              <w:t xml:space="preserve">ποστήριξη </w:t>
            </w:r>
            <w:r w:rsidRPr="006E3A4B">
              <w:rPr>
                <w:rFonts w:ascii="Calibri" w:eastAsia="SimSun" w:hAnsi="Calibri" w:cs="Calibri"/>
                <w:color w:val="000000"/>
                <w:sz w:val="20"/>
                <w:szCs w:val="20"/>
                <w:lang w:val="el-GR" w:eastAsia="el-GR"/>
              </w:rPr>
              <w:t>(εργασία και ανταλλακτικά)</w:t>
            </w:r>
            <w:r w:rsidRPr="00E174C4">
              <w:rPr>
                <w:rFonts w:ascii="Calibri" w:eastAsia="SimSun" w:hAnsi="Calibri" w:cs="Calibri"/>
                <w:color w:val="000000"/>
                <w:sz w:val="20"/>
                <w:szCs w:val="20"/>
                <w:lang w:val="el-GR" w:eastAsia="el-GR"/>
              </w:rPr>
              <w:t xml:space="preserve"> την επόμενη εργάσιμη ημέρα (NBD) </w:t>
            </w:r>
            <w:r w:rsidRPr="002127AF">
              <w:rPr>
                <w:rFonts w:ascii="Calibri" w:eastAsia="SimSun" w:hAnsi="Calibri" w:cs="Calibri"/>
                <w:color w:val="000000"/>
                <w:sz w:val="20"/>
                <w:szCs w:val="20"/>
                <w:lang w:val="el-GR" w:eastAsia="el-GR"/>
              </w:rPr>
              <w:t xml:space="preserve">στις εγκαταστάσεις του </w:t>
            </w:r>
            <w:r w:rsidRPr="00E174C4">
              <w:rPr>
                <w:rFonts w:ascii="Calibri" w:eastAsia="SimSun" w:hAnsi="Calibri" w:cs="Calibri"/>
                <w:color w:val="000000"/>
                <w:sz w:val="20"/>
                <w:szCs w:val="20"/>
                <w:lang w:val="el-GR" w:eastAsia="el-GR"/>
              </w:rPr>
              <w:t>πελάτη</w:t>
            </w:r>
          </w:p>
        </w:tc>
        <w:tc>
          <w:tcPr>
            <w:tcW w:w="1701" w:type="dxa"/>
            <w:vAlign w:val="center"/>
          </w:tcPr>
          <w:p w14:paraId="72F2FF6B" w14:textId="77777777" w:rsidR="0082198E" w:rsidRPr="003E0096" w:rsidRDefault="0082198E" w:rsidP="0082198E">
            <w:pPr>
              <w:jc w:val="center"/>
              <w:rPr>
                <w:rFonts w:ascii="Calibri" w:eastAsia="SimSun" w:hAnsi="Calibri" w:cs="Calibri"/>
                <w:color w:val="000000"/>
                <w:sz w:val="20"/>
                <w:szCs w:val="20"/>
                <w:lang w:val="el-GR" w:eastAsia="ar-SA"/>
              </w:rPr>
            </w:pPr>
            <w:r>
              <w:rPr>
                <w:rFonts w:ascii="Calibri" w:eastAsia="SimSun" w:hAnsi="Calibri" w:cs="Calibri"/>
                <w:color w:val="000000"/>
                <w:sz w:val="20"/>
                <w:szCs w:val="20"/>
                <w:lang w:val="el-GR" w:eastAsia="ar-SA"/>
              </w:rPr>
              <w:t>≥3</w:t>
            </w:r>
            <w:r w:rsidRPr="003E0096">
              <w:rPr>
                <w:rFonts w:ascii="Calibri" w:eastAsia="SimSun" w:hAnsi="Calibri" w:cs="Calibri"/>
                <w:color w:val="000000"/>
                <w:sz w:val="20"/>
                <w:szCs w:val="20"/>
                <w:lang w:val="el-GR" w:eastAsia="ar-SA"/>
              </w:rPr>
              <w:t xml:space="preserve"> </w:t>
            </w:r>
            <w:r>
              <w:rPr>
                <w:rFonts w:ascii="Calibri" w:eastAsia="SimSun" w:hAnsi="Calibri" w:cs="Calibri"/>
                <w:color w:val="000000"/>
                <w:sz w:val="20"/>
                <w:szCs w:val="20"/>
                <w:lang w:val="el-GR" w:eastAsia="ar-SA"/>
              </w:rPr>
              <w:t>έτη</w:t>
            </w:r>
          </w:p>
        </w:tc>
        <w:tc>
          <w:tcPr>
            <w:tcW w:w="1276" w:type="dxa"/>
            <w:vAlign w:val="center"/>
          </w:tcPr>
          <w:p w14:paraId="6F3DAAF2" w14:textId="77777777" w:rsidR="0082198E" w:rsidRPr="003E0096" w:rsidRDefault="0082198E" w:rsidP="0082198E">
            <w:pPr>
              <w:snapToGrid w:val="0"/>
              <w:jc w:val="center"/>
              <w:rPr>
                <w:rFonts w:ascii="Calibri" w:hAnsi="Calibri"/>
                <w:sz w:val="20"/>
                <w:szCs w:val="20"/>
              </w:rPr>
            </w:pPr>
          </w:p>
        </w:tc>
        <w:tc>
          <w:tcPr>
            <w:tcW w:w="1417" w:type="dxa"/>
            <w:vAlign w:val="center"/>
          </w:tcPr>
          <w:p w14:paraId="2BD40884" w14:textId="77777777" w:rsidR="0082198E" w:rsidRPr="003E0096" w:rsidRDefault="0082198E" w:rsidP="0082198E">
            <w:pPr>
              <w:snapToGrid w:val="0"/>
              <w:rPr>
                <w:rFonts w:ascii="Calibri" w:hAnsi="Calibri"/>
                <w:sz w:val="20"/>
                <w:szCs w:val="20"/>
              </w:rPr>
            </w:pPr>
          </w:p>
        </w:tc>
      </w:tr>
      <w:tr w:rsidR="0082198E" w:rsidRPr="003E0096" w14:paraId="2DE3B408" w14:textId="77777777" w:rsidTr="0082198E">
        <w:trPr>
          <w:trHeight w:val="284"/>
        </w:trPr>
        <w:tc>
          <w:tcPr>
            <w:tcW w:w="4673" w:type="dxa"/>
            <w:vAlign w:val="center"/>
          </w:tcPr>
          <w:p w14:paraId="37039CCD" w14:textId="77777777" w:rsidR="0082198E" w:rsidRPr="003E0096" w:rsidRDefault="0082198E" w:rsidP="0082198E">
            <w:pPr>
              <w:rPr>
                <w:rFonts w:ascii="Calibri" w:eastAsia="SimSun" w:hAnsi="Calibri" w:cs="Calibri"/>
                <w:color w:val="000000"/>
                <w:sz w:val="20"/>
                <w:szCs w:val="20"/>
                <w:lang w:val="el-GR" w:eastAsia="ar-SA"/>
              </w:rPr>
            </w:pPr>
            <w:r w:rsidRPr="00824489">
              <w:rPr>
                <w:rFonts w:ascii="Calibri" w:eastAsia="SimSun" w:hAnsi="Calibri" w:cs="Calibri"/>
                <w:b/>
                <w:color w:val="000000"/>
                <w:sz w:val="20"/>
                <w:szCs w:val="20"/>
                <w:lang w:val="el-GR" w:eastAsia="ar-SA"/>
              </w:rPr>
              <w:t>Χρόνος Παράδοσης</w:t>
            </w:r>
          </w:p>
        </w:tc>
        <w:tc>
          <w:tcPr>
            <w:tcW w:w="1701" w:type="dxa"/>
            <w:vAlign w:val="center"/>
          </w:tcPr>
          <w:p w14:paraId="20A33A92" w14:textId="77777777" w:rsidR="0082198E" w:rsidRPr="003E0096" w:rsidRDefault="0082198E" w:rsidP="0082198E">
            <w:pPr>
              <w:jc w:val="center"/>
              <w:rPr>
                <w:rFonts w:ascii="Calibri" w:eastAsia="SimSun" w:hAnsi="Calibri" w:cs="Calibri"/>
                <w:color w:val="000000"/>
                <w:sz w:val="20"/>
                <w:szCs w:val="20"/>
                <w:lang w:val="el-GR" w:eastAsia="ar-SA"/>
              </w:rPr>
            </w:pPr>
          </w:p>
        </w:tc>
        <w:tc>
          <w:tcPr>
            <w:tcW w:w="1276" w:type="dxa"/>
            <w:vAlign w:val="center"/>
          </w:tcPr>
          <w:p w14:paraId="310AA997" w14:textId="77777777" w:rsidR="0082198E" w:rsidRPr="003E0096" w:rsidRDefault="0082198E" w:rsidP="0082198E">
            <w:pPr>
              <w:snapToGrid w:val="0"/>
              <w:jc w:val="center"/>
              <w:rPr>
                <w:rFonts w:ascii="Calibri" w:hAnsi="Calibri"/>
                <w:sz w:val="20"/>
                <w:szCs w:val="20"/>
              </w:rPr>
            </w:pPr>
          </w:p>
        </w:tc>
        <w:tc>
          <w:tcPr>
            <w:tcW w:w="1417" w:type="dxa"/>
            <w:vAlign w:val="center"/>
          </w:tcPr>
          <w:p w14:paraId="0118C254" w14:textId="77777777" w:rsidR="0082198E" w:rsidRPr="003E0096" w:rsidRDefault="0082198E" w:rsidP="0082198E">
            <w:pPr>
              <w:snapToGrid w:val="0"/>
              <w:rPr>
                <w:rFonts w:ascii="Calibri" w:hAnsi="Calibri"/>
                <w:sz w:val="20"/>
                <w:szCs w:val="20"/>
              </w:rPr>
            </w:pPr>
          </w:p>
        </w:tc>
      </w:tr>
      <w:tr w:rsidR="0082198E" w:rsidRPr="003E0096" w14:paraId="4EFBAB03" w14:textId="77777777" w:rsidTr="0082198E">
        <w:trPr>
          <w:trHeight w:val="284"/>
        </w:trPr>
        <w:tc>
          <w:tcPr>
            <w:tcW w:w="4673" w:type="dxa"/>
            <w:vAlign w:val="center"/>
          </w:tcPr>
          <w:p w14:paraId="137E747F" w14:textId="77777777" w:rsidR="0082198E" w:rsidRPr="003E0096" w:rsidRDefault="0082198E" w:rsidP="0082198E">
            <w:pPr>
              <w:rPr>
                <w:rFonts w:ascii="Calibri" w:eastAsia="SimSun" w:hAnsi="Calibri" w:cs="Calibri"/>
                <w:color w:val="000000"/>
                <w:sz w:val="20"/>
                <w:szCs w:val="20"/>
                <w:lang w:val="el-GR" w:eastAsia="ar-SA"/>
              </w:rPr>
            </w:pPr>
            <w:r>
              <w:rPr>
                <w:rFonts w:ascii="Calibri" w:eastAsia="SimSun" w:hAnsi="Calibri" w:cs="Calibri"/>
                <w:color w:val="000000"/>
                <w:sz w:val="20"/>
                <w:szCs w:val="20"/>
                <w:lang w:val="el-GR" w:eastAsia="ar-SA"/>
              </w:rPr>
              <w:t>Εντός 25 ημερών  περίπου από την ανάθεση (επιθυμητό)</w:t>
            </w:r>
          </w:p>
        </w:tc>
        <w:tc>
          <w:tcPr>
            <w:tcW w:w="1701" w:type="dxa"/>
            <w:vAlign w:val="center"/>
          </w:tcPr>
          <w:p w14:paraId="7547E617" w14:textId="77777777" w:rsidR="0082198E" w:rsidRPr="003E0096" w:rsidRDefault="0082198E" w:rsidP="0082198E">
            <w:pPr>
              <w:jc w:val="center"/>
              <w:rPr>
                <w:rFonts w:ascii="Calibri" w:eastAsia="SimSun" w:hAnsi="Calibri" w:cs="Calibri"/>
                <w:color w:val="000000"/>
                <w:sz w:val="20"/>
                <w:szCs w:val="20"/>
                <w:lang w:val="el-GR" w:eastAsia="ar-SA"/>
              </w:rPr>
            </w:pPr>
            <w:r>
              <w:rPr>
                <w:rFonts w:ascii="Calibri" w:eastAsia="SimSun" w:hAnsi="Calibri" w:cs="Calibri"/>
                <w:color w:val="000000"/>
                <w:sz w:val="20"/>
                <w:szCs w:val="20"/>
                <w:lang w:val="el-GR" w:eastAsia="ar-SA"/>
              </w:rPr>
              <w:t>επιθυμητό</w:t>
            </w:r>
          </w:p>
        </w:tc>
        <w:tc>
          <w:tcPr>
            <w:tcW w:w="1276" w:type="dxa"/>
            <w:vAlign w:val="center"/>
          </w:tcPr>
          <w:p w14:paraId="62530085" w14:textId="77777777" w:rsidR="0082198E" w:rsidRPr="003E0096" w:rsidRDefault="0082198E" w:rsidP="0082198E">
            <w:pPr>
              <w:snapToGrid w:val="0"/>
              <w:jc w:val="center"/>
              <w:rPr>
                <w:rFonts w:ascii="Calibri" w:hAnsi="Calibri"/>
                <w:sz w:val="20"/>
                <w:szCs w:val="20"/>
              </w:rPr>
            </w:pPr>
          </w:p>
        </w:tc>
        <w:tc>
          <w:tcPr>
            <w:tcW w:w="1417" w:type="dxa"/>
            <w:vAlign w:val="center"/>
          </w:tcPr>
          <w:p w14:paraId="2547CFCD" w14:textId="77777777" w:rsidR="0082198E" w:rsidRPr="003E0096" w:rsidRDefault="0082198E" w:rsidP="0082198E">
            <w:pPr>
              <w:snapToGrid w:val="0"/>
              <w:rPr>
                <w:rFonts w:ascii="Calibri" w:hAnsi="Calibri"/>
                <w:sz w:val="20"/>
                <w:szCs w:val="20"/>
              </w:rPr>
            </w:pPr>
          </w:p>
        </w:tc>
      </w:tr>
      <w:bookmarkEnd w:id="5"/>
    </w:tbl>
    <w:p w14:paraId="04B6E96D" w14:textId="77777777" w:rsidR="00294C51" w:rsidRDefault="00294C51" w:rsidP="00294C51">
      <w:pPr>
        <w:pStyle w:val="a5"/>
        <w:tabs>
          <w:tab w:val="left" w:pos="9637"/>
        </w:tabs>
        <w:spacing w:line="360" w:lineRule="auto"/>
        <w:ind w:right="-2"/>
        <w:rPr>
          <w:rFonts w:ascii="Segoe UI" w:hAnsi="Segoe UI" w:cs="Segoe UI"/>
          <w:b/>
          <w:sz w:val="22"/>
          <w:szCs w:val="22"/>
          <w:lang w:val="el-GR"/>
        </w:rPr>
      </w:pPr>
    </w:p>
    <w:p w14:paraId="25890C02" w14:textId="77777777" w:rsidR="00294C51" w:rsidRPr="001911C4" w:rsidRDefault="00294C51" w:rsidP="00294C51">
      <w:pPr>
        <w:pStyle w:val="a8"/>
        <w:tabs>
          <w:tab w:val="left" w:pos="540"/>
        </w:tabs>
        <w:ind w:firstLine="0"/>
        <w:rPr>
          <w:rFonts w:ascii="Segoe UI" w:hAnsi="Segoe UI" w:cs="Segoe UI"/>
          <w:b/>
          <w:sz w:val="22"/>
          <w:szCs w:val="22"/>
        </w:rPr>
      </w:pPr>
      <w:r>
        <w:rPr>
          <w:rFonts w:ascii="Segoe UI" w:hAnsi="Segoe UI" w:cs="Segoe UI"/>
          <w:b/>
          <w:sz w:val="22"/>
          <w:szCs w:val="22"/>
        </w:rPr>
        <w:t xml:space="preserve">Ομάδα Β – </w:t>
      </w:r>
      <w:r>
        <w:rPr>
          <w:rFonts w:ascii="Segoe UI" w:hAnsi="Segoe UI" w:cs="Segoe UI"/>
          <w:b/>
          <w:sz w:val="22"/>
          <w:szCs w:val="22"/>
          <w:lang w:val="en-US"/>
        </w:rPr>
        <w:t>Laptop</w:t>
      </w:r>
      <w:r>
        <w:rPr>
          <w:rFonts w:ascii="Segoe UI" w:hAnsi="Segoe UI" w:cs="Segoe UI"/>
          <w:b/>
          <w:sz w:val="22"/>
          <w:szCs w:val="22"/>
        </w:rPr>
        <w:t xml:space="preserve"> Υπολογιστές</w:t>
      </w:r>
    </w:p>
    <w:p w14:paraId="159E60ED" w14:textId="77777777" w:rsidR="00294C51" w:rsidRDefault="00294C51" w:rsidP="00294C51">
      <w:pPr>
        <w:rPr>
          <w:lang w:val="el-GR"/>
        </w:rPr>
      </w:pPr>
    </w:p>
    <w:p w14:paraId="77F92069" w14:textId="77777777" w:rsidR="00294C51" w:rsidRDefault="00294C51" w:rsidP="00294C51">
      <w:pPr>
        <w:pStyle w:val="a8"/>
        <w:tabs>
          <w:tab w:val="left" w:pos="540"/>
        </w:tabs>
        <w:ind w:firstLine="0"/>
        <w:jc w:val="center"/>
        <w:rPr>
          <w:rFonts w:ascii="Segoe UI" w:hAnsi="Segoe UI" w:cs="Segoe UI"/>
          <w:b/>
          <w:sz w:val="22"/>
          <w:szCs w:val="22"/>
        </w:rPr>
      </w:pPr>
    </w:p>
    <w:tbl>
      <w:tblPr>
        <w:tblW w:w="5125" w:type="pct"/>
        <w:jc w:val="center"/>
        <w:tblLook w:val="0000" w:firstRow="0" w:lastRow="0" w:firstColumn="0" w:lastColumn="0" w:noHBand="0" w:noVBand="0"/>
      </w:tblPr>
      <w:tblGrid>
        <w:gridCol w:w="4249"/>
        <w:gridCol w:w="1559"/>
        <w:gridCol w:w="1417"/>
        <w:gridCol w:w="1990"/>
      </w:tblGrid>
      <w:tr w:rsidR="00294C51" w:rsidRPr="00006C10" w14:paraId="38F16564" w14:textId="77777777" w:rsidTr="00E5440D">
        <w:trPr>
          <w:trHeight w:val="255"/>
          <w:jc w:val="center"/>
        </w:trPr>
        <w:tc>
          <w:tcPr>
            <w:tcW w:w="5000" w:type="pct"/>
            <w:gridSpan w:val="4"/>
            <w:tcBorders>
              <w:top w:val="single" w:sz="4" w:space="0" w:color="000000"/>
              <w:left w:val="single" w:sz="4" w:space="0" w:color="000000"/>
              <w:bottom w:val="single" w:sz="4" w:space="0" w:color="000000"/>
              <w:right w:val="single" w:sz="4" w:space="0" w:color="000000"/>
            </w:tcBorders>
            <w:vAlign w:val="center"/>
          </w:tcPr>
          <w:p w14:paraId="2B5D64D1" w14:textId="77777777" w:rsidR="00294C51" w:rsidRPr="00F81E48" w:rsidRDefault="00294C51" w:rsidP="00E5440D">
            <w:pPr>
              <w:pStyle w:val="WW-Default"/>
              <w:snapToGrid w:val="0"/>
              <w:jc w:val="center"/>
              <w:rPr>
                <w:rFonts w:ascii="Calibri" w:hAnsi="Calibri"/>
                <w:b/>
                <w:sz w:val="20"/>
                <w:szCs w:val="20"/>
              </w:rPr>
            </w:pPr>
            <w:r>
              <w:rPr>
                <w:rFonts w:ascii="Calibri" w:hAnsi="Calibri"/>
                <w:b/>
                <w:lang w:val="en-US"/>
              </w:rPr>
              <w:t>B</w:t>
            </w:r>
            <w:r w:rsidRPr="00F81E48">
              <w:rPr>
                <w:rFonts w:ascii="Calibri" w:hAnsi="Calibri"/>
                <w:b/>
              </w:rPr>
              <w:t>.</w:t>
            </w:r>
            <w:r w:rsidRPr="00931A64">
              <w:rPr>
                <w:rFonts w:ascii="Calibri" w:hAnsi="Calibri"/>
                <w:b/>
              </w:rPr>
              <w:t xml:space="preserve"> Προμήθεια φορητών υπολογιστών (laptop)</w:t>
            </w:r>
            <w:r w:rsidRPr="00F81E48">
              <w:rPr>
                <w:rFonts w:ascii="Calibri" w:hAnsi="Calibri"/>
                <w:b/>
              </w:rPr>
              <w:t xml:space="preserve"> </w:t>
            </w:r>
            <w:r w:rsidRPr="00210F1E">
              <w:rPr>
                <w:rFonts w:ascii="Calibri" w:hAnsi="Calibri"/>
                <w:sz w:val="20"/>
                <w:szCs w:val="20"/>
              </w:rPr>
              <w:t>≥</w:t>
            </w:r>
            <w:r>
              <w:rPr>
                <w:rFonts w:ascii="Calibri" w:hAnsi="Calibri"/>
                <w:sz w:val="20"/>
                <w:szCs w:val="20"/>
              </w:rPr>
              <w:t xml:space="preserve"> </w:t>
            </w:r>
            <w:r w:rsidRPr="00F81E48">
              <w:rPr>
                <w:rFonts w:ascii="Calibri" w:hAnsi="Calibri"/>
                <w:b/>
              </w:rPr>
              <w:t>1</w:t>
            </w:r>
            <w:r>
              <w:rPr>
                <w:rFonts w:ascii="Calibri" w:hAnsi="Calibri"/>
                <w:b/>
              </w:rPr>
              <w:t>5</w:t>
            </w:r>
            <w:r w:rsidRPr="00F81E48">
              <w:rPr>
                <w:rFonts w:ascii="Calibri" w:hAnsi="Calibri"/>
                <w:b/>
              </w:rPr>
              <w:t>’’</w:t>
            </w:r>
          </w:p>
        </w:tc>
      </w:tr>
      <w:tr w:rsidR="00294C51" w:rsidRPr="00DE621D" w14:paraId="7D5F2E63" w14:textId="77777777" w:rsidTr="00E5440D">
        <w:trPr>
          <w:trHeight w:val="255"/>
          <w:jc w:val="center"/>
        </w:trPr>
        <w:tc>
          <w:tcPr>
            <w:tcW w:w="2305" w:type="pct"/>
            <w:tcBorders>
              <w:top w:val="single" w:sz="4" w:space="0" w:color="000000"/>
              <w:left w:val="single" w:sz="4" w:space="0" w:color="000000"/>
              <w:bottom w:val="single" w:sz="4" w:space="0" w:color="000000"/>
            </w:tcBorders>
            <w:vAlign w:val="center"/>
          </w:tcPr>
          <w:p w14:paraId="1FCB8166" w14:textId="77777777" w:rsidR="00294C51" w:rsidRPr="00DF7811" w:rsidRDefault="00294C51" w:rsidP="00E5440D">
            <w:pPr>
              <w:pStyle w:val="WW-Default"/>
              <w:snapToGrid w:val="0"/>
              <w:rPr>
                <w:rFonts w:ascii="Calibri" w:hAnsi="Calibri"/>
                <w:b/>
                <w:sz w:val="20"/>
                <w:szCs w:val="20"/>
              </w:rPr>
            </w:pPr>
            <w:r w:rsidRPr="00DF7811">
              <w:rPr>
                <w:rFonts w:ascii="Calibri" w:hAnsi="Calibri"/>
                <w:b/>
                <w:sz w:val="20"/>
                <w:szCs w:val="20"/>
              </w:rPr>
              <w:t xml:space="preserve">ΠΕΡΙΓΡΑΦΗ </w:t>
            </w:r>
          </w:p>
        </w:tc>
        <w:tc>
          <w:tcPr>
            <w:tcW w:w="846" w:type="pct"/>
            <w:tcBorders>
              <w:top w:val="single" w:sz="4" w:space="0" w:color="000000"/>
              <w:left w:val="single" w:sz="4" w:space="0" w:color="000000"/>
              <w:bottom w:val="single" w:sz="4" w:space="0" w:color="000000"/>
            </w:tcBorders>
            <w:vAlign w:val="center"/>
          </w:tcPr>
          <w:p w14:paraId="5D2FF840" w14:textId="77777777" w:rsidR="00294C51" w:rsidRPr="00DF7811" w:rsidRDefault="00294C51" w:rsidP="00E5440D">
            <w:pPr>
              <w:pStyle w:val="WW-Default"/>
              <w:snapToGrid w:val="0"/>
              <w:jc w:val="center"/>
              <w:rPr>
                <w:rFonts w:ascii="Calibri" w:hAnsi="Calibri"/>
                <w:b/>
                <w:sz w:val="20"/>
                <w:szCs w:val="20"/>
              </w:rPr>
            </w:pPr>
            <w:r w:rsidRPr="00DF7811">
              <w:rPr>
                <w:rFonts w:ascii="Calibri" w:hAnsi="Calibri"/>
                <w:b/>
                <w:sz w:val="20"/>
                <w:szCs w:val="20"/>
              </w:rPr>
              <w:t>ΑΠΑΙΤΗΣΗ</w:t>
            </w:r>
          </w:p>
        </w:tc>
        <w:tc>
          <w:tcPr>
            <w:tcW w:w="769" w:type="pct"/>
            <w:tcBorders>
              <w:top w:val="single" w:sz="4" w:space="0" w:color="000000"/>
              <w:left w:val="single" w:sz="4" w:space="0" w:color="000000"/>
              <w:bottom w:val="single" w:sz="4" w:space="0" w:color="000000"/>
            </w:tcBorders>
            <w:vAlign w:val="center"/>
          </w:tcPr>
          <w:p w14:paraId="1453930F" w14:textId="77777777" w:rsidR="00294C51" w:rsidRPr="00DF7811" w:rsidRDefault="00294C51" w:rsidP="00E5440D">
            <w:pPr>
              <w:pStyle w:val="WW-Default"/>
              <w:snapToGrid w:val="0"/>
              <w:jc w:val="center"/>
              <w:rPr>
                <w:rFonts w:ascii="Calibri" w:hAnsi="Calibri"/>
                <w:b/>
                <w:sz w:val="20"/>
                <w:szCs w:val="20"/>
              </w:rPr>
            </w:pPr>
            <w:r w:rsidRPr="00DF7811">
              <w:rPr>
                <w:rFonts w:ascii="Calibri" w:hAnsi="Calibri"/>
                <w:b/>
                <w:sz w:val="20"/>
                <w:szCs w:val="20"/>
              </w:rPr>
              <w:t>ΑΠΑΝΤΗΣΗ</w:t>
            </w:r>
          </w:p>
        </w:tc>
        <w:tc>
          <w:tcPr>
            <w:tcW w:w="1080" w:type="pct"/>
            <w:tcBorders>
              <w:top w:val="single" w:sz="4" w:space="0" w:color="000000"/>
              <w:left w:val="single" w:sz="4" w:space="0" w:color="000000"/>
              <w:bottom w:val="single" w:sz="4" w:space="0" w:color="000000"/>
              <w:right w:val="single" w:sz="4" w:space="0" w:color="000000"/>
            </w:tcBorders>
            <w:vAlign w:val="center"/>
          </w:tcPr>
          <w:p w14:paraId="653D57D3" w14:textId="77777777" w:rsidR="00294C51" w:rsidRPr="00DF7811" w:rsidRDefault="00294C51" w:rsidP="00E5440D">
            <w:pPr>
              <w:pStyle w:val="WW-Default"/>
              <w:snapToGrid w:val="0"/>
              <w:jc w:val="center"/>
              <w:rPr>
                <w:rFonts w:ascii="Calibri" w:hAnsi="Calibri"/>
                <w:b/>
                <w:sz w:val="20"/>
                <w:szCs w:val="20"/>
              </w:rPr>
            </w:pPr>
            <w:r>
              <w:rPr>
                <w:rFonts w:ascii="Calibri" w:hAnsi="Calibri"/>
                <w:b/>
                <w:sz w:val="20"/>
                <w:szCs w:val="20"/>
              </w:rPr>
              <w:t>ΠΑΡΑΤΗΡΗΣΕΙΣ</w:t>
            </w:r>
          </w:p>
        </w:tc>
      </w:tr>
      <w:tr w:rsidR="00294C51" w:rsidRPr="00DE621D" w14:paraId="0909AC46" w14:textId="77777777" w:rsidTr="00E5440D">
        <w:trPr>
          <w:trHeight w:val="431"/>
          <w:jc w:val="center"/>
        </w:trPr>
        <w:tc>
          <w:tcPr>
            <w:tcW w:w="2305" w:type="pct"/>
            <w:tcBorders>
              <w:top w:val="single" w:sz="4" w:space="0" w:color="000000"/>
              <w:left w:val="single" w:sz="4" w:space="0" w:color="000000"/>
              <w:bottom w:val="single" w:sz="4" w:space="0" w:color="000000"/>
            </w:tcBorders>
            <w:vAlign w:val="center"/>
          </w:tcPr>
          <w:p w14:paraId="47838C04" w14:textId="77777777" w:rsidR="00294C51" w:rsidRPr="00A828EB" w:rsidRDefault="00294C51" w:rsidP="00E5440D">
            <w:pPr>
              <w:pStyle w:val="WW-Default"/>
              <w:snapToGrid w:val="0"/>
              <w:rPr>
                <w:rFonts w:ascii="Calibri" w:hAnsi="Calibri"/>
                <w:sz w:val="20"/>
                <w:szCs w:val="20"/>
              </w:rPr>
            </w:pPr>
            <w:r w:rsidRPr="00A828EB">
              <w:rPr>
                <w:rFonts w:ascii="Calibri" w:hAnsi="Calibri"/>
                <w:sz w:val="20"/>
                <w:szCs w:val="20"/>
              </w:rPr>
              <w:t>Ποσότητα</w:t>
            </w:r>
          </w:p>
        </w:tc>
        <w:tc>
          <w:tcPr>
            <w:tcW w:w="846" w:type="pct"/>
            <w:tcBorders>
              <w:top w:val="single" w:sz="4" w:space="0" w:color="000000"/>
              <w:left w:val="single" w:sz="4" w:space="0" w:color="000000"/>
              <w:bottom w:val="single" w:sz="4" w:space="0" w:color="000000"/>
            </w:tcBorders>
            <w:vAlign w:val="center"/>
          </w:tcPr>
          <w:p w14:paraId="1C9F5FA1" w14:textId="77777777" w:rsidR="00294C51" w:rsidRPr="00A828EB" w:rsidRDefault="00294C51" w:rsidP="00E5440D">
            <w:pPr>
              <w:pStyle w:val="WW-Default"/>
              <w:snapToGrid w:val="0"/>
              <w:jc w:val="center"/>
              <w:rPr>
                <w:rFonts w:ascii="Calibri" w:hAnsi="Calibri"/>
                <w:color w:val="FF0000"/>
                <w:sz w:val="20"/>
                <w:szCs w:val="20"/>
                <w:lang w:val="en-US"/>
              </w:rPr>
            </w:pPr>
            <w:r w:rsidRPr="00A828EB">
              <w:rPr>
                <w:rFonts w:ascii="Calibri" w:hAnsi="Calibri"/>
                <w:sz w:val="20"/>
                <w:szCs w:val="20"/>
                <w:lang w:val="en-US"/>
              </w:rPr>
              <w:t>27</w:t>
            </w:r>
          </w:p>
        </w:tc>
        <w:tc>
          <w:tcPr>
            <w:tcW w:w="769" w:type="pct"/>
            <w:tcBorders>
              <w:top w:val="single" w:sz="4" w:space="0" w:color="000000"/>
              <w:left w:val="single" w:sz="4" w:space="0" w:color="000000"/>
              <w:bottom w:val="single" w:sz="4" w:space="0" w:color="000000"/>
            </w:tcBorders>
            <w:vAlign w:val="center"/>
          </w:tcPr>
          <w:p w14:paraId="292465BA" w14:textId="77777777" w:rsidR="00294C51" w:rsidRPr="00C625C0" w:rsidRDefault="00294C51" w:rsidP="00E5440D">
            <w:pPr>
              <w:pStyle w:val="WW-Default"/>
              <w:snapToGrid w:val="0"/>
              <w:jc w:val="center"/>
              <w:rPr>
                <w:rFonts w:ascii="Calibri" w:hAnsi="Calibri"/>
                <w:sz w:val="20"/>
                <w:szCs w:val="20"/>
                <w:highlight w:val="yellow"/>
              </w:rPr>
            </w:pPr>
          </w:p>
        </w:tc>
        <w:tc>
          <w:tcPr>
            <w:tcW w:w="1080" w:type="pct"/>
            <w:tcBorders>
              <w:top w:val="single" w:sz="4" w:space="0" w:color="000000"/>
              <w:left w:val="single" w:sz="4" w:space="0" w:color="000000"/>
              <w:bottom w:val="single" w:sz="4" w:space="0" w:color="000000"/>
              <w:right w:val="single" w:sz="4" w:space="0" w:color="000000"/>
            </w:tcBorders>
            <w:vAlign w:val="center"/>
          </w:tcPr>
          <w:p w14:paraId="745F59EC" w14:textId="77777777" w:rsidR="00294C51" w:rsidRPr="00C625C0" w:rsidRDefault="00294C51" w:rsidP="00E5440D">
            <w:pPr>
              <w:pStyle w:val="WW-Default"/>
              <w:snapToGrid w:val="0"/>
              <w:jc w:val="center"/>
              <w:rPr>
                <w:rFonts w:ascii="Calibri" w:hAnsi="Calibri"/>
                <w:sz w:val="20"/>
                <w:szCs w:val="20"/>
                <w:highlight w:val="yellow"/>
              </w:rPr>
            </w:pPr>
          </w:p>
        </w:tc>
      </w:tr>
      <w:tr w:rsidR="00294C51" w:rsidRPr="00DE621D" w14:paraId="4B962921" w14:textId="77777777" w:rsidTr="00E5440D">
        <w:trPr>
          <w:trHeight w:val="431"/>
          <w:jc w:val="center"/>
        </w:trPr>
        <w:tc>
          <w:tcPr>
            <w:tcW w:w="2305" w:type="pct"/>
            <w:tcBorders>
              <w:top w:val="single" w:sz="4" w:space="0" w:color="000000"/>
              <w:left w:val="single" w:sz="4" w:space="0" w:color="000000"/>
              <w:bottom w:val="single" w:sz="4" w:space="0" w:color="000000"/>
            </w:tcBorders>
            <w:vAlign w:val="center"/>
          </w:tcPr>
          <w:p w14:paraId="53229E85" w14:textId="77777777" w:rsidR="00294C51" w:rsidRPr="00210F1E" w:rsidRDefault="00294C51" w:rsidP="00E5440D">
            <w:pPr>
              <w:pStyle w:val="WW-Default"/>
              <w:snapToGrid w:val="0"/>
              <w:rPr>
                <w:rFonts w:ascii="Calibri" w:hAnsi="Calibri"/>
                <w:sz w:val="20"/>
                <w:szCs w:val="20"/>
              </w:rPr>
            </w:pPr>
            <w:r w:rsidRPr="00210F1E">
              <w:rPr>
                <w:rFonts w:ascii="Calibri" w:hAnsi="Calibri"/>
                <w:sz w:val="20"/>
                <w:szCs w:val="20"/>
              </w:rPr>
              <w:t>Να αναφερθεί ο κατασκευαστής και το μοντέλο</w:t>
            </w:r>
          </w:p>
        </w:tc>
        <w:tc>
          <w:tcPr>
            <w:tcW w:w="846" w:type="pct"/>
            <w:tcBorders>
              <w:top w:val="single" w:sz="4" w:space="0" w:color="000000"/>
              <w:left w:val="single" w:sz="4" w:space="0" w:color="000000"/>
              <w:bottom w:val="single" w:sz="4" w:space="0" w:color="000000"/>
            </w:tcBorders>
            <w:vAlign w:val="center"/>
          </w:tcPr>
          <w:p w14:paraId="72282AC8" w14:textId="77777777" w:rsidR="00294C51" w:rsidRPr="00210F1E" w:rsidRDefault="00294C51" w:rsidP="00E5440D">
            <w:pPr>
              <w:pStyle w:val="WW-Default"/>
              <w:snapToGrid w:val="0"/>
              <w:jc w:val="center"/>
              <w:rPr>
                <w:rFonts w:ascii="Calibri" w:hAnsi="Calibri"/>
                <w:sz w:val="20"/>
                <w:szCs w:val="20"/>
              </w:rPr>
            </w:pPr>
            <w:r w:rsidRPr="00210F1E">
              <w:rPr>
                <w:rFonts w:ascii="Calibri" w:hAnsi="Calibri"/>
                <w:sz w:val="20"/>
                <w:szCs w:val="20"/>
              </w:rPr>
              <w:t>ΝΑΙ</w:t>
            </w:r>
          </w:p>
        </w:tc>
        <w:tc>
          <w:tcPr>
            <w:tcW w:w="769" w:type="pct"/>
            <w:tcBorders>
              <w:top w:val="single" w:sz="4" w:space="0" w:color="000000"/>
              <w:left w:val="single" w:sz="4" w:space="0" w:color="000000"/>
              <w:bottom w:val="single" w:sz="4" w:space="0" w:color="000000"/>
            </w:tcBorders>
            <w:vAlign w:val="center"/>
          </w:tcPr>
          <w:p w14:paraId="09FE2C07" w14:textId="77777777" w:rsidR="00294C51" w:rsidRPr="00210F1E" w:rsidRDefault="00294C51" w:rsidP="00E5440D">
            <w:pPr>
              <w:pStyle w:val="WW-Default"/>
              <w:snapToGrid w:val="0"/>
              <w:jc w:val="center"/>
              <w:rPr>
                <w:rFonts w:ascii="Calibri" w:hAnsi="Calibri"/>
                <w:sz w:val="20"/>
                <w:szCs w:val="20"/>
              </w:rPr>
            </w:pPr>
          </w:p>
        </w:tc>
        <w:tc>
          <w:tcPr>
            <w:tcW w:w="1080" w:type="pct"/>
            <w:tcBorders>
              <w:top w:val="single" w:sz="4" w:space="0" w:color="000000"/>
              <w:left w:val="single" w:sz="4" w:space="0" w:color="000000"/>
              <w:bottom w:val="single" w:sz="4" w:space="0" w:color="000000"/>
              <w:right w:val="single" w:sz="4" w:space="0" w:color="000000"/>
            </w:tcBorders>
            <w:vAlign w:val="center"/>
          </w:tcPr>
          <w:p w14:paraId="76EBB546" w14:textId="77777777" w:rsidR="00294C51" w:rsidRPr="00210F1E" w:rsidRDefault="00294C51" w:rsidP="00E5440D">
            <w:pPr>
              <w:pStyle w:val="WW-Default"/>
              <w:snapToGrid w:val="0"/>
              <w:jc w:val="center"/>
              <w:rPr>
                <w:rFonts w:ascii="Calibri" w:hAnsi="Calibri"/>
                <w:sz w:val="20"/>
                <w:szCs w:val="20"/>
              </w:rPr>
            </w:pPr>
          </w:p>
        </w:tc>
      </w:tr>
      <w:tr w:rsidR="00294C51" w:rsidRPr="00210F1E" w14:paraId="36E9E6D5" w14:textId="77777777" w:rsidTr="00E5440D">
        <w:trPr>
          <w:trHeight w:val="431"/>
          <w:jc w:val="center"/>
        </w:trPr>
        <w:tc>
          <w:tcPr>
            <w:tcW w:w="2305" w:type="pct"/>
            <w:tcBorders>
              <w:top w:val="single" w:sz="4" w:space="0" w:color="000000"/>
              <w:left w:val="single" w:sz="4" w:space="0" w:color="000000"/>
              <w:bottom w:val="single" w:sz="4" w:space="0" w:color="000000"/>
            </w:tcBorders>
            <w:vAlign w:val="center"/>
          </w:tcPr>
          <w:p w14:paraId="5AB4A3A3" w14:textId="77777777" w:rsidR="00294C51" w:rsidRPr="00210F1E" w:rsidRDefault="00294C51" w:rsidP="00E5440D">
            <w:pPr>
              <w:pStyle w:val="WW-Default"/>
              <w:snapToGrid w:val="0"/>
              <w:rPr>
                <w:rFonts w:ascii="Calibri" w:hAnsi="Calibri"/>
                <w:sz w:val="20"/>
                <w:szCs w:val="20"/>
              </w:rPr>
            </w:pPr>
            <w:r w:rsidRPr="00E174C4">
              <w:rPr>
                <w:rFonts w:ascii="Calibri" w:hAnsi="Calibri"/>
                <w:sz w:val="20"/>
                <w:szCs w:val="20"/>
                <w:lang w:eastAsia="el-GR"/>
              </w:rPr>
              <w:t>Να είναι επώνυμου κατασκευαστή με ISO 9001</w:t>
            </w:r>
          </w:p>
        </w:tc>
        <w:tc>
          <w:tcPr>
            <w:tcW w:w="846" w:type="pct"/>
            <w:tcBorders>
              <w:top w:val="single" w:sz="4" w:space="0" w:color="000000"/>
              <w:left w:val="single" w:sz="4" w:space="0" w:color="000000"/>
              <w:bottom w:val="single" w:sz="4" w:space="0" w:color="000000"/>
            </w:tcBorders>
            <w:vAlign w:val="center"/>
          </w:tcPr>
          <w:p w14:paraId="5EF69D72" w14:textId="77777777" w:rsidR="00294C51" w:rsidRPr="00210F1E" w:rsidRDefault="00294C51" w:rsidP="00E5440D">
            <w:pPr>
              <w:pStyle w:val="WW-Default"/>
              <w:snapToGrid w:val="0"/>
              <w:jc w:val="center"/>
              <w:rPr>
                <w:rFonts w:ascii="Calibri" w:hAnsi="Calibri"/>
                <w:sz w:val="20"/>
                <w:szCs w:val="20"/>
              </w:rPr>
            </w:pPr>
            <w:r w:rsidRPr="00210F1E">
              <w:rPr>
                <w:rFonts w:ascii="Calibri" w:hAnsi="Calibri"/>
                <w:sz w:val="20"/>
                <w:szCs w:val="20"/>
              </w:rPr>
              <w:t>ΝΑΙ</w:t>
            </w:r>
          </w:p>
        </w:tc>
        <w:tc>
          <w:tcPr>
            <w:tcW w:w="769" w:type="pct"/>
            <w:tcBorders>
              <w:top w:val="single" w:sz="4" w:space="0" w:color="000000"/>
              <w:left w:val="single" w:sz="4" w:space="0" w:color="000000"/>
              <w:bottom w:val="single" w:sz="4" w:space="0" w:color="000000"/>
            </w:tcBorders>
            <w:vAlign w:val="center"/>
          </w:tcPr>
          <w:p w14:paraId="36031A92" w14:textId="77777777" w:rsidR="00294C51" w:rsidRPr="00210F1E" w:rsidRDefault="00294C51" w:rsidP="00E5440D">
            <w:pPr>
              <w:pStyle w:val="WW-Default"/>
              <w:snapToGrid w:val="0"/>
              <w:jc w:val="center"/>
              <w:rPr>
                <w:rFonts w:ascii="Calibri" w:hAnsi="Calibri"/>
                <w:sz w:val="20"/>
                <w:szCs w:val="20"/>
              </w:rPr>
            </w:pPr>
          </w:p>
        </w:tc>
        <w:tc>
          <w:tcPr>
            <w:tcW w:w="1080" w:type="pct"/>
            <w:tcBorders>
              <w:top w:val="single" w:sz="4" w:space="0" w:color="000000"/>
              <w:left w:val="single" w:sz="4" w:space="0" w:color="000000"/>
              <w:bottom w:val="single" w:sz="4" w:space="0" w:color="000000"/>
              <w:right w:val="single" w:sz="4" w:space="0" w:color="000000"/>
            </w:tcBorders>
            <w:vAlign w:val="center"/>
          </w:tcPr>
          <w:p w14:paraId="301F2C0E" w14:textId="77777777" w:rsidR="00294C51" w:rsidRPr="00210F1E" w:rsidRDefault="00294C51" w:rsidP="00E5440D">
            <w:pPr>
              <w:pStyle w:val="WW-Default"/>
              <w:snapToGrid w:val="0"/>
              <w:jc w:val="center"/>
              <w:rPr>
                <w:rFonts w:ascii="Calibri" w:hAnsi="Calibri"/>
                <w:sz w:val="20"/>
                <w:szCs w:val="20"/>
              </w:rPr>
            </w:pPr>
          </w:p>
        </w:tc>
      </w:tr>
      <w:tr w:rsidR="00294C51" w:rsidRPr="00210F1E" w14:paraId="0655F886" w14:textId="77777777" w:rsidTr="00E5440D">
        <w:trPr>
          <w:trHeight w:val="440"/>
          <w:jc w:val="center"/>
        </w:trPr>
        <w:tc>
          <w:tcPr>
            <w:tcW w:w="2305" w:type="pct"/>
            <w:tcBorders>
              <w:top w:val="single" w:sz="4" w:space="0" w:color="000000"/>
              <w:left w:val="single" w:sz="4" w:space="0" w:color="000000"/>
              <w:bottom w:val="single" w:sz="4" w:space="0" w:color="000000"/>
            </w:tcBorders>
            <w:vAlign w:val="center"/>
          </w:tcPr>
          <w:p w14:paraId="464959BD" w14:textId="77777777" w:rsidR="00294C51" w:rsidRPr="00210F1E" w:rsidRDefault="00294C51" w:rsidP="00E5440D">
            <w:pPr>
              <w:pStyle w:val="WW-Default"/>
              <w:snapToGrid w:val="0"/>
              <w:rPr>
                <w:rFonts w:ascii="Calibri" w:hAnsi="Calibri"/>
                <w:sz w:val="20"/>
                <w:szCs w:val="20"/>
              </w:rPr>
            </w:pPr>
            <w:r w:rsidRPr="008852A8">
              <w:rPr>
                <w:rFonts w:ascii="Calibri" w:hAnsi="Calibri"/>
                <w:sz w:val="20"/>
                <w:szCs w:val="20"/>
                <w:lang w:eastAsia="el-GR"/>
              </w:rPr>
              <w:t>Ι</w:t>
            </w:r>
            <w:r w:rsidRPr="002127AF">
              <w:rPr>
                <w:rFonts w:ascii="Calibri" w:hAnsi="Calibri"/>
                <w:sz w:val="20"/>
                <w:szCs w:val="20"/>
                <w:lang w:eastAsia="el-GR"/>
              </w:rPr>
              <w:t>δ</w:t>
            </w:r>
            <w:r w:rsidRPr="008852A8">
              <w:rPr>
                <w:rFonts w:ascii="Calibri" w:hAnsi="Calibri"/>
                <w:sz w:val="20"/>
                <w:szCs w:val="20"/>
                <w:lang w:eastAsia="el-GR"/>
              </w:rPr>
              <w:t>ί</w:t>
            </w:r>
            <w:r w:rsidRPr="002127AF">
              <w:rPr>
                <w:rFonts w:ascii="Calibri" w:hAnsi="Calibri"/>
                <w:sz w:val="20"/>
                <w:szCs w:val="20"/>
                <w:lang w:eastAsia="el-GR"/>
              </w:rPr>
              <w:t>ου κατασκευαστή με τα είδη της ομάδας Α</w:t>
            </w:r>
            <w:r>
              <w:rPr>
                <w:rFonts w:ascii="Calibri" w:hAnsi="Calibri"/>
                <w:sz w:val="20"/>
                <w:szCs w:val="20"/>
                <w:lang w:eastAsia="el-GR"/>
              </w:rPr>
              <w:t>2</w:t>
            </w:r>
            <w:r w:rsidRPr="002127AF">
              <w:rPr>
                <w:rFonts w:ascii="Calibri" w:hAnsi="Calibri"/>
                <w:sz w:val="20"/>
                <w:szCs w:val="20"/>
                <w:lang w:eastAsia="el-GR"/>
              </w:rPr>
              <w:t xml:space="preserve"> </w:t>
            </w:r>
          </w:p>
        </w:tc>
        <w:tc>
          <w:tcPr>
            <w:tcW w:w="846" w:type="pct"/>
            <w:tcBorders>
              <w:top w:val="single" w:sz="4" w:space="0" w:color="000000"/>
              <w:left w:val="single" w:sz="4" w:space="0" w:color="000000"/>
              <w:bottom w:val="single" w:sz="4" w:space="0" w:color="000000"/>
            </w:tcBorders>
            <w:vAlign w:val="center"/>
          </w:tcPr>
          <w:p w14:paraId="070471C5" w14:textId="77777777" w:rsidR="00294C51" w:rsidRPr="00210F1E" w:rsidRDefault="00294C51" w:rsidP="00E5440D">
            <w:pPr>
              <w:pStyle w:val="WW-Default"/>
              <w:snapToGrid w:val="0"/>
              <w:jc w:val="center"/>
              <w:rPr>
                <w:rFonts w:ascii="Calibri" w:hAnsi="Calibri"/>
                <w:sz w:val="20"/>
                <w:szCs w:val="20"/>
              </w:rPr>
            </w:pPr>
            <w:r w:rsidRPr="00210F1E">
              <w:rPr>
                <w:rFonts w:ascii="Calibri" w:hAnsi="Calibri"/>
                <w:sz w:val="20"/>
                <w:szCs w:val="20"/>
              </w:rPr>
              <w:t>ΝΑΙ</w:t>
            </w:r>
          </w:p>
        </w:tc>
        <w:tc>
          <w:tcPr>
            <w:tcW w:w="769" w:type="pct"/>
            <w:tcBorders>
              <w:top w:val="single" w:sz="4" w:space="0" w:color="000000"/>
              <w:left w:val="single" w:sz="4" w:space="0" w:color="000000"/>
              <w:bottom w:val="single" w:sz="4" w:space="0" w:color="000000"/>
            </w:tcBorders>
            <w:vAlign w:val="center"/>
          </w:tcPr>
          <w:p w14:paraId="508D3854" w14:textId="77777777" w:rsidR="00294C51" w:rsidRPr="00210F1E" w:rsidRDefault="00294C51" w:rsidP="00E5440D">
            <w:pPr>
              <w:pStyle w:val="WW-Default"/>
              <w:snapToGrid w:val="0"/>
              <w:jc w:val="center"/>
              <w:rPr>
                <w:rFonts w:ascii="Calibri" w:hAnsi="Calibri"/>
                <w:sz w:val="20"/>
                <w:szCs w:val="20"/>
              </w:rPr>
            </w:pPr>
          </w:p>
        </w:tc>
        <w:tc>
          <w:tcPr>
            <w:tcW w:w="1080" w:type="pct"/>
            <w:tcBorders>
              <w:top w:val="single" w:sz="4" w:space="0" w:color="000000"/>
              <w:left w:val="single" w:sz="4" w:space="0" w:color="000000"/>
              <w:bottom w:val="single" w:sz="4" w:space="0" w:color="000000"/>
              <w:right w:val="single" w:sz="4" w:space="0" w:color="000000"/>
            </w:tcBorders>
            <w:vAlign w:val="center"/>
          </w:tcPr>
          <w:p w14:paraId="54B6DD55" w14:textId="77777777" w:rsidR="00294C51" w:rsidRPr="00210F1E" w:rsidRDefault="00294C51" w:rsidP="00E5440D">
            <w:pPr>
              <w:pStyle w:val="WW-Default"/>
              <w:snapToGrid w:val="0"/>
              <w:jc w:val="center"/>
              <w:rPr>
                <w:rFonts w:ascii="Calibri" w:hAnsi="Calibri"/>
                <w:sz w:val="20"/>
                <w:szCs w:val="20"/>
              </w:rPr>
            </w:pPr>
          </w:p>
        </w:tc>
      </w:tr>
      <w:tr w:rsidR="00294C51" w:rsidRPr="00210F1E" w14:paraId="2E6FB462" w14:textId="77777777" w:rsidTr="00E5440D">
        <w:trPr>
          <w:trHeight w:val="359"/>
          <w:jc w:val="center"/>
        </w:trPr>
        <w:tc>
          <w:tcPr>
            <w:tcW w:w="2305" w:type="pct"/>
            <w:tcBorders>
              <w:top w:val="single" w:sz="4" w:space="0" w:color="000000"/>
              <w:left w:val="single" w:sz="4" w:space="0" w:color="000000"/>
              <w:bottom w:val="single" w:sz="4" w:space="0" w:color="000000"/>
            </w:tcBorders>
            <w:vAlign w:val="center"/>
          </w:tcPr>
          <w:p w14:paraId="2B2BDCB6" w14:textId="77777777" w:rsidR="00294C51" w:rsidRPr="00210F1E" w:rsidRDefault="00294C51" w:rsidP="00E5440D">
            <w:pPr>
              <w:pStyle w:val="WW-Default"/>
              <w:snapToGrid w:val="0"/>
              <w:rPr>
                <w:rFonts w:ascii="Calibri" w:hAnsi="Calibri"/>
                <w:sz w:val="20"/>
                <w:szCs w:val="20"/>
              </w:rPr>
            </w:pPr>
            <w:r w:rsidRPr="00210F1E">
              <w:rPr>
                <w:rFonts w:ascii="Calibri" w:hAnsi="Calibri"/>
                <w:sz w:val="20"/>
                <w:szCs w:val="20"/>
              </w:rPr>
              <w:t>Διάσταση οθόνης</w:t>
            </w:r>
          </w:p>
        </w:tc>
        <w:tc>
          <w:tcPr>
            <w:tcW w:w="846" w:type="pct"/>
            <w:tcBorders>
              <w:top w:val="single" w:sz="4" w:space="0" w:color="000000"/>
              <w:left w:val="single" w:sz="4" w:space="0" w:color="000000"/>
              <w:bottom w:val="single" w:sz="4" w:space="0" w:color="000000"/>
            </w:tcBorders>
            <w:vAlign w:val="center"/>
          </w:tcPr>
          <w:p w14:paraId="4CBEF627" w14:textId="77777777" w:rsidR="00294C51" w:rsidRPr="00210F1E" w:rsidRDefault="00294C51" w:rsidP="00E5440D">
            <w:pPr>
              <w:pStyle w:val="WW-Default"/>
              <w:snapToGrid w:val="0"/>
              <w:jc w:val="center"/>
              <w:rPr>
                <w:rFonts w:ascii="Calibri" w:hAnsi="Calibri"/>
                <w:sz w:val="20"/>
                <w:szCs w:val="20"/>
              </w:rPr>
            </w:pPr>
            <w:r w:rsidRPr="00210F1E">
              <w:rPr>
                <w:rFonts w:ascii="Calibri" w:hAnsi="Calibri"/>
                <w:sz w:val="20"/>
                <w:szCs w:val="20"/>
              </w:rPr>
              <w:t>≥ 1</w:t>
            </w:r>
            <w:r>
              <w:rPr>
                <w:rFonts w:ascii="Calibri" w:hAnsi="Calibri"/>
                <w:sz w:val="20"/>
                <w:szCs w:val="20"/>
              </w:rPr>
              <w:t>5</w:t>
            </w:r>
            <w:r>
              <w:rPr>
                <w:rFonts w:ascii="Calibri" w:hAnsi="Calibri"/>
                <w:sz w:val="20"/>
                <w:szCs w:val="20"/>
                <w:lang w:val="en-US"/>
              </w:rPr>
              <w:t>”</w:t>
            </w:r>
            <w:r w:rsidRPr="006F3E5A">
              <w:rPr>
                <w:rFonts w:ascii="Calibri" w:hAnsi="Calibri"/>
                <w:sz w:val="20"/>
                <w:szCs w:val="20"/>
                <w:lang w:eastAsia="el-GR"/>
              </w:rPr>
              <w:t>'</w:t>
            </w:r>
          </w:p>
        </w:tc>
        <w:tc>
          <w:tcPr>
            <w:tcW w:w="769" w:type="pct"/>
            <w:tcBorders>
              <w:top w:val="single" w:sz="4" w:space="0" w:color="000000"/>
              <w:left w:val="single" w:sz="4" w:space="0" w:color="000000"/>
              <w:bottom w:val="single" w:sz="4" w:space="0" w:color="000000"/>
            </w:tcBorders>
            <w:vAlign w:val="center"/>
          </w:tcPr>
          <w:p w14:paraId="54F60D4F" w14:textId="77777777" w:rsidR="00294C51" w:rsidRPr="00210F1E" w:rsidRDefault="00294C51" w:rsidP="00E5440D">
            <w:pPr>
              <w:pStyle w:val="WW-Default"/>
              <w:snapToGrid w:val="0"/>
              <w:jc w:val="center"/>
              <w:rPr>
                <w:rFonts w:ascii="Calibri" w:hAnsi="Calibri"/>
                <w:sz w:val="20"/>
                <w:szCs w:val="20"/>
              </w:rPr>
            </w:pPr>
          </w:p>
        </w:tc>
        <w:tc>
          <w:tcPr>
            <w:tcW w:w="1080" w:type="pct"/>
            <w:tcBorders>
              <w:top w:val="single" w:sz="4" w:space="0" w:color="000000"/>
              <w:left w:val="single" w:sz="4" w:space="0" w:color="000000"/>
              <w:bottom w:val="single" w:sz="4" w:space="0" w:color="000000"/>
              <w:right w:val="single" w:sz="4" w:space="0" w:color="000000"/>
            </w:tcBorders>
            <w:vAlign w:val="center"/>
          </w:tcPr>
          <w:p w14:paraId="7E69730D" w14:textId="77777777" w:rsidR="00294C51" w:rsidRPr="00210F1E" w:rsidRDefault="00294C51" w:rsidP="00E5440D">
            <w:pPr>
              <w:pStyle w:val="WW-Default"/>
              <w:snapToGrid w:val="0"/>
              <w:jc w:val="center"/>
              <w:rPr>
                <w:rFonts w:ascii="Calibri" w:hAnsi="Calibri"/>
                <w:sz w:val="20"/>
                <w:szCs w:val="20"/>
              </w:rPr>
            </w:pPr>
          </w:p>
        </w:tc>
      </w:tr>
      <w:tr w:rsidR="00294C51" w:rsidRPr="00210F1E" w14:paraId="0C7CA1B6" w14:textId="77777777" w:rsidTr="00E5440D">
        <w:trPr>
          <w:trHeight w:val="449"/>
          <w:jc w:val="center"/>
        </w:trPr>
        <w:tc>
          <w:tcPr>
            <w:tcW w:w="2305" w:type="pct"/>
            <w:tcBorders>
              <w:top w:val="single" w:sz="4" w:space="0" w:color="000000"/>
              <w:left w:val="single" w:sz="4" w:space="0" w:color="000000"/>
              <w:bottom w:val="single" w:sz="4" w:space="0" w:color="000000"/>
            </w:tcBorders>
            <w:vAlign w:val="center"/>
          </w:tcPr>
          <w:p w14:paraId="0E67D46B" w14:textId="77777777" w:rsidR="00294C51" w:rsidRPr="00210F1E" w:rsidRDefault="00294C51" w:rsidP="00E5440D">
            <w:pPr>
              <w:pStyle w:val="WW-Default"/>
              <w:snapToGrid w:val="0"/>
              <w:rPr>
                <w:rFonts w:ascii="Calibri" w:hAnsi="Calibri"/>
                <w:sz w:val="20"/>
                <w:szCs w:val="20"/>
              </w:rPr>
            </w:pPr>
            <w:r w:rsidRPr="00210F1E">
              <w:rPr>
                <w:rFonts w:ascii="Calibri" w:hAnsi="Calibri"/>
                <w:sz w:val="20"/>
                <w:szCs w:val="20"/>
              </w:rPr>
              <w:t>Ανάλυση οθόνης FHD</w:t>
            </w:r>
          </w:p>
        </w:tc>
        <w:tc>
          <w:tcPr>
            <w:tcW w:w="846" w:type="pct"/>
            <w:tcBorders>
              <w:top w:val="single" w:sz="4" w:space="0" w:color="000000"/>
              <w:left w:val="single" w:sz="4" w:space="0" w:color="000000"/>
              <w:bottom w:val="single" w:sz="4" w:space="0" w:color="000000"/>
            </w:tcBorders>
            <w:vAlign w:val="center"/>
          </w:tcPr>
          <w:p w14:paraId="404CC4EB" w14:textId="77777777" w:rsidR="00294C51" w:rsidRPr="00210F1E" w:rsidRDefault="00294C51" w:rsidP="00E5440D">
            <w:pPr>
              <w:pStyle w:val="WW-Default"/>
              <w:snapToGrid w:val="0"/>
              <w:jc w:val="center"/>
              <w:rPr>
                <w:rFonts w:ascii="Calibri" w:hAnsi="Calibri"/>
                <w:sz w:val="20"/>
                <w:szCs w:val="20"/>
              </w:rPr>
            </w:pPr>
            <w:r w:rsidRPr="00210F1E">
              <w:rPr>
                <w:rFonts w:ascii="Calibri" w:hAnsi="Calibri"/>
                <w:sz w:val="20"/>
                <w:szCs w:val="20"/>
              </w:rPr>
              <w:t>≥ 1920 x 1080</w:t>
            </w:r>
          </w:p>
        </w:tc>
        <w:tc>
          <w:tcPr>
            <w:tcW w:w="769" w:type="pct"/>
            <w:tcBorders>
              <w:top w:val="single" w:sz="4" w:space="0" w:color="000000"/>
              <w:left w:val="single" w:sz="4" w:space="0" w:color="000000"/>
              <w:bottom w:val="single" w:sz="4" w:space="0" w:color="000000"/>
            </w:tcBorders>
            <w:vAlign w:val="center"/>
          </w:tcPr>
          <w:p w14:paraId="5C2B401D" w14:textId="77777777" w:rsidR="00294C51" w:rsidRPr="00210F1E" w:rsidRDefault="00294C51" w:rsidP="00E5440D">
            <w:pPr>
              <w:pStyle w:val="WW-Default"/>
              <w:snapToGrid w:val="0"/>
              <w:jc w:val="center"/>
              <w:rPr>
                <w:rFonts w:ascii="Calibri" w:hAnsi="Calibri"/>
                <w:sz w:val="20"/>
                <w:szCs w:val="20"/>
              </w:rPr>
            </w:pPr>
          </w:p>
        </w:tc>
        <w:tc>
          <w:tcPr>
            <w:tcW w:w="1080" w:type="pct"/>
            <w:tcBorders>
              <w:top w:val="single" w:sz="4" w:space="0" w:color="000000"/>
              <w:left w:val="single" w:sz="4" w:space="0" w:color="000000"/>
              <w:bottom w:val="single" w:sz="4" w:space="0" w:color="000000"/>
              <w:right w:val="single" w:sz="4" w:space="0" w:color="000000"/>
            </w:tcBorders>
            <w:vAlign w:val="center"/>
          </w:tcPr>
          <w:p w14:paraId="02478316" w14:textId="77777777" w:rsidR="00294C51" w:rsidRPr="00210F1E" w:rsidRDefault="00294C51" w:rsidP="00E5440D">
            <w:pPr>
              <w:pStyle w:val="WW-Default"/>
              <w:snapToGrid w:val="0"/>
              <w:jc w:val="center"/>
              <w:rPr>
                <w:rFonts w:ascii="Calibri" w:hAnsi="Calibri"/>
                <w:sz w:val="20"/>
                <w:szCs w:val="20"/>
              </w:rPr>
            </w:pPr>
          </w:p>
        </w:tc>
      </w:tr>
      <w:tr w:rsidR="00294C51" w:rsidRPr="00210F1E" w14:paraId="46909797" w14:textId="77777777" w:rsidTr="00E5440D">
        <w:trPr>
          <w:trHeight w:val="422"/>
          <w:jc w:val="center"/>
        </w:trPr>
        <w:tc>
          <w:tcPr>
            <w:tcW w:w="2305" w:type="pct"/>
            <w:tcBorders>
              <w:top w:val="single" w:sz="4" w:space="0" w:color="000000"/>
              <w:left w:val="single" w:sz="4" w:space="0" w:color="000000"/>
              <w:bottom w:val="single" w:sz="4" w:space="0" w:color="000000"/>
            </w:tcBorders>
            <w:vAlign w:val="center"/>
          </w:tcPr>
          <w:p w14:paraId="245477DF" w14:textId="77777777" w:rsidR="00294C51" w:rsidRPr="00210F1E" w:rsidRDefault="00294C51" w:rsidP="00E5440D">
            <w:pPr>
              <w:pStyle w:val="WW-Default"/>
              <w:snapToGrid w:val="0"/>
              <w:rPr>
                <w:rFonts w:ascii="Calibri" w:hAnsi="Calibri"/>
                <w:sz w:val="20"/>
                <w:szCs w:val="20"/>
                <w:lang w:val="en-US"/>
              </w:rPr>
            </w:pPr>
            <w:r w:rsidRPr="00210F1E">
              <w:rPr>
                <w:rFonts w:ascii="Calibri" w:hAnsi="Calibri"/>
                <w:sz w:val="20"/>
                <w:szCs w:val="20"/>
              </w:rPr>
              <w:t>Τύπος</w:t>
            </w:r>
            <w:r w:rsidRPr="00210F1E">
              <w:rPr>
                <w:rFonts w:ascii="Calibri" w:hAnsi="Calibri"/>
                <w:sz w:val="20"/>
                <w:szCs w:val="20"/>
                <w:lang w:val="en-US"/>
              </w:rPr>
              <w:t xml:space="preserve"> </w:t>
            </w:r>
            <w:r w:rsidRPr="00210F1E">
              <w:rPr>
                <w:rFonts w:ascii="Calibri" w:hAnsi="Calibri"/>
                <w:sz w:val="20"/>
                <w:szCs w:val="20"/>
              </w:rPr>
              <w:t>Οθόνης</w:t>
            </w:r>
            <w:r w:rsidRPr="00210F1E">
              <w:rPr>
                <w:rFonts w:ascii="Calibri" w:hAnsi="Calibri"/>
                <w:sz w:val="20"/>
                <w:szCs w:val="20"/>
                <w:lang w:val="en-US"/>
              </w:rPr>
              <w:t>: Anti-Glare</w:t>
            </w:r>
          </w:p>
        </w:tc>
        <w:tc>
          <w:tcPr>
            <w:tcW w:w="846" w:type="pct"/>
            <w:tcBorders>
              <w:top w:val="single" w:sz="4" w:space="0" w:color="000000"/>
              <w:left w:val="single" w:sz="4" w:space="0" w:color="000000"/>
              <w:bottom w:val="single" w:sz="4" w:space="0" w:color="000000"/>
            </w:tcBorders>
            <w:vAlign w:val="center"/>
          </w:tcPr>
          <w:p w14:paraId="57876BAF" w14:textId="77777777" w:rsidR="00294C51" w:rsidRPr="00210F1E" w:rsidRDefault="00294C51" w:rsidP="00E5440D">
            <w:pPr>
              <w:pStyle w:val="WW-Default"/>
              <w:snapToGrid w:val="0"/>
              <w:jc w:val="center"/>
              <w:rPr>
                <w:rFonts w:ascii="Calibri" w:hAnsi="Calibri"/>
                <w:sz w:val="20"/>
                <w:szCs w:val="20"/>
              </w:rPr>
            </w:pPr>
            <w:r w:rsidRPr="00210F1E">
              <w:rPr>
                <w:rFonts w:ascii="Calibri" w:hAnsi="Calibri"/>
                <w:sz w:val="20"/>
                <w:szCs w:val="20"/>
              </w:rPr>
              <w:t>ΝΑΙ</w:t>
            </w:r>
          </w:p>
        </w:tc>
        <w:tc>
          <w:tcPr>
            <w:tcW w:w="769" w:type="pct"/>
            <w:tcBorders>
              <w:top w:val="single" w:sz="4" w:space="0" w:color="000000"/>
              <w:left w:val="single" w:sz="4" w:space="0" w:color="000000"/>
              <w:bottom w:val="single" w:sz="4" w:space="0" w:color="000000"/>
            </w:tcBorders>
            <w:vAlign w:val="center"/>
          </w:tcPr>
          <w:p w14:paraId="013B06AF" w14:textId="77777777" w:rsidR="00294C51" w:rsidRPr="00210F1E" w:rsidRDefault="00294C51" w:rsidP="00E5440D">
            <w:pPr>
              <w:pStyle w:val="WW-Default"/>
              <w:snapToGrid w:val="0"/>
              <w:jc w:val="center"/>
              <w:rPr>
                <w:rFonts w:ascii="Calibri" w:hAnsi="Calibri"/>
                <w:sz w:val="20"/>
                <w:szCs w:val="20"/>
              </w:rPr>
            </w:pPr>
          </w:p>
        </w:tc>
        <w:tc>
          <w:tcPr>
            <w:tcW w:w="1080" w:type="pct"/>
            <w:tcBorders>
              <w:top w:val="single" w:sz="4" w:space="0" w:color="000000"/>
              <w:left w:val="single" w:sz="4" w:space="0" w:color="000000"/>
              <w:bottom w:val="single" w:sz="4" w:space="0" w:color="000000"/>
              <w:right w:val="single" w:sz="4" w:space="0" w:color="000000"/>
            </w:tcBorders>
            <w:vAlign w:val="center"/>
          </w:tcPr>
          <w:p w14:paraId="507C2B29" w14:textId="77777777" w:rsidR="00294C51" w:rsidRPr="00210F1E" w:rsidRDefault="00294C51" w:rsidP="00E5440D">
            <w:pPr>
              <w:pStyle w:val="WW-Default"/>
              <w:snapToGrid w:val="0"/>
              <w:jc w:val="center"/>
              <w:rPr>
                <w:rFonts w:ascii="Calibri" w:hAnsi="Calibri"/>
                <w:sz w:val="20"/>
                <w:szCs w:val="20"/>
              </w:rPr>
            </w:pPr>
          </w:p>
        </w:tc>
      </w:tr>
      <w:tr w:rsidR="00294C51" w:rsidRPr="00CC1C34" w14:paraId="1C3B552F" w14:textId="77777777" w:rsidTr="00E5440D">
        <w:trPr>
          <w:trHeight w:val="549"/>
          <w:jc w:val="center"/>
        </w:trPr>
        <w:tc>
          <w:tcPr>
            <w:tcW w:w="2305" w:type="pct"/>
            <w:tcBorders>
              <w:top w:val="single" w:sz="4" w:space="0" w:color="000000"/>
              <w:left w:val="single" w:sz="4" w:space="0" w:color="000000"/>
              <w:bottom w:val="single" w:sz="4" w:space="0" w:color="000000"/>
            </w:tcBorders>
            <w:vAlign w:val="center"/>
          </w:tcPr>
          <w:p w14:paraId="34145D0A" w14:textId="77777777" w:rsidR="00294C51" w:rsidRPr="00210F1E" w:rsidRDefault="00294C51" w:rsidP="00E5440D">
            <w:pPr>
              <w:pStyle w:val="WW-Default"/>
              <w:snapToGrid w:val="0"/>
              <w:rPr>
                <w:rFonts w:ascii="Calibri" w:hAnsi="Calibri"/>
                <w:sz w:val="20"/>
                <w:szCs w:val="20"/>
              </w:rPr>
            </w:pPr>
            <w:r w:rsidRPr="001911C4">
              <w:rPr>
                <w:rFonts w:ascii="Calibri" w:hAnsi="Calibri"/>
                <w:sz w:val="20"/>
                <w:szCs w:val="20"/>
                <w:lang w:eastAsia="el-GR"/>
              </w:rPr>
              <w:t>Επεξεργαστής</w:t>
            </w:r>
            <w:r w:rsidRPr="008C7EA0">
              <w:rPr>
                <w:rFonts w:ascii="Calibri" w:hAnsi="Calibri"/>
                <w:sz w:val="20"/>
                <w:szCs w:val="20"/>
                <w:lang w:eastAsia="el-GR"/>
              </w:rPr>
              <w:t xml:space="preserve"> </w:t>
            </w:r>
            <w:r>
              <w:rPr>
                <w:rFonts w:ascii="Calibri" w:hAnsi="Calibri"/>
                <w:sz w:val="20"/>
                <w:szCs w:val="20"/>
                <w:lang w:val="en-US" w:eastAsia="el-GR"/>
              </w:rPr>
              <w:t>Intel</w:t>
            </w:r>
            <w:r w:rsidRPr="008C7EA0">
              <w:rPr>
                <w:rFonts w:ascii="Calibri" w:hAnsi="Calibri"/>
                <w:sz w:val="20"/>
                <w:szCs w:val="20"/>
                <w:lang w:eastAsia="el-GR"/>
              </w:rPr>
              <w:t xml:space="preserve"> </w:t>
            </w:r>
            <w:proofErr w:type="spellStart"/>
            <w:r>
              <w:rPr>
                <w:rFonts w:ascii="Calibri" w:hAnsi="Calibri"/>
                <w:sz w:val="20"/>
                <w:szCs w:val="20"/>
                <w:lang w:val="en-US" w:eastAsia="el-GR"/>
              </w:rPr>
              <w:t>i</w:t>
            </w:r>
            <w:proofErr w:type="spellEnd"/>
            <w:r w:rsidRPr="00384B58">
              <w:rPr>
                <w:rFonts w:ascii="Calibri" w:hAnsi="Calibri"/>
                <w:sz w:val="20"/>
                <w:szCs w:val="20"/>
                <w:lang w:eastAsia="el-GR"/>
              </w:rPr>
              <w:t>5</w:t>
            </w:r>
            <w:r w:rsidRPr="008C7EA0">
              <w:rPr>
                <w:rFonts w:ascii="Calibri" w:hAnsi="Calibri"/>
                <w:sz w:val="20"/>
                <w:szCs w:val="20"/>
                <w:lang w:eastAsia="el-GR"/>
              </w:rPr>
              <w:t xml:space="preserve"> 10</w:t>
            </w:r>
            <w:r w:rsidRPr="008C7EA0">
              <w:rPr>
                <w:rFonts w:ascii="Calibri" w:hAnsi="Calibri"/>
                <w:sz w:val="20"/>
                <w:szCs w:val="20"/>
                <w:vertAlign w:val="superscript"/>
                <w:lang w:eastAsia="el-GR"/>
              </w:rPr>
              <w:t>ης</w:t>
            </w:r>
            <w:r w:rsidRPr="008C7EA0">
              <w:rPr>
                <w:rFonts w:ascii="Calibri" w:hAnsi="Calibri"/>
                <w:sz w:val="20"/>
                <w:szCs w:val="20"/>
                <w:lang w:eastAsia="el-GR"/>
              </w:rPr>
              <w:t xml:space="preserve"> </w:t>
            </w:r>
            <w:r>
              <w:rPr>
                <w:rFonts w:ascii="Calibri" w:hAnsi="Calibri"/>
                <w:sz w:val="20"/>
                <w:szCs w:val="20"/>
                <w:lang w:eastAsia="el-GR"/>
              </w:rPr>
              <w:t>γενιάς ή ισοδύναμος</w:t>
            </w:r>
          </w:p>
        </w:tc>
        <w:tc>
          <w:tcPr>
            <w:tcW w:w="846" w:type="pct"/>
            <w:tcBorders>
              <w:top w:val="single" w:sz="4" w:space="0" w:color="000000"/>
              <w:left w:val="single" w:sz="4" w:space="0" w:color="000000"/>
              <w:bottom w:val="single" w:sz="4" w:space="0" w:color="000000"/>
            </w:tcBorders>
            <w:vAlign w:val="center"/>
          </w:tcPr>
          <w:p w14:paraId="0C4212AA" w14:textId="77777777" w:rsidR="00294C51" w:rsidRPr="00384B58" w:rsidRDefault="00294C51" w:rsidP="00E5440D">
            <w:pPr>
              <w:pStyle w:val="WW-Default"/>
              <w:snapToGrid w:val="0"/>
              <w:jc w:val="center"/>
              <w:rPr>
                <w:rFonts w:ascii="Calibri" w:hAnsi="Calibri"/>
                <w:sz w:val="20"/>
                <w:szCs w:val="20"/>
                <w:lang w:val="en-US"/>
              </w:rPr>
            </w:pPr>
            <w:r>
              <w:rPr>
                <w:rFonts w:ascii="Calibri" w:hAnsi="Calibri"/>
                <w:sz w:val="20"/>
                <w:szCs w:val="20"/>
                <w:lang w:val="en-US"/>
              </w:rPr>
              <w:t>NAI</w:t>
            </w:r>
          </w:p>
        </w:tc>
        <w:tc>
          <w:tcPr>
            <w:tcW w:w="769" w:type="pct"/>
            <w:tcBorders>
              <w:top w:val="single" w:sz="4" w:space="0" w:color="000000"/>
              <w:left w:val="single" w:sz="4" w:space="0" w:color="000000"/>
              <w:bottom w:val="single" w:sz="4" w:space="0" w:color="000000"/>
            </w:tcBorders>
            <w:vAlign w:val="center"/>
          </w:tcPr>
          <w:p w14:paraId="5DD2C8EA" w14:textId="77777777" w:rsidR="00294C51" w:rsidRPr="00071361" w:rsidRDefault="00294C51" w:rsidP="00E5440D">
            <w:pPr>
              <w:pStyle w:val="WW-Default"/>
              <w:snapToGrid w:val="0"/>
              <w:jc w:val="center"/>
              <w:rPr>
                <w:rFonts w:ascii="Calibri" w:hAnsi="Calibri"/>
                <w:b/>
                <w:sz w:val="20"/>
                <w:szCs w:val="20"/>
              </w:rPr>
            </w:pPr>
          </w:p>
        </w:tc>
        <w:tc>
          <w:tcPr>
            <w:tcW w:w="1080" w:type="pct"/>
            <w:tcBorders>
              <w:top w:val="single" w:sz="4" w:space="0" w:color="000000"/>
              <w:left w:val="single" w:sz="4" w:space="0" w:color="000000"/>
              <w:bottom w:val="single" w:sz="4" w:space="0" w:color="000000"/>
              <w:right w:val="single" w:sz="4" w:space="0" w:color="000000"/>
            </w:tcBorders>
            <w:vAlign w:val="center"/>
          </w:tcPr>
          <w:p w14:paraId="7A72ABF2" w14:textId="77777777" w:rsidR="00294C51" w:rsidRPr="00210F1E" w:rsidRDefault="00294C51" w:rsidP="00E5440D">
            <w:pPr>
              <w:pStyle w:val="WW-Default"/>
              <w:snapToGrid w:val="0"/>
              <w:jc w:val="center"/>
              <w:rPr>
                <w:rFonts w:ascii="Calibri" w:hAnsi="Calibri"/>
                <w:sz w:val="20"/>
                <w:szCs w:val="20"/>
              </w:rPr>
            </w:pPr>
          </w:p>
        </w:tc>
      </w:tr>
      <w:tr w:rsidR="00294C51" w:rsidRPr="00210F1E" w14:paraId="05D8FAB4" w14:textId="77777777" w:rsidTr="00E5440D">
        <w:trPr>
          <w:trHeight w:val="557"/>
          <w:jc w:val="center"/>
        </w:trPr>
        <w:tc>
          <w:tcPr>
            <w:tcW w:w="2305" w:type="pct"/>
            <w:tcBorders>
              <w:top w:val="single" w:sz="4" w:space="0" w:color="000000"/>
              <w:left w:val="single" w:sz="4" w:space="0" w:color="000000"/>
              <w:bottom w:val="single" w:sz="4" w:space="0" w:color="000000"/>
            </w:tcBorders>
            <w:vAlign w:val="center"/>
          </w:tcPr>
          <w:p w14:paraId="2B3F9FB4" w14:textId="77777777" w:rsidR="00294C51" w:rsidRPr="00210F1E" w:rsidRDefault="00294C51" w:rsidP="00E5440D">
            <w:pPr>
              <w:pStyle w:val="WW-Default"/>
              <w:snapToGrid w:val="0"/>
              <w:rPr>
                <w:rFonts w:ascii="Calibri" w:hAnsi="Calibri"/>
                <w:sz w:val="20"/>
                <w:szCs w:val="20"/>
              </w:rPr>
            </w:pPr>
            <w:r w:rsidRPr="003E0096">
              <w:rPr>
                <w:rFonts w:ascii="Calibri" w:hAnsi="Calibri"/>
                <w:sz w:val="20"/>
                <w:szCs w:val="20"/>
              </w:rPr>
              <w:t xml:space="preserve">Συχνότητα λειτουργίας </w:t>
            </w:r>
          </w:p>
        </w:tc>
        <w:tc>
          <w:tcPr>
            <w:tcW w:w="846" w:type="pct"/>
            <w:tcBorders>
              <w:top w:val="single" w:sz="4" w:space="0" w:color="000000"/>
              <w:left w:val="single" w:sz="4" w:space="0" w:color="000000"/>
              <w:bottom w:val="single" w:sz="4" w:space="0" w:color="000000"/>
            </w:tcBorders>
            <w:vAlign w:val="center"/>
          </w:tcPr>
          <w:p w14:paraId="42DE75A3" w14:textId="77777777" w:rsidR="00294C51" w:rsidRPr="00210F1E" w:rsidRDefault="00294C51" w:rsidP="00E5440D">
            <w:pPr>
              <w:pStyle w:val="WW-Default"/>
              <w:snapToGrid w:val="0"/>
              <w:jc w:val="center"/>
              <w:rPr>
                <w:rFonts w:ascii="Calibri" w:hAnsi="Calibri"/>
                <w:sz w:val="20"/>
                <w:szCs w:val="20"/>
              </w:rPr>
            </w:pPr>
            <w:r w:rsidRPr="003E0096">
              <w:rPr>
                <w:rFonts w:ascii="Calibri" w:hAnsi="Calibri"/>
                <w:sz w:val="20"/>
                <w:szCs w:val="20"/>
              </w:rPr>
              <w:t xml:space="preserve">≥ </w:t>
            </w:r>
            <w:r>
              <w:rPr>
                <w:rFonts w:ascii="Calibri" w:hAnsi="Calibri"/>
                <w:sz w:val="20"/>
                <w:szCs w:val="20"/>
              </w:rPr>
              <w:t>1.7</w:t>
            </w:r>
            <w:r w:rsidRPr="003E0096">
              <w:rPr>
                <w:rFonts w:ascii="Calibri" w:hAnsi="Calibri"/>
                <w:sz w:val="20"/>
                <w:szCs w:val="20"/>
              </w:rPr>
              <w:t xml:space="preserve"> </w:t>
            </w:r>
            <w:proofErr w:type="spellStart"/>
            <w:r w:rsidRPr="003E0096">
              <w:rPr>
                <w:rFonts w:ascii="Calibri" w:hAnsi="Calibri"/>
                <w:sz w:val="20"/>
                <w:szCs w:val="20"/>
              </w:rPr>
              <w:t>GHz</w:t>
            </w:r>
            <w:proofErr w:type="spellEnd"/>
          </w:p>
        </w:tc>
        <w:tc>
          <w:tcPr>
            <w:tcW w:w="769" w:type="pct"/>
            <w:tcBorders>
              <w:top w:val="single" w:sz="4" w:space="0" w:color="000000"/>
              <w:left w:val="single" w:sz="4" w:space="0" w:color="000000"/>
              <w:bottom w:val="single" w:sz="4" w:space="0" w:color="000000"/>
            </w:tcBorders>
            <w:vAlign w:val="center"/>
          </w:tcPr>
          <w:p w14:paraId="6B53BF5C" w14:textId="77777777" w:rsidR="00294C51" w:rsidRPr="00210F1E" w:rsidRDefault="00294C51" w:rsidP="00E5440D">
            <w:pPr>
              <w:pStyle w:val="WW-Default"/>
              <w:snapToGrid w:val="0"/>
              <w:jc w:val="center"/>
              <w:rPr>
                <w:rFonts w:ascii="Calibri" w:hAnsi="Calibri"/>
                <w:sz w:val="20"/>
                <w:szCs w:val="20"/>
              </w:rPr>
            </w:pPr>
          </w:p>
        </w:tc>
        <w:tc>
          <w:tcPr>
            <w:tcW w:w="1080" w:type="pct"/>
            <w:tcBorders>
              <w:top w:val="single" w:sz="4" w:space="0" w:color="000000"/>
              <w:left w:val="single" w:sz="4" w:space="0" w:color="000000"/>
              <w:bottom w:val="single" w:sz="4" w:space="0" w:color="000000"/>
              <w:right w:val="single" w:sz="4" w:space="0" w:color="000000"/>
            </w:tcBorders>
            <w:vAlign w:val="center"/>
          </w:tcPr>
          <w:p w14:paraId="06E121C3" w14:textId="77777777" w:rsidR="00294C51" w:rsidRPr="00210F1E" w:rsidRDefault="00294C51" w:rsidP="00E5440D">
            <w:pPr>
              <w:pStyle w:val="WW-Default"/>
              <w:snapToGrid w:val="0"/>
              <w:jc w:val="center"/>
              <w:rPr>
                <w:rFonts w:ascii="Calibri" w:hAnsi="Calibri"/>
                <w:sz w:val="20"/>
                <w:szCs w:val="20"/>
              </w:rPr>
            </w:pPr>
          </w:p>
        </w:tc>
      </w:tr>
      <w:tr w:rsidR="00294C51" w:rsidRPr="00210F1E" w14:paraId="43847D2E" w14:textId="77777777" w:rsidTr="00E5440D">
        <w:trPr>
          <w:trHeight w:val="557"/>
          <w:jc w:val="center"/>
        </w:trPr>
        <w:tc>
          <w:tcPr>
            <w:tcW w:w="2305" w:type="pct"/>
            <w:tcBorders>
              <w:top w:val="single" w:sz="4" w:space="0" w:color="000000"/>
              <w:left w:val="single" w:sz="4" w:space="0" w:color="000000"/>
              <w:bottom w:val="single" w:sz="4" w:space="0" w:color="000000"/>
            </w:tcBorders>
            <w:vAlign w:val="center"/>
          </w:tcPr>
          <w:p w14:paraId="70167C17" w14:textId="77777777" w:rsidR="00294C51" w:rsidRPr="00210F1E" w:rsidRDefault="00294C51" w:rsidP="00E5440D">
            <w:pPr>
              <w:pStyle w:val="WW-Default"/>
              <w:snapToGrid w:val="0"/>
              <w:rPr>
                <w:rFonts w:ascii="Calibri" w:hAnsi="Calibri"/>
                <w:sz w:val="20"/>
                <w:szCs w:val="20"/>
              </w:rPr>
            </w:pPr>
            <w:r w:rsidRPr="00210F1E">
              <w:rPr>
                <w:rFonts w:ascii="Calibri" w:hAnsi="Calibri"/>
                <w:sz w:val="20"/>
                <w:szCs w:val="20"/>
              </w:rPr>
              <w:t xml:space="preserve">Μνήμη RAM </w:t>
            </w:r>
          </w:p>
        </w:tc>
        <w:tc>
          <w:tcPr>
            <w:tcW w:w="846" w:type="pct"/>
            <w:tcBorders>
              <w:top w:val="single" w:sz="4" w:space="0" w:color="000000"/>
              <w:left w:val="single" w:sz="4" w:space="0" w:color="000000"/>
              <w:bottom w:val="single" w:sz="4" w:space="0" w:color="000000"/>
            </w:tcBorders>
            <w:vAlign w:val="center"/>
          </w:tcPr>
          <w:p w14:paraId="29A3811B" w14:textId="77777777" w:rsidR="00294C51" w:rsidRPr="00210F1E" w:rsidRDefault="00294C51" w:rsidP="00E5440D">
            <w:pPr>
              <w:pStyle w:val="WW-Default"/>
              <w:snapToGrid w:val="0"/>
              <w:jc w:val="center"/>
              <w:rPr>
                <w:rFonts w:ascii="Calibri" w:hAnsi="Calibri"/>
                <w:sz w:val="20"/>
                <w:szCs w:val="20"/>
              </w:rPr>
            </w:pPr>
            <w:r w:rsidRPr="00210F1E">
              <w:rPr>
                <w:rFonts w:ascii="Calibri" w:hAnsi="Calibri"/>
                <w:sz w:val="20"/>
                <w:szCs w:val="20"/>
              </w:rPr>
              <w:t xml:space="preserve">≥ 8GB </w:t>
            </w:r>
          </w:p>
        </w:tc>
        <w:tc>
          <w:tcPr>
            <w:tcW w:w="769" w:type="pct"/>
            <w:tcBorders>
              <w:top w:val="single" w:sz="4" w:space="0" w:color="000000"/>
              <w:left w:val="single" w:sz="4" w:space="0" w:color="000000"/>
              <w:bottom w:val="single" w:sz="4" w:space="0" w:color="000000"/>
            </w:tcBorders>
            <w:vAlign w:val="center"/>
          </w:tcPr>
          <w:p w14:paraId="009CC14E" w14:textId="77777777" w:rsidR="00294C51" w:rsidRPr="00210F1E" w:rsidRDefault="00294C51" w:rsidP="00E5440D">
            <w:pPr>
              <w:pStyle w:val="WW-Default"/>
              <w:snapToGrid w:val="0"/>
              <w:jc w:val="center"/>
              <w:rPr>
                <w:rFonts w:ascii="Calibri" w:hAnsi="Calibri"/>
                <w:sz w:val="20"/>
                <w:szCs w:val="20"/>
              </w:rPr>
            </w:pPr>
          </w:p>
        </w:tc>
        <w:tc>
          <w:tcPr>
            <w:tcW w:w="1080" w:type="pct"/>
            <w:tcBorders>
              <w:top w:val="single" w:sz="4" w:space="0" w:color="000000"/>
              <w:left w:val="single" w:sz="4" w:space="0" w:color="000000"/>
              <w:bottom w:val="single" w:sz="4" w:space="0" w:color="000000"/>
              <w:right w:val="single" w:sz="4" w:space="0" w:color="000000"/>
            </w:tcBorders>
            <w:vAlign w:val="center"/>
          </w:tcPr>
          <w:p w14:paraId="18B06E4F" w14:textId="77777777" w:rsidR="00294C51" w:rsidRPr="00210F1E" w:rsidRDefault="00294C51" w:rsidP="00E5440D">
            <w:pPr>
              <w:pStyle w:val="WW-Default"/>
              <w:snapToGrid w:val="0"/>
              <w:jc w:val="center"/>
              <w:rPr>
                <w:rFonts w:ascii="Calibri" w:hAnsi="Calibri"/>
                <w:sz w:val="20"/>
                <w:szCs w:val="20"/>
              </w:rPr>
            </w:pPr>
          </w:p>
        </w:tc>
      </w:tr>
      <w:tr w:rsidR="00294C51" w:rsidRPr="00210F1E" w14:paraId="20911152" w14:textId="77777777" w:rsidTr="00E5440D">
        <w:trPr>
          <w:trHeight w:val="494"/>
          <w:jc w:val="center"/>
        </w:trPr>
        <w:tc>
          <w:tcPr>
            <w:tcW w:w="2305" w:type="pct"/>
            <w:tcBorders>
              <w:top w:val="single" w:sz="4" w:space="0" w:color="000000"/>
              <w:left w:val="single" w:sz="4" w:space="0" w:color="000000"/>
              <w:bottom w:val="single" w:sz="4" w:space="0" w:color="000000"/>
            </w:tcBorders>
            <w:vAlign w:val="center"/>
          </w:tcPr>
          <w:p w14:paraId="4CC320B2" w14:textId="77777777" w:rsidR="00294C51" w:rsidRPr="00210F1E" w:rsidRDefault="00294C51" w:rsidP="00E5440D">
            <w:pPr>
              <w:pStyle w:val="WW-Default"/>
              <w:snapToGrid w:val="0"/>
              <w:rPr>
                <w:rFonts w:ascii="Calibri" w:hAnsi="Calibri"/>
                <w:sz w:val="20"/>
                <w:szCs w:val="20"/>
              </w:rPr>
            </w:pPr>
            <w:r w:rsidRPr="00210F1E">
              <w:rPr>
                <w:rFonts w:ascii="Calibri" w:hAnsi="Calibri"/>
                <w:sz w:val="20"/>
                <w:szCs w:val="20"/>
              </w:rPr>
              <w:t xml:space="preserve">Σκληρός δίσκος </w:t>
            </w:r>
            <w:r>
              <w:rPr>
                <w:rFonts w:ascii="Calibri" w:hAnsi="Calibri"/>
                <w:sz w:val="20"/>
                <w:szCs w:val="20"/>
                <w:lang w:val="en-US"/>
              </w:rPr>
              <w:t>(</w:t>
            </w:r>
            <w:r>
              <w:rPr>
                <w:rFonts w:ascii="Calibri" w:hAnsi="Calibri"/>
                <w:sz w:val="20"/>
                <w:szCs w:val="20"/>
              </w:rPr>
              <w:t xml:space="preserve">τύπου  </w:t>
            </w:r>
            <w:proofErr w:type="spellStart"/>
            <w:r>
              <w:rPr>
                <w:rFonts w:ascii="Calibri" w:hAnsi="Calibri"/>
                <w:sz w:val="20"/>
                <w:szCs w:val="20"/>
                <w:lang w:val="en-US"/>
              </w:rPr>
              <w:t>NVMe</w:t>
            </w:r>
            <w:proofErr w:type="spellEnd"/>
            <w:r>
              <w:rPr>
                <w:rFonts w:ascii="Calibri" w:hAnsi="Calibri"/>
                <w:sz w:val="20"/>
                <w:szCs w:val="20"/>
                <w:lang w:val="en-US"/>
              </w:rPr>
              <w:t>)</w:t>
            </w:r>
            <w:r w:rsidRPr="00210F1E">
              <w:rPr>
                <w:rFonts w:ascii="Calibri" w:hAnsi="Calibri"/>
                <w:sz w:val="20"/>
                <w:szCs w:val="20"/>
              </w:rPr>
              <w:t xml:space="preserve"> </w:t>
            </w:r>
          </w:p>
        </w:tc>
        <w:tc>
          <w:tcPr>
            <w:tcW w:w="846" w:type="pct"/>
            <w:tcBorders>
              <w:top w:val="single" w:sz="4" w:space="0" w:color="000000"/>
              <w:left w:val="single" w:sz="4" w:space="0" w:color="000000"/>
              <w:bottom w:val="single" w:sz="4" w:space="0" w:color="000000"/>
            </w:tcBorders>
            <w:vAlign w:val="center"/>
          </w:tcPr>
          <w:p w14:paraId="74CA19B0" w14:textId="77777777" w:rsidR="00294C51" w:rsidRPr="0028794D" w:rsidRDefault="00294C51" w:rsidP="00E5440D">
            <w:pPr>
              <w:pStyle w:val="WW-Default"/>
              <w:snapToGrid w:val="0"/>
              <w:jc w:val="center"/>
              <w:rPr>
                <w:rFonts w:ascii="Calibri" w:hAnsi="Calibri"/>
                <w:sz w:val="20"/>
                <w:szCs w:val="20"/>
                <w:lang w:val="en-US"/>
              </w:rPr>
            </w:pPr>
            <w:r w:rsidRPr="00210F1E">
              <w:rPr>
                <w:rFonts w:ascii="Calibri" w:hAnsi="Calibri"/>
                <w:sz w:val="20"/>
                <w:szCs w:val="20"/>
              </w:rPr>
              <w:t xml:space="preserve">≥ </w:t>
            </w:r>
            <w:r>
              <w:rPr>
                <w:rFonts w:ascii="Calibri" w:hAnsi="Calibri"/>
                <w:sz w:val="20"/>
                <w:szCs w:val="20"/>
                <w:lang w:val="en-US"/>
              </w:rPr>
              <w:t>512</w:t>
            </w:r>
            <w:r w:rsidRPr="00210F1E">
              <w:rPr>
                <w:rFonts w:ascii="Calibri" w:hAnsi="Calibri"/>
                <w:sz w:val="20"/>
                <w:szCs w:val="20"/>
              </w:rPr>
              <w:t xml:space="preserve">GB </w:t>
            </w:r>
            <w:proofErr w:type="spellStart"/>
            <w:r>
              <w:rPr>
                <w:rFonts w:ascii="Calibri" w:hAnsi="Calibri"/>
                <w:sz w:val="20"/>
                <w:szCs w:val="20"/>
                <w:lang w:val="en-US"/>
              </w:rPr>
              <w:t>NVMe</w:t>
            </w:r>
            <w:proofErr w:type="spellEnd"/>
          </w:p>
        </w:tc>
        <w:tc>
          <w:tcPr>
            <w:tcW w:w="769" w:type="pct"/>
            <w:tcBorders>
              <w:top w:val="single" w:sz="4" w:space="0" w:color="000000"/>
              <w:left w:val="single" w:sz="4" w:space="0" w:color="000000"/>
              <w:bottom w:val="single" w:sz="4" w:space="0" w:color="000000"/>
            </w:tcBorders>
            <w:vAlign w:val="center"/>
          </w:tcPr>
          <w:p w14:paraId="08486AA7" w14:textId="77777777" w:rsidR="00294C51" w:rsidRPr="00210F1E" w:rsidRDefault="00294C51" w:rsidP="00E5440D">
            <w:pPr>
              <w:pStyle w:val="WW-Default"/>
              <w:snapToGrid w:val="0"/>
              <w:jc w:val="center"/>
              <w:rPr>
                <w:rFonts w:ascii="Calibri" w:hAnsi="Calibri"/>
                <w:sz w:val="20"/>
                <w:szCs w:val="20"/>
              </w:rPr>
            </w:pPr>
          </w:p>
        </w:tc>
        <w:tc>
          <w:tcPr>
            <w:tcW w:w="1080" w:type="pct"/>
            <w:tcBorders>
              <w:top w:val="single" w:sz="4" w:space="0" w:color="000000"/>
              <w:left w:val="single" w:sz="4" w:space="0" w:color="000000"/>
              <w:bottom w:val="single" w:sz="4" w:space="0" w:color="000000"/>
              <w:right w:val="single" w:sz="4" w:space="0" w:color="000000"/>
            </w:tcBorders>
            <w:vAlign w:val="center"/>
          </w:tcPr>
          <w:p w14:paraId="5D3049EE" w14:textId="77777777" w:rsidR="00294C51" w:rsidRPr="00210F1E" w:rsidRDefault="00294C51" w:rsidP="00E5440D">
            <w:pPr>
              <w:pStyle w:val="WW-Default"/>
              <w:snapToGrid w:val="0"/>
              <w:jc w:val="center"/>
              <w:rPr>
                <w:rFonts w:ascii="Calibri" w:hAnsi="Calibri"/>
                <w:sz w:val="20"/>
                <w:szCs w:val="20"/>
              </w:rPr>
            </w:pPr>
          </w:p>
        </w:tc>
      </w:tr>
      <w:tr w:rsidR="00294C51" w:rsidRPr="00210F1E" w14:paraId="288A146E" w14:textId="77777777" w:rsidTr="00E5440D">
        <w:trPr>
          <w:trHeight w:val="684"/>
          <w:jc w:val="center"/>
        </w:trPr>
        <w:tc>
          <w:tcPr>
            <w:tcW w:w="2305" w:type="pct"/>
            <w:tcBorders>
              <w:top w:val="single" w:sz="4" w:space="0" w:color="000000"/>
              <w:left w:val="single" w:sz="4" w:space="0" w:color="000000"/>
              <w:bottom w:val="single" w:sz="4" w:space="0" w:color="000000"/>
            </w:tcBorders>
            <w:vAlign w:val="center"/>
          </w:tcPr>
          <w:p w14:paraId="785232CE" w14:textId="77777777" w:rsidR="00294C51" w:rsidRPr="00210F1E" w:rsidRDefault="00294C51" w:rsidP="00E5440D">
            <w:pPr>
              <w:pStyle w:val="WW-Default"/>
              <w:snapToGrid w:val="0"/>
              <w:rPr>
                <w:rFonts w:ascii="Calibri" w:hAnsi="Calibri"/>
                <w:sz w:val="20"/>
                <w:szCs w:val="20"/>
                <w:lang w:val="en-US"/>
              </w:rPr>
            </w:pPr>
            <w:r>
              <w:rPr>
                <w:rFonts w:ascii="Calibri" w:hAnsi="Calibri"/>
                <w:sz w:val="20"/>
                <w:szCs w:val="20"/>
                <w:lang w:val="en-US"/>
              </w:rPr>
              <w:t>Intel</w:t>
            </w:r>
            <w:r w:rsidRPr="00210F1E">
              <w:rPr>
                <w:rFonts w:ascii="Calibri" w:hAnsi="Calibri"/>
                <w:sz w:val="20"/>
                <w:szCs w:val="20"/>
                <w:lang w:val="en-US"/>
              </w:rPr>
              <w:t xml:space="preserve"> Graphics </w:t>
            </w:r>
            <w:r w:rsidRPr="00210F1E">
              <w:rPr>
                <w:rFonts w:ascii="Calibri" w:hAnsi="Calibri"/>
                <w:sz w:val="20"/>
                <w:szCs w:val="20"/>
              </w:rPr>
              <w:t>ή</w:t>
            </w:r>
            <w:r w:rsidRPr="00210F1E">
              <w:rPr>
                <w:rFonts w:ascii="Calibri" w:hAnsi="Calibri"/>
                <w:sz w:val="20"/>
                <w:szCs w:val="20"/>
                <w:lang w:val="en-US"/>
              </w:rPr>
              <w:t xml:space="preserve"> </w:t>
            </w:r>
            <w:r w:rsidRPr="00210F1E">
              <w:rPr>
                <w:rFonts w:ascii="Calibri" w:hAnsi="Calibri"/>
                <w:sz w:val="20"/>
                <w:szCs w:val="20"/>
              </w:rPr>
              <w:t>αντίστοιχο</w:t>
            </w:r>
          </w:p>
        </w:tc>
        <w:tc>
          <w:tcPr>
            <w:tcW w:w="846" w:type="pct"/>
            <w:tcBorders>
              <w:top w:val="single" w:sz="4" w:space="0" w:color="000000"/>
              <w:left w:val="single" w:sz="4" w:space="0" w:color="000000"/>
              <w:bottom w:val="single" w:sz="4" w:space="0" w:color="000000"/>
            </w:tcBorders>
            <w:vAlign w:val="center"/>
          </w:tcPr>
          <w:p w14:paraId="0473F5A3" w14:textId="77777777" w:rsidR="00294C51" w:rsidRPr="00210F1E" w:rsidRDefault="00294C51" w:rsidP="00E5440D">
            <w:pPr>
              <w:pStyle w:val="WW-Default"/>
              <w:snapToGrid w:val="0"/>
              <w:jc w:val="center"/>
              <w:rPr>
                <w:rFonts w:ascii="Calibri" w:hAnsi="Calibri"/>
                <w:sz w:val="20"/>
                <w:szCs w:val="20"/>
              </w:rPr>
            </w:pPr>
            <w:r w:rsidRPr="00210F1E">
              <w:rPr>
                <w:rFonts w:ascii="Calibri" w:hAnsi="Calibri"/>
                <w:sz w:val="20"/>
                <w:szCs w:val="20"/>
              </w:rPr>
              <w:t>ΝΑΙ</w:t>
            </w:r>
          </w:p>
        </w:tc>
        <w:tc>
          <w:tcPr>
            <w:tcW w:w="769" w:type="pct"/>
            <w:tcBorders>
              <w:top w:val="single" w:sz="4" w:space="0" w:color="000000"/>
              <w:left w:val="single" w:sz="4" w:space="0" w:color="000000"/>
              <w:bottom w:val="single" w:sz="4" w:space="0" w:color="000000"/>
            </w:tcBorders>
            <w:vAlign w:val="center"/>
          </w:tcPr>
          <w:p w14:paraId="6FA317CC" w14:textId="77777777" w:rsidR="00294C51" w:rsidRPr="00210F1E" w:rsidRDefault="00294C51" w:rsidP="00E5440D">
            <w:pPr>
              <w:pStyle w:val="WW-Default"/>
              <w:snapToGrid w:val="0"/>
              <w:jc w:val="center"/>
              <w:rPr>
                <w:rFonts w:ascii="Calibri" w:hAnsi="Calibri"/>
                <w:sz w:val="20"/>
                <w:szCs w:val="20"/>
              </w:rPr>
            </w:pPr>
          </w:p>
        </w:tc>
        <w:tc>
          <w:tcPr>
            <w:tcW w:w="1080" w:type="pct"/>
            <w:tcBorders>
              <w:top w:val="single" w:sz="4" w:space="0" w:color="000000"/>
              <w:left w:val="single" w:sz="4" w:space="0" w:color="000000"/>
              <w:bottom w:val="single" w:sz="4" w:space="0" w:color="000000"/>
              <w:right w:val="single" w:sz="4" w:space="0" w:color="000000"/>
            </w:tcBorders>
            <w:vAlign w:val="center"/>
          </w:tcPr>
          <w:p w14:paraId="5ED4E60B" w14:textId="77777777" w:rsidR="00294C51" w:rsidRPr="00210F1E" w:rsidRDefault="00294C51" w:rsidP="00E5440D">
            <w:pPr>
              <w:pStyle w:val="WW-Default"/>
              <w:snapToGrid w:val="0"/>
              <w:jc w:val="center"/>
              <w:rPr>
                <w:rFonts w:ascii="Calibri" w:hAnsi="Calibri"/>
                <w:sz w:val="20"/>
                <w:szCs w:val="20"/>
              </w:rPr>
            </w:pPr>
          </w:p>
        </w:tc>
      </w:tr>
      <w:tr w:rsidR="00294C51" w:rsidRPr="00210F1E" w14:paraId="45EBCB32" w14:textId="77777777" w:rsidTr="00E5440D">
        <w:trPr>
          <w:trHeight w:val="684"/>
          <w:jc w:val="center"/>
        </w:trPr>
        <w:tc>
          <w:tcPr>
            <w:tcW w:w="2305" w:type="pct"/>
            <w:tcBorders>
              <w:top w:val="single" w:sz="4" w:space="0" w:color="000000"/>
              <w:left w:val="single" w:sz="4" w:space="0" w:color="000000"/>
              <w:bottom w:val="single" w:sz="4" w:space="0" w:color="000000"/>
            </w:tcBorders>
            <w:vAlign w:val="center"/>
          </w:tcPr>
          <w:p w14:paraId="543E9108" w14:textId="77777777" w:rsidR="00294C51" w:rsidRPr="00210F1E" w:rsidRDefault="00294C51" w:rsidP="00E5440D">
            <w:pPr>
              <w:pStyle w:val="WW-Default"/>
              <w:snapToGrid w:val="0"/>
              <w:rPr>
                <w:rFonts w:ascii="Calibri" w:hAnsi="Calibri"/>
                <w:sz w:val="20"/>
                <w:szCs w:val="20"/>
              </w:rPr>
            </w:pPr>
            <w:r w:rsidRPr="00210F1E">
              <w:rPr>
                <w:rFonts w:ascii="Calibri" w:hAnsi="Calibri"/>
                <w:sz w:val="20"/>
                <w:szCs w:val="20"/>
              </w:rPr>
              <w:t>Δίκτυα:</w:t>
            </w:r>
          </w:p>
          <w:p w14:paraId="7F4ECE46" w14:textId="77777777" w:rsidR="00294C51" w:rsidRPr="00210F1E" w:rsidRDefault="00294C51" w:rsidP="00E5440D">
            <w:pPr>
              <w:pStyle w:val="WW-Default"/>
              <w:snapToGrid w:val="0"/>
              <w:rPr>
                <w:rFonts w:ascii="Calibri" w:hAnsi="Calibri"/>
                <w:sz w:val="20"/>
                <w:szCs w:val="20"/>
              </w:rPr>
            </w:pPr>
            <w:proofErr w:type="spellStart"/>
            <w:r w:rsidRPr="00210F1E">
              <w:rPr>
                <w:rFonts w:ascii="Calibri" w:hAnsi="Calibri"/>
                <w:sz w:val="20"/>
                <w:szCs w:val="20"/>
              </w:rPr>
              <w:t>Wireless</w:t>
            </w:r>
            <w:proofErr w:type="spellEnd"/>
            <w:r w:rsidRPr="00210F1E">
              <w:rPr>
                <w:rFonts w:ascii="Calibri" w:hAnsi="Calibri"/>
                <w:sz w:val="20"/>
                <w:szCs w:val="20"/>
              </w:rPr>
              <w:t xml:space="preserve"> 802.11 AC </w:t>
            </w:r>
          </w:p>
          <w:p w14:paraId="0D4C42A0" w14:textId="77777777" w:rsidR="00294C51" w:rsidRPr="00210F1E" w:rsidRDefault="00294C51" w:rsidP="00E5440D">
            <w:pPr>
              <w:pStyle w:val="WW-Default"/>
              <w:snapToGrid w:val="0"/>
              <w:rPr>
                <w:rFonts w:ascii="Calibri" w:hAnsi="Calibri"/>
                <w:sz w:val="20"/>
                <w:szCs w:val="20"/>
              </w:rPr>
            </w:pPr>
            <w:proofErr w:type="spellStart"/>
            <w:r w:rsidRPr="00210F1E">
              <w:rPr>
                <w:rFonts w:ascii="Calibri" w:hAnsi="Calibri"/>
                <w:sz w:val="20"/>
                <w:szCs w:val="20"/>
              </w:rPr>
              <w:t>Bluetooth</w:t>
            </w:r>
            <w:proofErr w:type="spellEnd"/>
            <w:r w:rsidRPr="00210F1E">
              <w:rPr>
                <w:rFonts w:ascii="Calibri" w:hAnsi="Calibri"/>
                <w:sz w:val="20"/>
                <w:szCs w:val="20"/>
              </w:rPr>
              <w:t xml:space="preserve"> 4.1</w:t>
            </w:r>
          </w:p>
        </w:tc>
        <w:tc>
          <w:tcPr>
            <w:tcW w:w="846" w:type="pct"/>
            <w:tcBorders>
              <w:top w:val="single" w:sz="4" w:space="0" w:color="000000"/>
              <w:left w:val="single" w:sz="4" w:space="0" w:color="000000"/>
              <w:bottom w:val="single" w:sz="4" w:space="0" w:color="000000"/>
            </w:tcBorders>
            <w:vAlign w:val="center"/>
          </w:tcPr>
          <w:p w14:paraId="41A4BCE1" w14:textId="77777777" w:rsidR="00294C51" w:rsidRPr="00210F1E" w:rsidRDefault="00294C51" w:rsidP="00E5440D">
            <w:pPr>
              <w:pStyle w:val="WW-Default"/>
              <w:snapToGrid w:val="0"/>
              <w:jc w:val="center"/>
              <w:rPr>
                <w:rFonts w:ascii="Calibri" w:hAnsi="Calibri"/>
                <w:sz w:val="20"/>
                <w:szCs w:val="20"/>
              </w:rPr>
            </w:pPr>
            <w:r w:rsidRPr="00210F1E">
              <w:rPr>
                <w:rFonts w:ascii="Calibri" w:hAnsi="Calibri"/>
                <w:sz w:val="20"/>
                <w:szCs w:val="20"/>
              </w:rPr>
              <w:t>ΝΑΙ</w:t>
            </w:r>
          </w:p>
        </w:tc>
        <w:tc>
          <w:tcPr>
            <w:tcW w:w="769" w:type="pct"/>
            <w:tcBorders>
              <w:top w:val="single" w:sz="4" w:space="0" w:color="000000"/>
              <w:left w:val="single" w:sz="4" w:space="0" w:color="000000"/>
              <w:bottom w:val="single" w:sz="4" w:space="0" w:color="000000"/>
            </w:tcBorders>
            <w:vAlign w:val="center"/>
          </w:tcPr>
          <w:p w14:paraId="67EEEBE3" w14:textId="77777777" w:rsidR="00294C51" w:rsidRPr="00210F1E" w:rsidRDefault="00294C51" w:rsidP="00E5440D">
            <w:pPr>
              <w:pStyle w:val="WW-Default"/>
              <w:snapToGrid w:val="0"/>
              <w:jc w:val="center"/>
              <w:rPr>
                <w:rFonts w:ascii="Calibri" w:hAnsi="Calibri"/>
                <w:sz w:val="20"/>
                <w:szCs w:val="20"/>
              </w:rPr>
            </w:pPr>
          </w:p>
        </w:tc>
        <w:tc>
          <w:tcPr>
            <w:tcW w:w="1080" w:type="pct"/>
            <w:tcBorders>
              <w:top w:val="single" w:sz="4" w:space="0" w:color="000000"/>
              <w:left w:val="single" w:sz="4" w:space="0" w:color="000000"/>
              <w:bottom w:val="single" w:sz="4" w:space="0" w:color="000000"/>
              <w:right w:val="single" w:sz="4" w:space="0" w:color="000000"/>
            </w:tcBorders>
            <w:vAlign w:val="center"/>
          </w:tcPr>
          <w:p w14:paraId="53DC4FBC" w14:textId="77777777" w:rsidR="00294C51" w:rsidRPr="00210F1E" w:rsidRDefault="00294C51" w:rsidP="00E5440D">
            <w:pPr>
              <w:pStyle w:val="WW-Default"/>
              <w:snapToGrid w:val="0"/>
              <w:jc w:val="center"/>
              <w:rPr>
                <w:rFonts w:ascii="Calibri" w:hAnsi="Calibri"/>
                <w:sz w:val="20"/>
                <w:szCs w:val="20"/>
              </w:rPr>
            </w:pPr>
          </w:p>
        </w:tc>
      </w:tr>
      <w:tr w:rsidR="00294C51" w:rsidRPr="00210F1E" w14:paraId="190D8329" w14:textId="77777777" w:rsidTr="00E5440D">
        <w:trPr>
          <w:trHeight w:val="485"/>
          <w:jc w:val="center"/>
        </w:trPr>
        <w:tc>
          <w:tcPr>
            <w:tcW w:w="2305" w:type="pct"/>
            <w:tcBorders>
              <w:top w:val="single" w:sz="4" w:space="0" w:color="000000"/>
              <w:left w:val="single" w:sz="4" w:space="0" w:color="000000"/>
              <w:bottom w:val="single" w:sz="4" w:space="0" w:color="000000"/>
            </w:tcBorders>
            <w:vAlign w:val="center"/>
          </w:tcPr>
          <w:p w14:paraId="01DF0639" w14:textId="77777777" w:rsidR="00294C51" w:rsidRPr="00210F1E" w:rsidRDefault="00294C51" w:rsidP="00E5440D">
            <w:pPr>
              <w:pStyle w:val="WW-Default"/>
              <w:snapToGrid w:val="0"/>
              <w:rPr>
                <w:rFonts w:ascii="Calibri" w:hAnsi="Calibri"/>
                <w:sz w:val="20"/>
                <w:szCs w:val="20"/>
                <w:lang w:val="en-US"/>
              </w:rPr>
            </w:pPr>
            <w:r w:rsidRPr="00210F1E">
              <w:rPr>
                <w:rFonts w:ascii="Calibri" w:hAnsi="Calibri"/>
                <w:sz w:val="20"/>
                <w:szCs w:val="20"/>
                <w:lang w:val="en-US"/>
              </w:rPr>
              <w:t xml:space="preserve">Web camera, internal speakers &amp; </w:t>
            </w:r>
            <w:r w:rsidRPr="00210F1E">
              <w:rPr>
                <w:rFonts w:ascii="Calibri" w:hAnsi="Calibri"/>
                <w:sz w:val="20"/>
                <w:szCs w:val="20"/>
              </w:rPr>
              <w:t>μικρόφωνο</w:t>
            </w:r>
          </w:p>
        </w:tc>
        <w:tc>
          <w:tcPr>
            <w:tcW w:w="846" w:type="pct"/>
            <w:tcBorders>
              <w:top w:val="single" w:sz="4" w:space="0" w:color="000000"/>
              <w:left w:val="single" w:sz="4" w:space="0" w:color="000000"/>
              <w:bottom w:val="single" w:sz="4" w:space="0" w:color="000000"/>
            </w:tcBorders>
            <w:vAlign w:val="center"/>
          </w:tcPr>
          <w:p w14:paraId="63FE7001" w14:textId="77777777" w:rsidR="00294C51" w:rsidRPr="00210F1E" w:rsidRDefault="00294C51" w:rsidP="00E5440D">
            <w:pPr>
              <w:pStyle w:val="WW-Default"/>
              <w:snapToGrid w:val="0"/>
              <w:jc w:val="center"/>
              <w:rPr>
                <w:rFonts w:ascii="Calibri" w:hAnsi="Calibri"/>
                <w:sz w:val="20"/>
                <w:szCs w:val="20"/>
              </w:rPr>
            </w:pPr>
            <w:r w:rsidRPr="00210F1E">
              <w:rPr>
                <w:rFonts w:ascii="Calibri" w:hAnsi="Calibri"/>
                <w:sz w:val="20"/>
                <w:szCs w:val="20"/>
              </w:rPr>
              <w:t>ΝΑΙ</w:t>
            </w:r>
          </w:p>
        </w:tc>
        <w:tc>
          <w:tcPr>
            <w:tcW w:w="769" w:type="pct"/>
            <w:tcBorders>
              <w:top w:val="single" w:sz="4" w:space="0" w:color="000000"/>
              <w:left w:val="single" w:sz="4" w:space="0" w:color="000000"/>
              <w:bottom w:val="single" w:sz="4" w:space="0" w:color="000000"/>
            </w:tcBorders>
            <w:vAlign w:val="center"/>
          </w:tcPr>
          <w:p w14:paraId="331BB227" w14:textId="77777777" w:rsidR="00294C51" w:rsidRPr="00210F1E" w:rsidRDefault="00294C51" w:rsidP="00E5440D">
            <w:pPr>
              <w:pStyle w:val="WW-Default"/>
              <w:snapToGrid w:val="0"/>
              <w:jc w:val="center"/>
              <w:rPr>
                <w:rFonts w:ascii="Calibri" w:hAnsi="Calibri"/>
                <w:sz w:val="20"/>
                <w:szCs w:val="20"/>
              </w:rPr>
            </w:pPr>
          </w:p>
        </w:tc>
        <w:tc>
          <w:tcPr>
            <w:tcW w:w="1080" w:type="pct"/>
            <w:tcBorders>
              <w:top w:val="single" w:sz="4" w:space="0" w:color="000000"/>
              <w:left w:val="single" w:sz="4" w:space="0" w:color="000000"/>
              <w:bottom w:val="single" w:sz="4" w:space="0" w:color="000000"/>
              <w:right w:val="single" w:sz="4" w:space="0" w:color="000000"/>
            </w:tcBorders>
            <w:vAlign w:val="center"/>
          </w:tcPr>
          <w:p w14:paraId="488E6034" w14:textId="77777777" w:rsidR="00294C51" w:rsidRPr="00210F1E" w:rsidRDefault="00294C51" w:rsidP="00E5440D">
            <w:pPr>
              <w:pStyle w:val="WW-Default"/>
              <w:snapToGrid w:val="0"/>
              <w:jc w:val="center"/>
              <w:rPr>
                <w:rFonts w:ascii="Calibri" w:hAnsi="Calibri"/>
                <w:sz w:val="20"/>
                <w:szCs w:val="20"/>
              </w:rPr>
            </w:pPr>
          </w:p>
        </w:tc>
      </w:tr>
      <w:tr w:rsidR="00294C51" w:rsidRPr="00210F1E" w14:paraId="3E0FAD17" w14:textId="77777777" w:rsidTr="00E5440D">
        <w:trPr>
          <w:trHeight w:val="440"/>
          <w:jc w:val="center"/>
        </w:trPr>
        <w:tc>
          <w:tcPr>
            <w:tcW w:w="2305" w:type="pct"/>
            <w:tcBorders>
              <w:top w:val="single" w:sz="4" w:space="0" w:color="000000"/>
              <w:left w:val="single" w:sz="4" w:space="0" w:color="000000"/>
              <w:bottom w:val="single" w:sz="4" w:space="0" w:color="000000"/>
            </w:tcBorders>
            <w:vAlign w:val="center"/>
          </w:tcPr>
          <w:p w14:paraId="366D6E52" w14:textId="77777777" w:rsidR="00294C51" w:rsidRPr="00210F1E" w:rsidRDefault="00294C51" w:rsidP="00E5440D">
            <w:pPr>
              <w:pStyle w:val="WW-Default"/>
              <w:snapToGrid w:val="0"/>
              <w:rPr>
                <w:rFonts w:ascii="Calibri" w:hAnsi="Calibri"/>
                <w:sz w:val="20"/>
                <w:szCs w:val="20"/>
              </w:rPr>
            </w:pPr>
            <w:r w:rsidRPr="00210F1E">
              <w:rPr>
                <w:rFonts w:ascii="Calibri" w:hAnsi="Calibri"/>
                <w:sz w:val="20"/>
                <w:szCs w:val="20"/>
              </w:rPr>
              <w:t xml:space="preserve">A/C </w:t>
            </w:r>
            <w:proofErr w:type="spellStart"/>
            <w:r w:rsidRPr="00210F1E">
              <w:rPr>
                <w:rFonts w:ascii="Calibri" w:hAnsi="Calibri"/>
                <w:sz w:val="20"/>
                <w:szCs w:val="20"/>
              </w:rPr>
              <w:t>Adapter</w:t>
            </w:r>
            <w:proofErr w:type="spellEnd"/>
          </w:p>
        </w:tc>
        <w:tc>
          <w:tcPr>
            <w:tcW w:w="846" w:type="pct"/>
            <w:tcBorders>
              <w:top w:val="single" w:sz="4" w:space="0" w:color="000000"/>
              <w:left w:val="single" w:sz="4" w:space="0" w:color="000000"/>
              <w:bottom w:val="single" w:sz="4" w:space="0" w:color="000000"/>
            </w:tcBorders>
            <w:vAlign w:val="center"/>
          </w:tcPr>
          <w:p w14:paraId="1F2E22FF" w14:textId="77777777" w:rsidR="00294C51" w:rsidRPr="00210F1E" w:rsidRDefault="00294C51" w:rsidP="00E5440D">
            <w:pPr>
              <w:pStyle w:val="WW-Default"/>
              <w:snapToGrid w:val="0"/>
              <w:jc w:val="center"/>
              <w:rPr>
                <w:rFonts w:ascii="Calibri" w:hAnsi="Calibri"/>
                <w:sz w:val="20"/>
                <w:szCs w:val="20"/>
              </w:rPr>
            </w:pPr>
            <w:r w:rsidRPr="00210F1E">
              <w:rPr>
                <w:rFonts w:ascii="Calibri" w:hAnsi="Calibri"/>
                <w:sz w:val="20"/>
                <w:szCs w:val="20"/>
              </w:rPr>
              <w:t>ΝΑΙ</w:t>
            </w:r>
          </w:p>
        </w:tc>
        <w:tc>
          <w:tcPr>
            <w:tcW w:w="769" w:type="pct"/>
            <w:tcBorders>
              <w:top w:val="single" w:sz="4" w:space="0" w:color="000000"/>
              <w:left w:val="single" w:sz="4" w:space="0" w:color="000000"/>
              <w:bottom w:val="single" w:sz="4" w:space="0" w:color="000000"/>
            </w:tcBorders>
            <w:vAlign w:val="center"/>
          </w:tcPr>
          <w:p w14:paraId="480156FF" w14:textId="77777777" w:rsidR="00294C51" w:rsidRPr="00210F1E" w:rsidRDefault="00294C51" w:rsidP="00E5440D">
            <w:pPr>
              <w:pStyle w:val="WW-Default"/>
              <w:snapToGrid w:val="0"/>
              <w:jc w:val="center"/>
              <w:rPr>
                <w:rFonts w:ascii="Calibri" w:hAnsi="Calibri"/>
                <w:sz w:val="20"/>
                <w:szCs w:val="20"/>
              </w:rPr>
            </w:pPr>
          </w:p>
        </w:tc>
        <w:tc>
          <w:tcPr>
            <w:tcW w:w="1080" w:type="pct"/>
            <w:tcBorders>
              <w:top w:val="single" w:sz="4" w:space="0" w:color="000000"/>
              <w:left w:val="single" w:sz="4" w:space="0" w:color="000000"/>
              <w:bottom w:val="single" w:sz="4" w:space="0" w:color="000000"/>
              <w:right w:val="single" w:sz="4" w:space="0" w:color="000000"/>
            </w:tcBorders>
            <w:vAlign w:val="center"/>
          </w:tcPr>
          <w:p w14:paraId="76733D9D" w14:textId="77777777" w:rsidR="00294C51" w:rsidRPr="00210F1E" w:rsidRDefault="00294C51" w:rsidP="00E5440D">
            <w:pPr>
              <w:pStyle w:val="WW-Default"/>
              <w:snapToGrid w:val="0"/>
              <w:jc w:val="center"/>
              <w:rPr>
                <w:rFonts w:ascii="Calibri" w:hAnsi="Calibri"/>
                <w:sz w:val="20"/>
                <w:szCs w:val="20"/>
              </w:rPr>
            </w:pPr>
          </w:p>
        </w:tc>
      </w:tr>
      <w:tr w:rsidR="00294C51" w:rsidRPr="00210F1E" w14:paraId="2A03AD13" w14:textId="77777777" w:rsidTr="00E5440D">
        <w:trPr>
          <w:trHeight w:val="684"/>
          <w:jc w:val="center"/>
        </w:trPr>
        <w:tc>
          <w:tcPr>
            <w:tcW w:w="2305" w:type="pct"/>
            <w:tcBorders>
              <w:top w:val="single" w:sz="4" w:space="0" w:color="000000"/>
              <w:left w:val="single" w:sz="4" w:space="0" w:color="000000"/>
              <w:bottom w:val="single" w:sz="4" w:space="0" w:color="000000"/>
            </w:tcBorders>
            <w:vAlign w:val="center"/>
          </w:tcPr>
          <w:p w14:paraId="7A702B56" w14:textId="77777777" w:rsidR="00294C51" w:rsidRPr="006F3E5A" w:rsidRDefault="00294C51" w:rsidP="00E5440D">
            <w:pPr>
              <w:pStyle w:val="WW-Default"/>
              <w:snapToGrid w:val="0"/>
              <w:rPr>
                <w:rFonts w:ascii="Calibri" w:hAnsi="Calibri"/>
                <w:sz w:val="20"/>
                <w:szCs w:val="20"/>
              </w:rPr>
            </w:pPr>
            <w:r>
              <w:rPr>
                <w:rFonts w:ascii="Calibri" w:hAnsi="Calibri"/>
                <w:sz w:val="20"/>
                <w:szCs w:val="20"/>
              </w:rPr>
              <w:t>Θύρες</w:t>
            </w:r>
            <w:r w:rsidRPr="006F3E5A">
              <w:rPr>
                <w:rFonts w:ascii="Calibri" w:hAnsi="Calibri"/>
                <w:sz w:val="20"/>
                <w:szCs w:val="20"/>
              </w:rPr>
              <w:t xml:space="preserve"> (</w:t>
            </w:r>
            <w:r>
              <w:rPr>
                <w:rFonts w:ascii="Calibri" w:hAnsi="Calibri"/>
                <w:sz w:val="20"/>
                <w:szCs w:val="20"/>
              </w:rPr>
              <w:t>κατ’ ελάχιστο)</w:t>
            </w:r>
          </w:p>
          <w:p w14:paraId="3C3B763B" w14:textId="77777777" w:rsidR="00294C51" w:rsidRPr="006F3E5A" w:rsidRDefault="00294C51" w:rsidP="00E5440D">
            <w:pPr>
              <w:pStyle w:val="WW-Default"/>
              <w:snapToGrid w:val="0"/>
              <w:rPr>
                <w:rFonts w:ascii="Calibri" w:hAnsi="Calibri"/>
                <w:sz w:val="20"/>
                <w:szCs w:val="20"/>
              </w:rPr>
            </w:pPr>
            <w:r w:rsidRPr="00E13C0B">
              <w:rPr>
                <w:rFonts w:ascii="Calibri" w:hAnsi="Calibri"/>
                <w:sz w:val="20"/>
                <w:szCs w:val="20"/>
              </w:rPr>
              <w:t>1</w:t>
            </w:r>
            <w:r w:rsidRPr="006F3E5A">
              <w:rPr>
                <w:rFonts w:ascii="Calibri" w:hAnsi="Calibri"/>
                <w:sz w:val="20"/>
                <w:szCs w:val="20"/>
              </w:rPr>
              <w:t xml:space="preserve"> </w:t>
            </w:r>
            <w:r w:rsidRPr="00210F1E">
              <w:rPr>
                <w:rFonts w:ascii="Calibri" w:hAnsi="Calibri"/>
                <w:sz w:val="20"/>
                <w:szCs w:val="20"/>
                <w:lang w:val="en-US"/>
              </w:rPr>
              <w:t>x</w:t>
            </w:r>
            <w:r w:rsidRPr="006F3E5A">
              <w:rPr>
                <w:rFonts w:ascii="Calibri" w:hAnsi="Calibri"/>
                <w:sz w:val="20"/>
                <w:szCs w:val="20"/>
              </w:rPr>
              <w:t xml:space="preserve"> </w:t>
            </w:r>
            <w:r w:rsidRPr="00210F1E">
              <w:rPr>
                <w:rFonts w:ascii="Calibri" w:hAnsi="Calibri"/>
                <w:sz w:val="20"/>
                <w:szCs w:val="20"/>
                <w:lang w:val="en-US"/>
              </w:rPr>
              <w:t>USB</w:t>
            </w:r>
            <w:r w:rsidRPr="006F3E5A">
              <w:rPr>
                <w:rFonts w:ascii="Calibri" w:hAnsi="Calibri"/>
                <w:sz w:val="20"/>
                <w:szCs w:val="20"/>
              </w:rPr>
              <w:t xml:space="preserve"> 3.0</w:t>
            </w:r>
          </w:p>
          <w:p w14:paraId="5033962A" w14:textId="77777777" w:rsidR="00294C51" w:rsidRPr="00210F1E" w:rsidRDefault="00294C51" w:rsidP="00E5440D">
            <w:pPr>
              <w:pStyle w:val="WW-Default"/>
              <w:snapToGrid w:val="0"/>
              <w:rPr>
                <w:rFonts w:ascii="Calibri" w:hAnsi="Calibri"/>
                <w:sz w:val="20"/>
                <w:szCs w:val="20"/>
                <w:lang w:val="en-US"/>
              </w:rPr>
            </w:pPr>
            <w:r w:rsidRPr="00210F1E">
              <w:rPr>
                <w:rFonts w:ascii="Calibri" w:hAnsi="Calibri"/>
                <w:sz w:val="20"/>
                <w:szCs w:val="20"/>
                <w:lang w:val="en-US"/>
              </w:rPr>
              <w:t>1 x HDMI</w:t>
            </w:r>
          </w:p>
          <w:p w14:paraId="6614B634" w14:textId="77777777" w:rsidR="00294C51" w:rsidRPr="00210F1E" w:rsidRDefault="00294C51" w:rsidP="00E5440D">
            <w:pPr>
              <w:pStyle w:val="WW-Default"/>
              <w:snapToGrid w:val="0"/>
              <w:rPr>
                <w:rFonts w:ascii="Calibri" w:hAnsi="Calibri"/>
                <w:sz w:val="20"/>
                <w:szCs w:val="20"/>
                <w:lang w:val="en-US"/>
              </w:rPr>
            </w:pPr>
            <w:r w:rsidRPr="00210F1E">
              <w:rPr>
                <w:rFonts w:ascii="Calibri" w:hAnsi="Calibri"/>
                <w:sz w:val="20"/>
                <w:szCs w:val="20"/>
                <w:lang w:val="en-US"/>
              </w:rPr>
              <w:t>Headphone/microphone combo</w:t>
            </w:r>
          </w:p>
          <w:p w14:paraId="439EC6C7" w14:textId="77777777" w:rsidR="00294C51" w:rsidRPr="00210F1E" w:rsidRDefault="00294C51" w:rsidP="00E5440D">
            <w:pPr>
              <w:pStyle w:val="WW-Default"/>
              <w:snapToGrid w:val="0"/>
              <w:rPr>
                <w:rFonts w:ascii="Calibri" w:hAnsi="Calibri"/>
                <w:sz w:val="20"/>
                <w:szCs w:val="20"/>
                <w:lang w:val="en-US"/>
              </w:rPr>
            </w:pPr>
            <w:r w:rsidRPr="00210F1E">
              <w:rPr>
                <w:rFonts w:ascii="Calibri" w:hAnsi="Calibri"/>
                <w:sz w:val="20"/>
                <w:szCs w:val="20"/>
                <w:lang w:val="en-US"/>
              </w:rPr>
              <w:lastRenderedPageBreak/>
              <w:t>SD card reader</w:t>
            </w:r>
          </w:p>
          <w:p w14:paraId="3D3C8A9F" w14:textId="77777777" w:rsidR="00294C51" w:rsidRPr="00210F1E" w:rsidRDefault="00294C51" w:rsidP="00E5440D">
            <w:pPr>
              <w:pStyle w:val="WW-Default"/>
              <w:snapToGrid w:val="0"/>
              <w:rPr>
                <w:rFonts w:ascii="Calibri" w:hAnsi="Calibri"/>
                <w:sz w:val="20"/>
                <w:szCs w:val="20"/>
              </w:rPr>
            </w:pPr>
            <w:r w:rsidRPr="00210F1E">
              <w:rPr>
                <w:rFonts w:ascii="Calibri" w:hAnsi="Calibri"/>
                <w:sz w:val="20"/>
                <w:szCs w:val="20"/>
              </w:rPr>
              <w:t>10/100/1000 RJ-45</w:t>
            </w:r>
          </w:p>
        </w:tc>
        <w:tc>
          <w:tcPr>
            <w:tcW w:w="846" w:type="pct"/>
            <w:tcBorders>
              <w:top w:val="single" w:sz="4" w:space="0" w:color="000000"/>
              <w:left w:val="single" w:sz="4" w:space="0" w:color="000000"/>
              <w:bottom w:val="single" w:sz="4" w:space="0" w:color="000000"/>
            </w:tcBorders>
            <w:vAlign w:val="center"/>
          </w:tcPr>
          <w:p w14:paraId="569ED6CB" w14:textId="77777777" w:rsidR="00294C51" w:rsidRPr="00210F1E" w:rsidRDefault="00294C51" w:rsidP="00E5440D">
            <w:pPr>
              <w:pStyle w:val="WW-Default"/>
              <w:snapToGrid w:val="0"/>
              <w:jc w:val="center"/>
              <w:rPr>
                <w:rFonts w:ascii="Calibri" w:hAnsi="Calibri"/>
                <w:sz w:val="20"/>
                <w:szCs w:val="20"/>
              </w:rPr>
            </w:pPr>
            <w:r w:rsidRPr="00210F1E">
              <w:rPr>
                <w:rFonts w:ascii="Calibri" w:hAnsi="Calibri"/>
                <w:sz w:val="20"/>
                <w:szCs w:val="20"/>
              </w:rPr>
              <w:lastRenderedPageBreak/>
              <w:t>ΝΑΙ</w:t>
            </w:r>
          </w:p>
        </w:tc>
        <w:tc>
          <w:tcPr>
            <w:tcW w:w="769" w:type="pct"/>
            <w:tcBorders>
              <w:top w:val="single" w:sz="4" w:space="0" w:color="000000"/>
              <w:left w:val="single" w:sz="4" w:space="0" w:color="000000"/>
              <w:bottom w:val="single" w:sz="4" w:space="0" w:color="000000"/>
            </w:tcBorders>
            <w:vAlign w:val="center"/>
          </w:tcPr>
          <w:p w14:paraId="26A30C34" w14:textId="77777777" w:rsidR="00294C51" w:rsidRPr="00210F1E" w:rsidRDefault="00294C51" w:rsidP="00E5440D">
            <w:pPr>
              <w:pStyle w:val="WW-Default"/>
              <w:snapToGrid w:val="0"/>
              <w:jc w:val="center"/>
              <w:rPr>
                <w:rFonts w:ascii="Calibri" w:hAnsi="Calibri"/>
                <w:sz w:val="20"/>
                <w:szCs w:val="20"/>
              </w:rPr>
            </w:pPr>
          </w:p>
        </w:tc>
        <w:tc>
          <w:tcPr>
            <w:tcW w:w="1080" w:type="pct"/>
            <w:tcBorders>
              <w:top w:val="single" w:sz="4" w:space="0" w:color="000000"/>
              <w:left w:val="single" w:sz="4" w:space="0" w:color="000000"/>
              <w:bottom w:val="single" w:sz="4" w:space="0" w:color="000000"/>
              <w:right w:val="single" w:sz="4" w:space="0" w:color="000000"/>
            </w:tcBorders>
            <w:vAlign w:val="center"/>
          </w:tcPr>
          <w:p w14:paraId="5817F44A" w14:textId="77777777" w:rsidR="00294C51" w:rsidRPr="00210F1E" w:rsidRDefault="00294C51" w:rsidP="00E5440D">
            <w:pPr>
              <w:pStyle w:val="WW-Default"/>
              <w:snapToGrid w:val="0"/>
              <w:jc w:val="center"/>
              <w:rPr>
                <w:rFonts w:ascii="Calibri" w:hAnsi="Calibri"/>
                <w:sz w:val="20"/>
                <w:szCs w:val="20"/>
              </w:rPr>
            </w:pPr>
          </w:p>
        </w:tc>
      </w:tr>
      <w:tr w:rsidR="00294C51" w:rsidRPr="00210F1E" w14:paraId="5C7570DE" w14:textId="77777777" w:rsidTr="00E5440D">
        <w:trPr>
          <w:trHeight w:val="467"/>
          <w:jc w:val="center"/>
        </w:trPr>
        <w:tc>
          <w:tcPr>
            <w:tcW w:w="2305" w:type="pct"/>
            <w:tcBorders>
              <w:top w:val="single" w:sz="4" w:space="0" w:color="000000"/>
              <w:left w:val="single" w:sz="4" w:space="0" w:color="000000"/>
              <w:bottom w:val="single" w:sz="4" w:space="0" w:color="000000"/>
            </w:tcBorders>
            <w:vAlign w:val="center"/>
          </w:tcPr>
          <w:p w14:paraId="6A1384D9" w14:textId="77777777" w:rsidR="00294C51" w:rsidRPr="00210F1E" w:rsidRDefault="00294C51" w:rsidP="00E5440D">
            <w:pPr>
              <w:pStyle w:val="WW-Default"/>
              <w:snapToGrid w:val="0"/>
              <w:rPr>
                <w:rFonts w:ascii="Calibri" w:hAnsi="Calibri"/>
                <w:sz w:val="20"/>
                <w:szCs w:val="20"/>
              </w:rPr>
            </w:pPr>
            <w:r>
              <w:rPr>
                <w:rFonts w:ascii="Calibri" w:hAnsi="Calibri"/>
                <w:sz w:val="20"/>
                <w:szCs w:val="20"/>
              </w:rPr>
              <w:t xml:space="preserve">Πληκτρολόγιο </w:t>
            </w:r>
            <w:r w:rsidRPr="00210F1E">
              <w:rPr>
                <w:rFonts w:ascii="Calibri" w:hAnsi="Calibri"/>
                <w:sz w:val="20"/>
                <w:szCs w:val="20"/>
              </w:rPr>
              <w:t xml:space="preserve">Greek </w:t>
            </w:r>
            <w:proofErr w:type="spellStart"/>
            <w:r w:rsidRPr="00210F1E">
              <w:rPr>
                <w:rFonts w:ascii="Calibri" w:hAnsi="Calibri"/>
                <w:sz w:val="20"/>
                <w:szCs w:val="20"/>
              </w:rPr>
              <w:t>Qwerty</w:t>
            </w:r>
            <w:proofErr w:type="spellEnd"/>
            <w:r w:rsidRPr="00210F1E">
              <w:rPr>
                <w:rFonts w:ascii="Calibri" w:hAnsi="Calibri"/>
                <w:sz w:val="20"/>
                <w:szCs w:val="20"/>
              </w:rPr>
              <w:t xml:space="preserve"> </w:t>
            </w:r>
          </w:p>
        </w:tc>
        <w:tc>
          <w:tcPr>
            <w:tcW w:w="846" w:type="pct"/>
            <w:tcBorders>
              <w:top w:val="single" w:sz="4" w:space="0" w:color="000000"/>
              <w:left w:val="single" w:sz="4" w:space="0" w:color="000000"/>
              <w:bottom w:val="single" w:sz="4" w:space="0" w:color="000000"/>
            </w:tcBorders>
            <w:vAlign w:val="center"/>
          </w:tcPr>
          <w:p w14:paraId="09DC5599" w14:textId="77777777" w:rsidR="00294C51" w:rsidRPr="00210F1E" w:rsidRDefault="00294C51" w:rsidP="00E5440D">
            <w:pPr>
              <w:pStyle w:val="WW-Default"/>
              <w:snapToGrid w:val="0"/>
              <w:jc w:val="center"/>
              <w:rPr>
                <w:rFonts w:ascii="Calibri" w:hAnsi="Calibri"/>
                <w:sz w:val="20"/>
                <w:szCs w:val="20"/>
              </w:rPr>
            </w:pPr>
            <w:r w:rsidRPr="00210F1E">
              <w:rPr>
                <w:rFonts w:ascii="Calibri" w:hAnsi="Calibri"/>
                <w:sz w:val="20"/>
                <w:szCs w:val="20"/>
              </w:rPr>
              <w:t>NAI</w:t>
            </w:r>
          </w:p>
        </w:tc>
        <w:tc>
          <w:tcPr>
            <w:tcW w:w="769" w:type="pct"/>
            <w:tcBorders>
              <w:top w:val="single" w:sz="4" w:space="0" w:color="000000"/>
              <w:left w:val="single" w:sz="4" w:space="0" w:color="000000"/>
              <w:bottom w:val="single" w:sz="4" w:space="0" w:color="000000"/>
            </w:tcBorders>
            <w:vAlign w:val="center"/>
          </w:tcPr>
          <w:p w14:paraId="64CC7D1C" w14:textId="77777777" w:rsidR="00294C51" w:rsidRPr="00210F1E" w:rsidRDefault="00294C51" w:rsidP="00E5440D">
            <w:pPr>
              <w:pStyle w:val="WW-Default"/>
              <w:snapToGrid w:val="0"/>
              <w:jc w:val="center"/>
              <w:rPr>
                <w:rFonts w:ascii="Calibri" w:hAnsi="Calibri"/>
                <w:sz w:val="20"/>
                <w:szCs w:val="20"/>
              </w:rPr>
            </w:pPr>
          </w:p>
        </w:tc>
        <w:tc>
          <w:tcPr>
            <w:tcW w:w="1080" w:type="pct"/>
            <w:tcBorders>
              <w:top w:val="single" w:sz="4" w:space="0" w:color="000000"/>
              <w:left w:val="single" w:sz="4" w:space="0" w:color="000000"/>
              <w:bottom w:val="single" w:sz="4" w:space="0" w:color="000000"/>
              <w:right w:val="single" w:sz="4" w:space="0" w:color="000000"/>
            </w:tcBorders>
            <w:vAlign w:val="center"/>
          </w:tcPr>
          <w:p w14:paraId="13E893A9" w14:textId="77777777" w:rsidR="00294C51" w:rsidRPr="00210F1E" w:rsidRDefault="00294C51" w:rsidP="00E5440D">
            <w:pPr>
              <w:pStyle w:val="WW-Default"/>
              <w:snapToGrid w:val="0"/>
              <w:jc w:val="center"/>
              <w:rPr>
                <w:rFonts w:ascii="Calibri" w:hAnsi="Calibri"/>
                <w:sz w:val="20"/>
                <w:szCs w:val="20"/>
              </w:rPr>
            </w:pPr>
          </w:p>
        </w:tc>
      </w:tr>
      <w:tr w:rsidR="00294C51" w:rsidRPr="00210F1E" w14:paraId="4F4EE4B6" w14:textId="77777777" w:rsidTr="00E5440D">
        <w:trPr>
          <w:trHeight w:val="440"/>
          <w:jc w:val="center"/>
        </w:trPr>
        <w:tc>
          <w:tcPr>
            <w:tcW w:w="2305" w:type="pct"/>
            <w:tcBorders>
              <w:top w:val="single" w:sz="4" w:space="0" w:color="000000"/>
              <w:left w:val="single" w:sz="4" w:space="0" w:color="000000"/>
              <w:bottom w:val="single" w:sz="4" w:space="0" w:color="000000"/>
            </w:tcBorders>
            <w:vAlign w:val="center"/>
          </w:tcPr>
          <w:p w14:paraId="2077D083" w14:textId="77777777" w:rsidR="00294C51" w:rsidRPr="00210F1E" w:rsidRDefault="00294C51" w:rsidP="00E5440D">
            <w:pPr>
              <w:pStyle w:val="WW-Default"/>
              <w:snapToGrid w:val="0"/>
              <w:rPr>
                <w:rFonts w:ascii="Calibri" w:hAnsi="Calibri"/>
                <w:sz w:val="20"/>
                <w:szCs w:val="20"/>
              </w:rPr>
            </w:pPr>
            <w:proofErr w:type="spellStart"/>
            <w:r w:rsidRPr="00210F1E">
              <w:rPr>
                <w:rFonts w:ascii="Calibri" w:hAnsi="Calibri"/>
                <w:sz w:val="20"/>
                <w:szCs w:val="20"/>
              </w:rPr>
              <w:t>Touchpad</w:t>
            </w:r>
            <w:proofErr w:type="spellEnd"/>
          </w:p>
        </w:tc>
        <w:tc>
          <w:tcPr>
            <w:tcW w:w="846" w:type="pct"/>
            <w:tcBorders>
              <w:top w:val="single" w:sz="4" w:space="0" w:color="000000"/>
              <w:left w:val="single" w:sz="4" w:space="0" w:color="000000"/>
              <w:bottom w:val="single" w:sz="4" w:space="0" w:color="000000"/>
            </w:tcBorders>
            <w:vAlign w:val="center"/>
          </w:tcPr>
          <w:p w14:paraId="2F86FF97" w14:textId="77777777" w:rsidR="00294C51" w:rsidRPr="00210F1E" w:rsidRDefault="00294C51" w:rsidP="00E5440D">
            <w:pPr>
              <w:pStyle w:val="WW-Default"/>
              <w:snapToGrid w:val="0"/>
              <w:jc w:val="center"/>
              <w:rPr>
                <w:rFonts w:ascii="Calibri" w:hAnsi="Calibri"/>
                <w:sz w:val="20"/>
                <w:szCs w:val="20"/>
              </w:rPr>
            </w:pPr>
            <w:r w:rsidRPr="00210F1E">
              <w:rPr>
                <w:rFonts w:ascii="Calibri" w:hAnsi="Calibri"/>
                <w:sz w:val="20"/>
                <w:szCs w:val="20"/>
              </w:rPr>
              <w:t>NAI</w:t>
            </w:r>
          </w:p>
        </w:tc>
        <w:tc>
          <w:tcPr>
            <w:tcW w:w="769" w:type="pct"/>
            <w:tcBorders>
              <w:top w:val="single" w:sz="4" w:space="0" w:color="000000"/>
              <w:left w:val="single" w:sz="4" w:space="0" w:color="000000"/>
              <w:bottom w:val="single" w:sz="4" w:space="0" w:color="000000"/>
            </w:tcBorders>
            <w:vAlign w:val="center"/>
          </w:tcPr>
          <w:p w14:paraId="69082110" w14:textId="77777777" w:rsidR="00294C51" w:rsidRPr="00210F1E" w:rsidRDefault="00294C51" w:rsidP="00E5440D">
            <w:pPr>
              <w:pStyle w:val="WW-Default"/>
              <w:snapToGrid w:val="0"/>
              <w:jc w:val="center"/>
              <w:rPr>
                <w:rFonts w:ascii="Calibri" w:hAnsi="Calibri"/>
                <w:sz w:val="20"/>
                <w:szCs w:val="20"/>
              </w:rPr>
            </w:pPr>
          </w:p>
        </w:tc>
        <w:tc>
          <w:tcPr>
            <w:tcW w:w="1080" w:type="pct"/>
            <w:tcBorders>
              <w:top w:val="single" w:sz="4" w:space="0" w:color="000000"/>
              <w:left w:val="single" w:sz="4" w:space="0" w:color="000000"/>
              <w:bottom w:val="single" w:sz="4" w:space="0" w:color="000000"/>
              <w:right w:val="single" w:sz="4" w:space="0" w:color="000000"/>
            </w:tcBorders>
            <w:vAlign w:val="center"/>
          </w:tcPr>
          <w:p w14:paraId="77E96183" w14:textId="77777777" w:rsidR="00294C51" w:rsidRPr="00210F1E" w:rsidRDefault="00294C51" w:rsidP="00E5440D">
            <w:pPr>
              <w:pStyle w:val="WW-Default"/>
              <w:snapToGrid w:val="0"/>
              <w:jc w:val="center"/>
              <w:rPr>
                <w:rFonts w:ascii="Calibri" w:hAnsi="Calibri"/>
                <w:sz w:val="20"/>
                <w:szCs w:val="20"/>
              </w:rPr>
            </w:pPr>
          </w:p>
        </w:tc>
      </w:tr>
      <w:tr w:rsidR="00294C51" w:rsidRPr="00210F1E" w14:paraId="12C79F4A" w14:textId="77777777" w:rsidTr="00E5440D">
        <w:trPr>
          <w:trHeight w:val="341"/>
          <w:jc w:val="center"/>
        </w:trPr>
        <w:tc>
          <w:tcPr>
            <w:tcW w:w="2305" w:type="pct"/>
            <w:tcBorders>
              <w:top w:val="single" w:sz="4" w:space="0" w:color="000000"/>
              <w:left w:val="single" w:sz="4" w:space="0" w:color="000000"/>
              <w:bottom w:val="single" w:sz="4" w:space="0" w:color="000000"/>
            </w:tcBorders>
            <w:vAlign w:val="center"/>
          </w:tcPr>
          <w:p w14:paraId="20A8F95A" w14:textId="77777777" w:rsidR="00294C51" w:rsidRPr="00210F1E" w:rsidRDefault="00294C51" w:rsidP="00E5440D">
            <w:pPr>
              <w:pStyle w:val="WW-Default"/>
              <w:snapToGrid w:val="0"/>
              <w:rPr>
                <w:rFonts w:ascii="Calibri" w:hAnsi="Calibri"/>
                <w:sz w:val="20"/>
                <w:szCs w:val="20"/>
              </w:rPr>
            </w:pPr>
            <w:r w:rsidRPr="00210F1E">
              <w:rPr>
                <w:rFonts w:ascii="Calibri" w:hAnsi="Calibri"/>
                <w:sz w:val="20"/>
                <w:szCs w:val="20"/>
              </w:rPr>
              <w:t>Βάρος</w:t>
            </w:r>
            <w:r>
              <w:rPr>
                <w:rFonts w:ascii="Calibri" w:hAnsi="Calibri"/>
                <w:sz w:val="20"/>
                <w:szCs w:val="20"/>
              </w:rPr>
              <w:t xml:space="preserve"> (βασικό)</w:t>
            </w:r>
          </w:p>
        </w:tc>
        <w:tc>
          <w:tcPr>
            <w:tcW w:w="846" w:type="pct"/>
            <w:tcBorders>
              <w:top w:val="single" w:sz="4" w:space="0" w:color="000000"/>
              <w:left w:val="single" w:sz="4" w:space="0" w:color="000000"/>
              <w:bottom w:val="single" w:sz="4" w:space="0" w:color="000000"/>
            </w:tcBorders>
            <w:vAlign w:val="center"/>
          </w:tcPr>
          <w:p w14:paraId="0D72C65E" w14:textId="77777777" w:rsidR="00294C51" w:rsidRPr="00210F1E" w:rsidRDefault="00294C51" w:rsidP="00E5440D">
            <w:pPr>
              <w:pStyle w:val="WW-Default"/>
              <w:snapToGrid w:val="0"/>
              <w:jc w:val="center"/>
              <w:rPr>
                <w:rFonts w:ascii="Calibri" w:hAnsi="Calibri"/>
                <w:sz w:val="20"/>
                <w:szCs w:val="20"/>
              </w:rPr>
            </w:pPr>
            <w:r w:rsidRPr="00210F1E">
              <w:rPr>
                <w:rFonts w:ascii="Calibri" w:hAnsi="Calibri"/>
                <w:sz w:val="20"/>
                <w:szCs w:val="20"/>
              </w:rPr>
              <w:t>≤ 2.</w:t>
            </w:r>
            <w:r>
              <w:rPr>
                <w:rFonts w:ascii="Calibri" w:hAnsi="Calibri"/>
                <w:sz w:val="20"/>
                <w:szCs w:val="20"/>
                <w:lang w:val="en-US"/>
              </w:rPr>
              <w:t>0</w:t>
            </w:r>
            <w:r w:rsidRPr="00210F1E">
              <w:rPr>
                <w:rFonts w:ascii="Calibri" w:hAnsi="Calibri"/>
                <w:sz w:val="20"/>
                <w:szCs w:val="20"/>
              </w:rPr>
              <w:t xml:space="preserve"> </w:t>
            </w:r>
            <w:proofErr w:type="spellStart"/>
            <w:r w:rsidRPr="00210F1E">
              <w:rPr>
                <w:rFonts w:ascii="Calibri" w:hAnsi="Calibri"/>
                <w:sz w:val="20"/>
                <w:szCs w:val="20"/>
              </w:rPr>
              <w:t>kg</w:t>
            </w:r>
            <w:proofErr w:type="spellEnd"/>
          </w:p>
        </w:tc>
        <w:tc>
          <w:tcPr>
            <w:tcW w:w="769" w:type="pct"/>
            <w:tcBorders>
              <w:top w:val="single" w:sz="4" w:space="0" w:color="000000"/>
              <w:left w:val="single" w:sz="4" w:space="0" w:color="000000"/>
              <w:bottom w:val="single" w:sz="4" w:space="0" w:color="000000"/>
            </w:tcBorders>
            <w:vAlign w:val="center"/>
          </w:tcPr>
          <w:p w14:paraId="0730C15E" w14:textId="77777777" w:rsidR="00294C51" w:rsidRPr="00210F1E" w:rsidRDefault="00294C51" w:rsidP="00E5440D">
            <w:pPr>
              <w:pStyle w:val="WW-Default"/>
              <w:snapToGrid w:val="0"/>
              <w:jc w:val="center"/>
              <w:rPr>
                <w:rFonts w:ascii="Calibri" w:hAnsi="Calibri"/>
                <w:sz w:val="20"/>
                <w:szCs w:val="20"/>
              </w:rPr>
            </w:pPr>
          </w:p>
        </w:tc>
        <w:tc>
          <w:tcPr>
            <w:tcW w:w="1080" w:type="pct"/>
            <w:tcBorders>
              <w:top w:val="single" w:sz="4" w:space="0" w:color="000000"/>
              <w:left w:val="single" w:sz="4" w:space="0" w:color="000000"/>
              <w:bottom w:val="single" w:sz="4" w:space="0" w:color="000000"/>
              <w:right w:val="single" w:sz="4" w:space="0" w:color="000000"/>
            </w:tcBorders>
            <w:vAlign w:val="center"/>
          </w:tcPr>
          <w:p w14:paraId="7476F5FB" w14:textId="77777777" w:rsidR="00294C51" w:rsidRPr="00210F1E" w:rsidRDefault="00294C51" w:rsidP="00E5440D">
            <w:pPr>
              <w:pStyle w:val="WW-Default"/>
              <w:snapToGrid w:val="0"/>
              <w:jc w:val="center"/>
              <w:rPr>
                <w:rFonts w:ascii="Calibri" w:hAnsi="Calibri"/>
                <w:sz w:val="20"/>
                <w:szCs w:val="20"/>
              </w:rPr>
            </w:pPr>
          </w:p>
        </w:tc>
      </w:tr>
      <w:tr w:rsidR="00294C51" w:rsidRPr="00210F1E" w14:paraId="0E3044E8" w14:textId="77777777" w:rsidTr="00E5440D">
        <w:trPr>
          <w:trHeight w:val="449"/>
          <w:jc w:val="center"/>
        </w:trPr>
        <w:tc>
          <w:tcPr>
            <w:tcW w:w="2305" w:type="pct"/>
            <w:tcBorders>
              <w:top w:val="single" w:sz="4" w:space="0" w:color="000000"/>
              <w:left w:val="single" w:sz="4" w:space="0" w:color="000000"/>
              <w:bottom w:val="single" w:sz="4" w:space="0" w:color="000000"/>
            </w:tcBorders>
            <w:vAlign w:val="center"/>
          </w:tcPr>
          <w:p w14:paraId="0F368C2A" w14:textId="77777777" w:rsidR="00294C51" w:rsidRPr="007628D1" w:rsidRDefault="00294C51" w:rsidP="00E5440D">
            <w:pPr>
              <w:pStyle w:val="WW-Default"/>
              <w:snapToGrid w:val="0"/>
              <w:rPr>
                <w:rFonts w:ascii="Calibri" w:hAnsi="Calibri"/>
                <w:sz w:val="20"/>
                <w:szCs w:val="20"/>
                <w:lang w:val="en-US"/>
              </w:rPr>
            </w:pPr>
            <w:r w:rsidRPr="006E3A4B">
              <w:rPr>
                <w:rFonts w:ascii="Calibri" w:hAnsi="Calibri"/>
                <w:sz w:val="20"/>
                <w:szCs w:val="20"/>
              </w:rPr>
              <w:t>Λειτουργικό</w:t>
            </w:r>
            <w:r w:rsidRPr="007628D1">
              <w:rPr>
                <w:rFonts w:ascii="Calibri" w:hAnsi="Calibri"/>
                <w:sz w:val="20"/>
                <w:szCs w:val="20"/>
                <w:lang w:val="en-US"/>
              </w:rPr>
              <w:t xml:space="preserve">: Windows 10 Pro 64-bit </w:t>
            </w:r>
          </w:p>
        </w:tc>
        <w:tc>
          <w:tcPr>
            <w:tcW w:w="846" w:type="pct"/>
            <w:tcBorders>
              <w:top w:val="single" w:sz="4" w:space="0" w:color="000000"/>
              <w:left w:val="single" w:sz="4" w:space="0" w:color="000000"/>
              <w:bottom w:val="single" w:sz="4" w:space="0" w:color="000000"/>
            </w:tcBorders>
            <w:vAlign w:val="center"/>
          </w:tcPr>
          <w:p w14:paraId="3AABD62A" w14:textId="77777777" w:rsidR="00294C51" w:rsidRPr="00210F1E" w:rsidRDefault="00294C51" w:rsidP="00E5440D">
            <w:pPr>
              <w:pStyle w:val="WW-Default"/>
              <w:snapToGrid w:val="0"/>
              <w:jc w:val="center"/>
              <w:rPr>
                <w:rFonts w:ascii="Calibri" w:hAnsi="Calibri"/>
                <w:sz w:val="20"/>
                <w:szCs w:val="20"/>
              </w:rPr>
            </w:pPr>
            <w:r w:rsidRPr="00210F1E">
              <w:rPr>
                <w:rFonts w:ascii="Calibri" w:hAnsi="Calibri"/>
                <w:sz w:val="20"/>
                <w:szCs w:val="20"/>
              </w:rPr>
              <w:t>ΝΑΙ</w:t>
            </w:r>
          </w:p>
        </w:tc>
        <w:tc>
          <w:tcPr>
            <w:tcW w:w="769" w:type="pct"/>
            <w:tcBorders>
              <w:top w:val="single" w:sz="4" w:space="0" w:color="000000"/>
              <w:left w:val="single" w:sz="4" w:space="0" w:color="000000"/>
              <w:bottom w:val="single" w:sz="4" w:space="0" w:color="000000"/>
            </w:tcBorders>
            <w:vAlign w:val="center"/>
          </w:tcPr>
          <w:p w14:paraId="6D43D7DB" w14:textId="77777777" w:rsidR="00294C51" w:rsidRPr="00210F1E" w:rsidRDefault="00294C51" w:rsidP="00E5440D">
            <w:pPr>
              <w:pStyle w:val="WW-Default"/>
              <w:snapToGrid w:val="0"/>
              <w:jc w:val="center"/>
              <w:rPr>
                <w:rFonts w:ascii="Calibri" w:hAnsi="Calibri"/>
                <w:sz w:val="20"/>
                <w:szCs w:val="20"/>
              </w:rPr>
            </w:pPr>
          </w:p>
        </w:tc>
        <w:tc>
          <w:tcPr>
            <w:tcW w:w="1080" w:type="pct"/>
            <w:tcBorders>
              <w:top w:val="single" w:sz="4" w:space="0" w:color="000000"/>
              <w:left w:val="single" w:sz="4" w:space="0" w:color="000000"/>
              <w:bottom w:val="single" w:sz="4" w:space="0" w:color="000000"/>
              <w:right w:val="single" w:sz="4" w:space="0" w:color="000000"/>
            </w:tcBorders>
            <w:vAlign w:val="center"/>
          </w:tcPr>
          <w:p w14:paraId="5EBCDB27" w14:textId="77777777" w:rsidR="00294C51" w:rsidRPr="00210F1E" w:rsidRDefault="00294C51" w:rsidP="00E5440D">
            <w:pPr>
              <w:pStyle w:val="WW-Default"/>
              <w:snapToGrid w:val="0"/>
              <w:jc w:val="center"/>
              <w:rPr>
                <w:rFonts w:ascii="Calibri" w:hAnsi="Calibri"/>
                <w:sz w:val="20"/>
                <w:szCs w:val="20"/>
              </w:rPr>
            </w:pPr>
          </w:p>
        </w:tc>
      </w:tr>
      <w:tr w:rsidR="00294C51" w:rsidRPr="00210F1E" w14:paraId="442D9CE2" w14:textId="77777777" w:rsidTr="00E5440D">
        <w:trPr>
          <w:trHeight w:val="530"/>
          <w:jc w:val="center"/>
        </w:trPr>
        <w:tc>
          <w:tcPr>
            <w:tcW w:w="2305" w:type="pct"/>
            <w:tcBorders>
              <w:top w:val="single" w:sz="4" w:space="0" w:color="000000"/>
              <w:left w:val="single" w:sz="4" w:space="0" w:color="000000"/>
              <w:bottom w:val="single" w:sz="4" w:space="0" w:color="000000"/>
            </w:tcBorders>
            <w:vAlign w:val="center"/>
          </w:tcPr>
          <w:p w14:paraId="6CD034AC" w14:textId="77777777" w:rsidR="00294C51" w:rsidRPr="006E3A4B" w:rsidRDefault="00294C51" w:rsidP="00E5440D">
            <w:pPr>
              <w:pStyle w:val="WW-Default"/>
              <w:snapToGrid w:val="0"/>
              <w:rPr>
                <w:rFonts w:ascii="Calibri" w:hAnsi="Calibri"/>
                <w:sz w:val="20"/>
                <w:szCs w:val="20"/>
              </w:rPr>
            </w:pPr>
            <w:r>
              <w:rPr>
                <w:rFonts w:ascii="Calibri" w:hAnsi="Calibri"/>
                <w:sz w:val="20"/>
                <w:szCs w:val="20"/>
              </w:rPr>
              <w:t xml:space="preserve">Λογισμικό </w:t>
            </w:r>
            <w:r>
              <w:rPr>
                <w:rFonts w:ascii="Calibri" w:hAnsi="Calibri"/>
                <w:sz w:val="20"/>
                <w:szCs w:val="20"/>
                <w:lang w:val="en-US"/>
              </w:rPr>
              <w:t>data protection &amp; encryption</w:t>
            </w:r>
          </w:p>
        </w:tc>
        <w:tc>
          <w:tcPr>
            <w:tcW w:w="846" w:type="pct"/>
            <w:tcBorders>
              <w:top w:val="single" w:sz="4" w:space="0" w:color="000000"/>
              <w:left w:val="single" w:sz="4" w:space="0" w:color="000000"/>
              <w:bottom w:val="single" w:sz="4" w:space="0" w:color="000000"/>
            </w:tcBorders>
            <w:vAlign w:val="center"/>
          </w:tcPr>
          <w:p w14:paraId="0A8193C3" w14:textId="77777777" w:rsidR="00294C51" w:rsidRPr="006E3A4B" w:rsidRDefault="00294C51" w:rsidP="00E5440D">
            <w:pPr>
              <w:pStyle w:val="WW-Default"/>
              <w:snapToGrid w:val="0"/>
              <w:jc w:val="center"/>
              <w:rPr>
                <w:rFonts w:ascii="Calibri" w:hAnsi="Calibri"/>
                <w:sz w:val="20"/>
                <w:szCs w:val="20"/>
              </w:rPr>
            </w:pPr>
            <w:r>
              <w:rPr>
                <w:rFonts w:ascii="Calibri" w:hAnsi="Calibri"/>
                <w:sz w:val="20"/>
                <w:szCs w:val="20"/>
              </w:rPr>
              <w:t>ΝΑΙ</w:t>
            </w:r>
          </w:p>
        </w:tc>
        <w:tc>
          <w:tcPr>
            <w:tcW w:w="769" w:type="pct"/>
            <w:tcBorders>
              <w:top w:val="single" w:sz="4" w:space="0" w:color="000000"/>
              <w:left w:val="single" w:sz="4" w:space="0" w:color="000000"/>
              <w:bottom w:val="single" w:sz="4" w:space="0" w:color="000000"/>
            </w:tcBorders>
            <w:vAlign w:val="center"/>
          </w:tcPr>
          <w:p w14:paraId="280E5B43" w14:textId="77777777" w:rsidR="00294C51" w:rsidRPr="00210F1E" w:rsidRDefault="00294C51" w:rsidP="00E5440D">
            <w:pPr>
              <w:pStyle w:val="WW-Default"/>
              <w:snapToGrid w:val="0"/>
              <w:jc w:val="center"/>
              <w:rPr>
                <w:rFonts w:ascii="Calibri" w:hAnsi="Calibri"/>
                <w:sz w:val="20"/>
                <w:szCs w:val="20"/>
              </w:rPr>
            </w:pPr>
          </w:p>
        </w:tc>
        <w:tc>
          <w:tcPr>
            <w:tcW w:w="1080" w:type="pct"/>
            <w:tcBorders>
              <w:top w:val="single" w:sz="4" w:space="0" w:color="000000"/>
              <w:left w:val="single" w:sz="4" w:space="0" w:color="000000"/>
              <w:bottom w:val="single" w:sz="4" w:space="0" w:color="000000"/>
              <w:right w:val="single" w:sz="4" w:space="0" w:color="000000"/>
            </w:tcBorders>
            <w:vAlign w:val="center"/>
          </w:tcPr>
          <w:p w14:paraId="49CFCE64" w14:textId="77777777" w:rsidR="00294C51" w:rsidRPr="00210F1E" w:rsidRDefault="00294C51" w:rsidP="00E5440D">
            <w:pPr>
              <w:pStyle w:val="WW-Default"/>
              <w:snapToGrid w:val="0"/>
              <w:jc w:val="center"/>
              <w:rPr>
                <w:rFonts w:ascii="Calibri" w:hAnsi="Calibri"/>
                <w:sz w:val="20"/>
                <w:szCs w:val="20"/>
              </w:rPr>
            </w:pPr>
          </w:p>
        </w:tc>
      </w:tr>
      <w:tr w:rsidR="00294C51" w:rsidRPr="00210F1E" w14:paraId="44D0A767" w14:textId="77777777" w:rsidTr="00E5440D">
        <w:trPr>
          <w:trHeight w:val="530"/>
          <w:jc w:val="center"/>
        </w:trPr>
        <w:tc>
          <w:tcPr>
            <w:tcW w:w="2305" w:type="pct"/>
            <w:tcBorders>
              <w:top w:val="single" w:sz="4" w:space="0" w:color="000000"/>
              <w:left w:val="single" w:sz="4" w:space="0" w:color="000000"/>
              <w:bottom w:val="single" w:sz="4" w:space="0" w:color="000000"/>
            </w:tcBorders>
            <w:vAlign w:val="center"/>
          </w:tcPr>
          <w:p w14:paraId="24E859AD" w14:textId="77777777" w:rsidR="00294C51" w:rsidRPr="006E3A4B" w:rsidRDefault="00294C51" w:rsidP="00E5440D">
            <w:pPr>
              <w:pStyle w:val="WW-Default"/>
              <w:snapToGrid w:val="0"/>
              <w:rPr>
                <w:rFonts w:ascii="Calibri" w:hAnsi="Calibri"/>
                <w:sz w:val="20"/>
                <w:szCs w:val="20"/>
              </w:rPr>
            </w:pPr>
            <w:r>
              <w:rPr>
                <w:rFonts w:ascii="Calibri" w:hAnsi="Calibri"/>
                <w:sz w:val="20"/>
                <w:szCs w:val="20"/>
              </w:rPr>
              <w:t xml:space="preserve">Τσάντα μεταφοράς </w:t>
            </w:r>
          </w:p>
        </w:tc>
        <w:tc>
          <w:tcPr>
            <w:tcW w:w="846" w:type="pct"/>
            <w:tcBorders>
              <w:top w:val="single" w:sz="4" w:space="0" w:color="000000"/>
              <w:left w:val="single" w:sz="4" w:space="0" w:color="000000"/>
              <w:bottom w:val="single" w:sz="4" w:space="0" w:color="000000"/>
            </w:tcBorders>
            <w:vAlign w:val="center"/>
          </w:tcPr>
          <w:p w14:paraId="00C517F2" w14:textId="77777777" w:rsidR="00294C51" w:rsidRPr="006E3A4B" w:rsidRDefault="00294C51" w:rsidP="00E5440D">
            <w:pPr>
              <w:pStyle w:val="WW-Default"/>
              <w:snapToGrid w:val="0"/>
              <w:jc w:val="center"/>
              <w:rPr>
                <w:rFonts w:ascii="Calibri" w:hAnsi="Calibri"/>
                <w:sz w:val="20"/>
                <w:szCs w:val="20"/>
              </w:rPr>
            </w:pPr>
            <w:r>
              <w:rPr>
                <w:rFonts w:ascii="Calibri" w:hAnsi="Calibri"/>
                <w:sz w:val="20"/>
                <w:szCs w:val="20"/>
              </w:rPr>
              <w:t>ΝΑΙ</w:t>
            </w:r>
          </w:p>
        </w:tc>
        <w:tc>
          <w:tcPr>
            <w:tcW w:w="769" w:type="pct"/>
            <w:tcBorders>
              <w:top w:val="single" w:sz="4" w:space="0" w:color="000000"/>
              <w:left w:val="single" w:sz="4" w:space="0" w:color="000000"/>
              <w:bottom w:val="single" w:sz="4" w:space="0" w:color="000000"/>
            </w:tcBorders>
            <w:vAlign w:val="center"/>
          </w:tcPr>
          <w:p w14:paraId="24344714" w14:textId="77777777" w:rsidR="00294C51" w:rsidRPr="00210F1E" w:rsidRDefault="00294C51" w:rsidP="00E5440D">
            <w:pPr>
              <w:pStyle w:val="WW-Default"/>
              <w:snapToGrid w:val="0"/>
              <w:jc w:val="center"/>
              <w:rPr>
                <w:rFonts w:ascii="Calibri" w:hAnsi="Calibri"/>
                <w:sz w:val="20"/>
                <w:szCs w:val="20"/>
              </w:rPr>
            </w:pPr>
          </w:p>
        </w:tc>
        <w:tc>
          <w:tcPr>
            <w:tcW w:w="1080" w:type="pct"/>
            <w:tcBorders>
              <w:top w:val="single" w:sz="4" w:space="0" w:color="000000"/>
              <w:left w:val="single" w:sz="4" w:space="0" w:color="000000"/>
              <w:bottom w:val="single" w:sz="4" w:space="0" w:color="000000"/>
              <w:right w:val="single" w:sz="4" w:space="0" w:color="000000"/>
            </w:tcBorders>
            <w:vAlign w:val="center"/>
          </w:tcPr>
          <w:p w14:paraId="04978B89" w14:textId="77777777" w:rsidR="00294C51" w:rsidRPr="00210F1E" w:rsidRDefault="00294C51" w:rsidP="00E5440D">
            <w:pPr>
              <w:pStyle w:val="WW-Default"/>
              <w:snapToGrid w:val="0"/>
              <w:jc w:val="center"/>
              <w:rPr>
                <w:rFonts w:ascii="Calibri" w:hAnsi="Calibri"/>
                <w:sz w:val="20"/>
                <w:szCs w:val="20"/>
              </w:rPr>
            </w:pPr>
          </w:p>
        </w:tc>
      </w:tr>
      <w:tr w:rsidR="00294C51" w:rsidRPr="00210F1E" w14:paraId="0AB10D3D" w14:textId="77777777" w:rsidTr="00E5440D">
        <w:trPr>
          <w:trHeight w:val="530"/>
          <w:jc w:val="center"/>
        </w:trPr>
        <w:tc>
          <w:tcPr>
            <w:tcW w:w="2305" w:type="pct"/>
            <w:tcBorders>
              <w:top w:val="single" w:sz="4" w:space="0" w:color="000000"/>
              <w:left w:val="single" w:sz="4" w:space="0" w:color="000000"/>
              <w:bottom w:val="single" w:sz="4" w:space="0" w:color="000000"/>
            </w:tcBorders>
            <w:vAlign w:val="center"/>
          </w:tcPr>
          <w:p w14:paraId="13B2E516" w14:textId="77777777" w:rsidR="00294C51" w:rsidRPr="006E3A4B" w:rsidRDefault="00294C51" w:rsidP="00E5440D">
            <w:pPr>
              <w:pStyle w:val="WW-Default"/>
              <w:snapToGrid w:val="0"/>
              <w:rPr>
                <w:rFonts w:ascii="Calibri" w:hAnsi="Calibri"/>
                <w:sz w:val="20"/>
                <w:szCs w:val="20"/>
              </w:rPr>
            </w:pPr>
            <w:r>
              <w:rPr>
                <w:rFonts w:ascii="Calibri" w:hAnsi="Calibri"/>
                <w:sz w:val="20"/>
                <w:szCs w:val="20"/>
                <w:lang w:eastAsia="el-GR"/>
              </w:rPr>
              <w:t>Ε</w:t>
            </w:r>
            <w:r w:rsidRPr="006E3A4B">
              <w:rPr>
                <w:rFonts w:ascii="Calibri" w:hAnsi="Calibri"/>
                <w:sz w:val="20"/>
                <w:szCs w:val="20"/>
                <w:lang w:eastAsia="el-GR"/>
              </w:rPr>
              <w:t>γγύηση και υ</w:t>
            </w:r>
            <w:r w:rsidRPr="00E174C4">
              <w:rPr>
                <w:rFonts w:ascii="Calibri" w:hAnsi="Calibri"/>
                <w:sz w:val="20"/>
                <w:szCs w:val="20"/>
                <w:lang w:eastAsia="el-GR"/>
              </w:rPr>
              <w:t xml:space="preserve">ποστήριξη </w:t>
            </w:r>
            <w:r w:rsidRPr="006E3A4B">
              <w:rPr>
                <w:rFonts w:ascii="Calibri" w:hAnsi="Calibri"/>
                <w:sz w:val="20"/>
                <w:szCs w:val="20"/>
                <w:lang w:eastAsia="el-GR"/>
              </w:rPr>
              <w:t>(εργασία και ανταλλακτικά)</w:t>
            </w:r>
            <w:r w:rsidRPr="00E174C4">
              <w:rPr>
                <w:rFonts w:ascii="Calibri" w:hAnsi="Calibri"/>
                <w:sz w:val="20"/>
                <w:szCs w:val="20"/>
                <w:lang w:eastAsia="el-GR"/>
              </w:rPr>
              <w:t xml:space="preserve"> την επόμενη εργάσιμη ημέρα (NBD) </w:t>
            </w:r>
            <w:r w:rsidRPr="002127AF">
              <w:rPr>
                <w:rFonts w:ascii="Calibri" w:hAnsi="Calibri"/>
                <w:sz w:val="20"/>
                <w:szCs w:val="20"/>
                <w:lang w:eastAsia="el-GR"/>
              </w:rPr>
              <w:t xml:space="preserve">στις εγκαταστάσεις του </w:t>
            </w:r>
            <w:r w:rsidRPr="00E174C4">
              <w:rPr>
                <w:rFonts w:ascii="Calibri" w:hAnsi="Calibri"/>
                <w:sz w:val="20"/>
                <w:szCs w:val="20"/>
                <w:lang w:eastAsia="el-GR"/>
              </w:rPr>
              <w:t>πελάτη</w:t>
            </w:r>
          </w:p>
        </w:tc>
        <w:tc>
          <w:tcPr>
            <w:tcW w:w="846" w:type="pct"/>
            <w:tcBorders>
              <w:top w:val="single" w:sz="4" w:space="0" w:color="000000"/>
              <w:left w:val="single" w:sz="4" w:space="0" w:color="000000"/>
              <w:bottom w:val="single" w:sz="4" w:space="0" w:color="000000"/>
            </w:tcBorders>
            <w:vAlign w:val="center"/>
          </w:tcPr>
          <w:p w14:paraId="510B43E0" w14:textId="77777777" w:rsidR="00294C51" w:rsidRPr="006E3A4B" w:rsidRDefault="00294C51" w:rsidP="00E5440D">
            <w:pPr>
              <w:pStyle w:val="WW-Default"/>
              <w:snapToGrid w:val="0"/>
              <w:jc w:val="center"/>
              <w:rPr>
                <w:rFonts w:ascii="Calibri" w:hAnsi="Calibri"/>
                <w:sz w:val="20"/>
                <w:szCs w:val="20"/>
              </w:rPr>
            </w:pPr>
          </w:p>
          <w:p w14:paraId="3837BBC5" w14:textId="77777777" w:rsidR="00294C51" w:rsidRPr="00210F1E" w:rsidRDefault="00294C51" w:rsidP="00E5440D">
            <w:pPr>
              <w:pStyle w:val="WW-Default"/>
              <w:snapToGrid w:val="0"/>
              <w:jc w:val="center"/>
              <w:rPr>
                <w:rFonts w:ascii="Calibri" w:hAnsi="Calibri"/>
                <w:sz w:val="20"/>
                <w:szCs w:val="20"/>
              </w:rPr>
            </w:pPr>
            <w:r>
              <w:rPr>
                <w:rFonts w:ascii="Calibri" w:hAnsi="Calibri"/>
                <w:sz w:val="20"/>
                <w:szCs w:val="20"/>
              </w:rPr>
              <w:t>≥</w:t>
            </w:r>
            <w:r>
              <w:rPr>
                <w:rFonts w:ascii="Calibri" w:hAnsi="Calibri"/>
                <w:sz w:val="20"/>
                <w:szCs w:val="20"/>
                <w:lang w:val="en-US"/>
              </w:rPr>
              <w:t>3</w:t>
            </w:r>
            <w:r w:rsidRPr="003E0096">
              <w:rPr>
                <w:rFonts w:ascii="Calibri" w:hAnsi="Calibri"/>
                <w:sz w:val="20"/>
                <w:szCs w:val="20"/>
              </w:rPr>
              <w:t xml:space="preserve"> </w:t>
            </w:r>
            <w:r>
              <w:rPr>
                <w:rFonts w:ascii="Calibri" w:hAnsi="Calibri"/>
                <w:sz w:val="20"/>
                <w:szCs w:val="20"/>
              </w:rPr>
              <w:t>έτη</w:t>
            </w:r>
          </w:p>
        </w:tc>
        <w:tc>
          <w:tcPr>
            <w:tcW w:w="769" w:type="pct"/>
            <w:tcBorders>
              <w:top w:val="single" w:sz="4" w:space="0" w:color="000000"/>
              <w:left w:val="single" w:sz="4" w:space="0" w:color="000000"/>
              <w:bottom w:val="single" w:sz="4" w:space="0" w:color="000000"/>
            </w:tcBorders>
            <w:vAlign w:val="center"/>
          </w:tcPr>
          <w:p w14:paraId="4D2B54C6" w14:textId="77777777" w:rsidR="00294C51" w:rsidRPr="00210F1E" w:rsidRDefault="00294C51" w:rsidP="00E5440D">
            <w:pPr>
              <w:pStyle w:val="WW-Default"/>
              <w:snapToGrid w:val="0"/>
              <w:jc w:val="center"/>
              <w:rPr>
                <w:rFonts w:ascii="Calibri" w:hAnsi="Calibri"/>
                <w:sz w:val="20"/>
                <w:szCs w:val="20"/>
              </w:rPr>
            </w:pPr>
          </w:p>
        </w:tc>
        <w:tc>
          <w:tcPr>
            <w:tcW w:w="1080" w:type="pct"/>
            <w:tcBorders>
              <w:top w:val="single" w:sz="4" w:space="0" w:color="000000"/>
              <w:left w:val="single" w:sz="4" w:space="0" w:color="000000"/>
              <w:bottom w:val="single" w:sz="4" w:space="0" w:color="000000"/>
              <w:right w:val="single" w:sz="4" w:space="0" w:color="000000"/>
            </w:tcBorders>
            <w:vAlign w:val="center"/>
          </w:tcPr>
          <w:p w14:paraId="12601277" w14:textId="77777777" w:rsidR="00294C51" w:rsidRPr="00210F1E" w:rsidRDefault="00294C51" w:rsidP="00E5440D">
            <w:pPr>
              <w:pStyle w:val="WW-Default"/>
              <w:snapToGrid w:val="0"/>
              <w:jc w:val="center"/>
              <w:rPr>
                <w:rFonts w:ascii="Calibri" w:hAnsi="Calibri"/>
                <w:sz w:val="20"/>
                <w:szCs w:val="20"/>
              </w:rPr>
            </w:pPr>
          </w:p>
        </w:tc>
      </w:tr>
      <w:tr w:rsidR="00294C51" w:rsidRPr="00824489" w14:paraId="53E429DD" w14:textId="77777777" w:rsidTr="00E5440D">
        <w:trPr>
          <w:trHeight w:val="530"/>
          <w:jc w:val="center"/>
        </w:trPr>
        <w:tc>
          <w:tcPr>
            <w:tcW w:w="2305" w:type="pct"/>
            <w:tcBorders>
              <w:top w:val="single" w:sz="4" w:space="0" w:color="000000"/>
              <w:left w:val="single" w:sz="4" w:space="0" w:color="000000"/>
              <w:bottom w:val="single" w:sz="4" w:space="0" w:color="000000"/>
            </w:tcBorders>
            <w:vAlign w:val="center"/>
          </w:tcPr>
          <w:p w14:paraId="4555A4DE" w14:textId="77777777" w:rsidR="00294C51" w:rsidRPr="006E3A4B" w:rsidRDefault="00294C51" w:rsidP="00E5440D">
            <w:pPr>
              <w:pStyle w:val="WW-Default"/>
              <w:snapToGrid w:val="0"/>
              <w:rPr>
                <w:rFonts w:ascii="Calibri" w:hAnsi="Calibri"/>
                <w:sz w:val="20"/>
                <w:szCs w:val="20"/>
              </w:rPr>
            </w:pPr>
            <w:r>
              <w:rPr>
                <w:rFonts w:ascii="Calibri" w:hAnsi="Calibri"/>
                <w:sz w:val="20"/>
                <w:szCs w:val="20"/>
              </w:rPr>
              <w:t>Χρόνος παράδοσης: εντός 25 ημερών από την ανάθεση</w:t>
            </w:r>
          </w:p>
        </w:tc>
        <w:tc>
          <w:tcPr>
            <w:tcW w:w="846" w:type="pct"/>
            <w:tcBorders>
              <w:top w:val="single" w:sz="4" w:space="0" w:color="000000"/>
              <w:left w:val="single" w:sz="4" w:space="0" w:color="000000"/>
              <w:bottom w:val="single" w:sz="4" w:space="0" w:color="000000"/>
            </w:tcBorders>
            <w:vAlign w:val="center"/>
          </w:tcPr>
          <w:p w14:paraId="01A2ABF9" w14:textId="77777777" w:rsidR="00294C51" w:rsidRPr="006E3A4B" w:rsidRDefault="00294C51" w:rsidP="00E5440D">
            <w:pPr>
              <w:pStyle w:val="WW-Default"/>
              <w:snapToGrid w:val="0"/>
              <w:jc w:val="center"/>
              <w:rPr>
                <w:rFonts w:ascii="Calibri" w:hAnsi="Calibri"/>
                <w:sz w:val="20"/>
                <w:szCs w:val="20"/>
              </w:rPr>
            </w:pPr>
            <w:r>
              <w:rPr>
                <w:rFonts w:ascii="Calibri" w:hAnsi="Calibri"/>
                <w:sz w:val="20"/>
                <w:szCs w:val="20"/>
              </w:rPr>
              <w:t>ΝΑΙ</w:t>
            </w:r>
          </w:p>
        </w:tc>
        <w:tc>
          <w:tcPr>
            <w:tcW w:w="769" w:type="pct"/>
            <w:tcBorders>
              <w:top w:val="single" w:sz="4" w:space="0" w:color="000000"/>
              <w:left w:val="single" w:sz="4" w:space="0" w:color="000000"/>
              <w:bottom w:val="single" w:sz="4" w:space="0" w:color="000000"/>
            </w:tcBorders>
            <w:vAlign w:val="center"/>
          </w:tcPr>
          <w:p w14:paraId="58AC2255" w14:textId="77777777" w:rsidR="00294C51" w:rsidRPr="00210F1E" w:rsidRDefault="00294C51" w:rsidP="00E5440D">
            <w:pPr>
              <w:pStyle w:val="WW-Default"/>
              <w:snapToGrid w:val="0"/>
              <w:jc w:val="center"/>
              <w:rPr>
                <w:rFonts w:ascii="Calibri" w:hAnsi="Calibri"/>
                <w:sz w:val="20"/>
                <w:szCs w:val="20"/>
              </w:rPr>
            </w:pPr>
          </w:p>
        </w:tc>
        <w:tc>
          <w:tcPr>
            <w:tcW w:w="1080" w:type="pct"/>
            <w:tcBorders>
              <w:top w:val="single" w:sz="4" w:space="0" w:color="000000"/>
              <w:left w:val="single" w:sz="4" w:space="0" w:color="000000"/>
              <w:bottom w:val="single" w:sz="4" w:space="0" w:color="000000"/>
              <w:right w:val="single" w:sz="4" w:space="0" w:color="000000"/>
            </w:tcBorders>
            <w:vAlign w:val="center"/>
          </w:tcPr>
          <w:p w14:paraId="5EADFD88" w14:textId="77777777" w:rsidR="00294C51" w:rsidRPr="00210F1E" w:rsidRDefault="00294C51" w:rsidP="00E5440D">
            <w:pPr>
              <w:pStyle w:val="WW-Default"/>
              <w:snapToGrid w:val="0"/>
              <w:jc w:val="center"/>
              <w:rPr>
                <w:rFonts w:ascii="Calibri" w:hAnsi="Calibri"/>
                <w:sz w:val="20"/>
                <w:szCs w:val="20"/>
              </w:rPr>
            </w:pPr>
          </w:p>
        </w:tc>
      </w:tr>
    </w:tbl>
    <w:p w14:paraId="7326ECDB" w14:textId="77777777" w:rsidR="00294C51" w:rsidRPr="001911C4" w:rsidRDefault="00294C51" w:rsidP="00294C51">
      <w:pPr>
        <w:jc w:val="center"/>
        <w:rPr>
          <w:rFonts w:ascii="Segoe UI" w:hAnsi="Segoe UI" w:cs="Segoe UI"/>
          <w:b/>
          <w:sz w:val="22"/>
          <w:szCs w:val="22"/>
          <w:lang w:val="el-GR"/>
        </w:rPr>
      </w:pPr>
    </w:p>
    <w:p w14:paraId="37598B24" w14:textId="77777777" w:rsidR="00294C51" w:rsidRDefault="00294C51" w:rsidP="00294C51">
      <w:pPr>
        <w:rPr>
          <w:lang w:val="el-GR"/>
        </w:rPr>
      </w:pPr>
    </w:p>
    <w:p w14:paraId="013BA80B" w14:textId="77777777" w:rsidR="00294C51" w:rsidRDefault="00294C51" w:rsidP="00294C51">
      <w:pPr>
        <w:rPr>
          <w:lang w:val="el-GR"/>
        </w:rPr>
      </w:pPr>
    </w:p>
    <w:p w14:paraId="68AA57CE" w14:textId="77777777" w:rsidR="00294C51" w:rsidRPr="001911C4" w:rsidRDefault="00294C51" w:rsidP="00294C51">
      <w:pPr>
        <w:pStyle w:val="a8"/>
        <w:tabs>
          <w:tab w:val="left" w:pos="540"/>
        </w:tabs>
        <w:ind w:firstLine="0"/>
        <w:rPr>
          <w:rFonts w:ascii="Segoe UI" w:hAnsi="Segoe UI" w:cs="Segoe UI"/>
          <w:b/>
          <w:sz w:val="22"/>
          <w:szCs w:val="22"/>
        </w:rPr>
      </w:pPr>
      <w:r>
        <w:rPr>
          <w:rFonts w:ascii="Segoe UI" w:hAnsi="Segoe UI" w:cs="Segoe UI"/>
          <w:b/>
          <w:sz w:val="22"/>
          <w:szCs w:val="22"/>
        </w:rPr>
        <w:t xml:space="preserve">Ομάδα Γ – </w:t>
      </w:r>
      <w:r>
        <w:rPr>
          <w:rFonts w:ascii="Segoe UI" w:hAnsi="Segoe UI" w:cs="Segoe UI"/>
          <w:b/>
          <w:sz w:val="22"/>
          <w:szCs w:val="22"/>
          <w:lang w:val="en-US"/>
        </w:rPr>
        <w:t>Laptop</w:t>
      </w:r>
      <w:r>
        <w:rPr>
          <w:rFonts w:ascii="Segoe UI" w:hAnsi="Segoe UI" w:cs="Segoe UI"/>
          <w:b/>
          <w:sz w:val="22"/>
          <w:szCs w:val="22"/>
        </w:rPr>
        <w:t xml:space="preserve"> Υπολογιστές</w:t>
      </w:r>
    </w:p>
    <w:p w14:paraId="69F76150" w14:textId="77777777" w:rsidR="00294C51" w:rsidRDefault="00294C51" w:rsidP="00294C51">
      <w:pPr>
        <w:rPr>
          <w:lang w:val="el-GR"/>
        </w:rPr>
      </w:pPr>
    </w:p>
    <w:p w14:paraId="525D1972" w14:textId="77777777" w:rsidR="00294C51" w:rsidRPr="000D3545" w:rsidRDefault="00294C51" w:rsidP="00294C51">
      <w:pPr>
        <w:rPr>
          <w:lang w:val="el-GR"/>
        </w:rPr>
      </w:pPr>
    </w:p>
    <w:tbl>
      <w:tblPr>
        <w:tblW w:w="9214" w:type="dxa"/>
        <w:jc w:val="center"/>
        <w:tblLayout w:type="fixed"/>
        <w:tblLook w:val="0000" w:firstRow="0" w:lastRow="0" w:firstColumn="0" w:lastColumn="0" w:noHBand="0" w:noVBand="0"/>
      </w:tblPr>
      <w:tblGrid>
        <w:gridCol w:w="4253"/>
        <w:gridCol w:w="1559"/>
        <w:gridCol w:w="1418"/>
        <w:gridCol w:w="1984"/>
      </w:tblGrid>
      <w:tr w:rsidR="00294C51" w:rsidRPr="00006C10" w14:paraId="754E5427" w14:textId="77777777" w:rsidTr="00E5440D">
        <w:trPr>
          <w:trHeight w:val="255"/>
          <w:jc w:val="center"/>
        </w:trPr>
        <w:tc>
          <w:tcPr>
            <w:tcW w:w="9214" w:type="dxa"/>
            <w:gridSpan w:val="4"/>
            <w:tcBorders>
              <w:top w:val="single" w:sz="4" w:space="0" w:color="000000"/>
              <w:left w:val="single" w:sz="4" w:space="0" w:color="000000"/>
              <w:bottom w:val="single" w:sz="4" w:space="0" w:color="000000"/>
              <w:right w:val="single" w:sz="4" w:space="0" w:color="000000"/>
            </w:tcBorders>
            <w:vAlign w:val="center"/>
          </w:tcPr>
          <w:p w14:paraId="58A60D05" w14:textId="77777777" w:rsidR="00294C51" w:rsidRPr="00931A64" w:rsidRDefault="00294C51" w:rsidP="00E5440D">
            <w:pPr>
              <w:pStyle w:val="WW-Default"/>
              <w:snapToGrid w:val="0"/>
              <w:jc w:val="center"/>
              <w:rPr>
                <w:rFonts w:asciiTheme="minorHAnsi" w:hAnsiTheme="minorHAnsi"/>
                <w:b/>
              </w:rPr>
            </w:pPr>
            <w:r>
              <w:rPr>
                <w:rFonts w:asciiTheme="minorHAnsi" w:hAnsiTheme="minorHAnsi" w:cs="Segoe UI"/>
                <w:b/>
              </w:rPr>
              <w:t>Γ.1</w:t>
            </w:r>
            <w:r w:rsidRPr="00931A64">
              <w:rPr>
                <w:rFonts w:asciiTheme="minorHAnsi" w:hAnsiTheme="minorHAnsi" w:cs="Segoe UI"/>
                <w:b/>
              </w:rPr>
              <w:t xml:space="preserve"> Προμήθεια </w:t>
            </w:r>
            <w:proofErr w:type="spellStart"/>
            <w:r w:rsidRPr="00931A64">
              <w:rPr>
                <w:rFonts w:asciiTheme="minorHAnsi" w:hAnsiTheme="minorHAnsi" w:cs="Segoe UI"/>
                <w:b/>
              </w:rPr>
              <w:t>φορητ</w:t>
            </w:r>
            <w:proofErr w:type="spellEnd"/>
            <w:r>
              <w:rPr>
                <w:rFonts w:asciiTheme="minorHAnsi" w:hAnsiTheme="minorHAnsi" w:cs="Segoe UI"/>
                <w:b/>
                <w:lang w:val="en-US"/>
              </w:rPr>
              <w:t>o</w:t>
            </w:r>
            <w:r>
              <w:rPr>
                <w:rFonts w:asciiTheme="minorHAnsi" w:hAnsiTheme="minorHAnsi" w:cs="Segoe UI"/>
                <w:b/>
              </w:rPr>
              <w:t xml:space="preserve">ύ </w:t>
            </w:r>
            <w:r w:rsidRPr="00931A64">
              <w:rPr>
                <w:rFonts w:asciiTheme="minorHAnsi" w:hAnsiTheme="minorHAnsi" w:cs="Segoe UI"/>
                <w:b/>
              </w:rPr>
              <w:t>υπολογιστ</w:t>
            </w:r>
            <w:r>
              <w:rPr>
                <w:rFonts w:asciiTheme="minorHAnsi" w:hAnsiTheme="minorHAnsi" w:cs="Segoe UI"/>
                <w:b/>
              </w:rPr>
              <w:t xml:space="preserve">ή </w:t>
            </w:r>
            <w:r w:rsidRPr="00931A64">
              <w:rPr>
                <w:rFonts w:asciiTheme="minorHAnsi" w:hAnsiTheme="minorHAnsi" w:cs="Segoe UI"/>
                <w:b/>
              </w:rPr>
              <w:t>(</w:t>
            </w:r>
            <w:r w:rsidRPr="00931A64">
              <w:rPr>
                <w:rFonts w:asciiTheme="minorHAnsi" w:hAnsiTheme="minorHAnsi" w:cs="Segoe UI"/>
                <w:b/>
                <w:lang w:val="en-US"/>
              </w:rPr>
              <w:t>laptop</w:t>
            </w:r>
            <w:r w:rsidRPr="00931A64">
              <w:rPr>
                <w:rFonts w:asciiTheme="minorHAnsi" w:hAnsiTheme="minorHAnsi" w:cs="Segoe UI"/>
                <w:b/>
              </w:rPr>
              <w:t>)</w:t>
            </w:r>
            <w:r>
              <w:rPr>
                <w:rFonts w:asciiTheme="minorHAnsi" w:hAnsiTheme="minorHAnsi" w:cs="Segoe UI"/>
                <w:b/>
              </w:rPr>
              <w:t xml:space="preserve"> – 15’’</w:t>
            </w:r>
          </w:p>
        </w:tc>
      </w:tr>
      <w:tr w:rsidR="00294C51" w:rsidRPr="008A38E7" w14:paraId="0057B513" w14:textId="77777777" w:rsidTr="00E5440D">
        <w:trPr>
          <w:trHeight w:val="255"/>
          <w:jc w:val="center"/>
        </w:trPr>
        <w:tc>
          <w:tcPr>
            <w:tcW w:w="4253" w:type="dxa"/>
            <w:tcBorders>
              <w:top w:val="single" w:sz="4" w:space="0" w:color="000000"/>
              <w:left w:val="single" w:sz="4" w:space="0" w:color="000000"/>
              <w:bottom w:val="single" w:sz="4" w:space="0" w:color="000000"/>
            </w:tcBorders>
            <w:vAlign w:val="center"/>
          </w:tcPr>
          <w:p w14:paraId="58FF461E" w14:textId="77777777" w:rsidR="00294C51" w:rsidRPr="00DF7811" w:rsidRDefault="00294C51" w:rsidP="00E5440D">
            <w:pPr>
              <w:pStyle w:val="WW-Default"/>
              <w:snapToGrid w:val="0"/>
              <w:rPr>
                <w:rFonts w:ascii="Calibri" w:hAnsi="Calibri"/>
                <w:b/>
                <w:sz w:val="20"/>
                <w:szCs w:val="20"/>
              </w:rPr>
            </w:pPr>
            <w:r w:rsidRPr="00DF7811">
              <w:rPr>
                <w:rFonts w:ascii="Calibri" w:hAnsi="Calibri"/>
                <w:b/>
                <w:sz w:val="20"/>
                <w:szCs w:val="20"/>
              </w:rPr>
              <w:t xml:space="preserve">ΠΕΡΙΓΡΑΦΗ </w:t>
            </w:r>
          </w:p>
        </w:tc>
        <w:tc>
          <w:tcPr>
            <w:tcW w:w="1559" w:type="dxa"/>
            <w:tcBorders>
              <w:top w:val="single" w:sz="4" w:space="0" w:color="000000"/>
              <w:left w:val="single" w:sz="4" w:space="0" w:color="000000"/>
              <w:bottom w:val="single" w:sz="4" w:space="0" w:color="000000"/>
            </w:tcBorders>
            <w:vAlign w:val="center"/>
          </w:tcPr>
          <w:p w14:paraId="5431C0BE" w14:textId="77777777" w:rsidR="00294C51" w:rsidRPr="00DF7811" w:rsidRDefault="00294C51" w:rsidP="00E5440D">
            <w:pPr>
              <w:pStyle w:val="WW-Default"/>
              <w:snapToGrid w:val="0"/>
              <w:jc w:val="center"/>
              <w:rPr>
                <w:rFonts w:ascii="Calibri" w:hAnsi="Calibri"/>
                <w:b/>
                <w:sz w:val="20"/>
                <w:szCs w:val="20"/>
              </w:rPr>
            </w:pPr>
            <w:r w:rsidRPr="00DF7811">
              <w:rPr>
                <w:rFonts w:ascii="Calibri" w:hAnsi="Calibri"/>
                <w:b/>
                <w:sz w:val="20"/>
                <w:szCs w:val="20"/>
              </w:rPr>
              <w:t>ΑΠΑΙΤΗΣΗ</w:t>
            </w:r>
          </w:p>
        </w:tc>
        <w:tc>
          <w:tcPr>
            <w:tcW w:w="1418" w:type="dxa"/>
            <w:tcBorders>
              <w:top w:val="single" w:sz="4" w:space="0" w:color="000000"/>
              <w:left w:val="single" w:sz="4" w:space="0" w:color="000000"/>
              <w:bottom w:val="single" w:sz="4" w:space="0" w:color="000000"/>
            </w:tcBorders>
            <w:vAlign w:val="center"/>
          </w:tcPr>
          <w:p w14:paraId="13BC1CAE" w14:textId="77777777" w:rsidR="00294C51" w:rsidRPr="00DF7811" w:rsidRDefault="00294C51" w:rsidP="00E5440D">
            <w:pPr>
              <w:pStyle w:val="WW-Default"/>
              <w:snapToGrid w:val="0"/>
              <w:jc w:val="center"/>
              <w:rPr>
                <w:rFonts w:ascii="Calibri" w:hAnsi="Calibri"/>
                <w:b/>
                <w:sz w:val="20"/>
                <w:szCs w:val="20"/>
              </w:rPr>
            </w:pPr>
            <w:r w:rsidRPr="00DF7811">
              <w:rPr>
                <w:rFonts w:ascii="Calibri" w:hAnsi="Calibri"/>
                <w:b/>
                <w:sz w:val="20"/>
                <w:szCs w:val="20"/>
              </w:rPr>
              <w:t>ΑΠΑΝΤΗΣΗ</w:t>
            </w:r>
          </w:p>
        </w:tc>
        <w:tc>
          <w:tcPr>
            <w:tcW w:w="1984" w:type="dxa"/>
            <w:tcBorders>
              <w:top w:val="single" w:sz="4" w:space="0" w:color="000000"/>
              <w:left w:val="single" w:sz="4" w:space="0" w:color="000000"/>
              <w:bottom w:val="single" w:sz="4" w:space="0" w:color="000000"/>
              <w:right w:val="single" w:sz="4" w:space="0" w:color="000000"/>
            </w:tcBorders>
            <w:vAlign w:val="center"/>
          </w:tcPr>
          <w:p w14:paraId="32A50904" w14:textId="77777777" w:rsidR="00294C51" w:rsidRPr="00DF7811" w:rsidRDefault="00294C51" w:rsidP="00E5440D">
            <w:pPr>
              <w:pStyle w:val="WW-Default"/>
              <w:snapToGrid w:val="0"/>
              <w:jc w:val="center"/>
              <w:rPr>
                <w:rFonts w:ascii="Calibri" w:hAnsi="Calibri"/>
                <w:b/>
                <w:sz w:val="20"/>
                <w:szCs w:val="20"/>
              </w:rPr>
            </w:pPr>
            <w:r>
              <w:rPr>
                <w:rFonts w:ascii="Calibri" w:hAnsi="Calibri"/>
                <w:b/>
                <w:sz w:val="20"/>
                <w:szCs w:val="20"/>
              </w:rPr>
              <w:t>ΠΑΡΑΤΗΡΗΣΕΙΣ</w:t>
            </w:r>
          </w:p>
        </w:tc>
      </w:tr>
      <w:tr w:rsidR="00294C51" w:rsidRPr="008A38E7" w14:paraId="7384D477" w14:textId="77777777" w:rsidTr="00E5440D">
        <w:trPr>
          <w:trHeight w:val="431"/>
          <w:jc w:val="center"/>
        </w:trPr>
        <w:tc>
          <w:tcPr>
            <w:tcW w:w="4253" w:type="dxa"/>
            <w:tcBorders>
              <w:top w:val="single" w:sz="4" w:space="0" w:color="000000"/>
              <w:left w:val="single" w:sz="4" w:space="0" w:color="000000"/>
              <w:bottom w:val="single" w:sz="4" w:space="0" w:color="000000"/>
            </w:tcBorders>
            <w:vAlign w:val="center"/>
          </w:tcPr>
          <w:p w14:paraId="3FCA4C7B" w14:textId="77777777" w:rsidR="00294C51" w:rsidRPr="001911C4" w:rsidRDefault="00294C51" w:rsidP="00E5440D">
            <w:pPr>
              <w:suppressAutoHyphens/>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Ποσότητα</w:t>
            </w:r>
          </w:p>
        </w:tc>
        <w:tc>
          <w:tcPr>
            <w:tcW w:w="1559" w:type="dxa"/>
            <w:tcBorders>
              <w:top w:val="single" w:sz="4" w:space="0" w:color="000000"/>
              <w:left w:val="single" w:sz="4" w:space="0" w:color="000000"/>
              <w:bottom w:val="single" w:sz="4" w:space="0" w:color="000000"/>
            </w:tcBorders>
            <w:vAlign w:val="center"/>
          </w:tcPr>
          <w:p w14:paraId="4EE4D577"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1</w:t>
            </w:r>
          </w:p>
        </w:tc>
        <w:tc>
          <w:tcPr>
            <w:tcW w:w="1418" w:type="dxa"/>
            <w:tcBorders>
              <w:top w:val="single" w:sz="4" w:space="0" w:color="000000"/>
              <w:left w:val="single" w:sz="4" w:space="0" w:color="000000"/>
              <w:bottom w:val="single" w:sz="4" w:space="0" w:color="000000"/>
            </w:tcBorders>
            <w:vAlign w:val="center"/>
          </w:tcPr>
          <w:p w14:paraId="3BDE02BC"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F1BAB3B"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A38E7" w14:paraId="0AD530B8" w14:textId="77777777" w:rsidTr="00E5440D">
        <w:trPr>
          <w:trHeight w:val="431"/>
          <w:jc w:val="center"/>
        </w:trPr>
        <w:tc>
          <w:tcPr>
            <w:tcW w:w="4253" w:type="dxa"/>
            <w:tcBorders>
              <w:top w:val="single" w:sz="4" w:space="0" w:color="000000"/>
              <w:left w:val="single" w:sz="4" w:space="0" w:color="000000"/>
              <w:bottom w:val="single" w:sz="4" w:space="0" w:color="000000"/>
            </w:tcBorders>
            <w:vAlign w:val="center"/>
          </w:tcPr>
          <w:p w14:paraId="49D7D7DC" w14:textId="77777777" w:rsidR="00294C51" w:rsidRPr="001911C4" w:rsidRDefault="00294C51" w:rsidP="00E5440D">
            <w:pPr>
              <w:suppressAutoHyphens/>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Να αναφερθεί ο κατασκευαστής και το μοντέλο</w:t>
            </w:r>
          </w:p>
        </w:tc>
        <w:tc>
          <w:tcPr>
            <w:tcW w:w="1559" w:type="dxa"/>
            <w:tcBorders>
              <w:top w:val="single" w:sz="4" w:space="0" w:color="000000"/>
              <w:left w:val="single" w:sz="4" w:space="0" w:color="000000"/>
              <w:bottom w:val="single" w:sz="4" w:space="0" w:color="000000"/>
            </w:tcBorders>
            <w:vAlign w:val="center"/>
          </w:tcPr>
          <w:p w14:paraId="7880EBDC"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ΝΑΙ</w:t>
            </w:r>
          </w:p>
        </w:tc>
        <w:tc>
          <w:tcPr>
            <w:tcW w:w="1418" w:type="dxa"/>
            <w:tcBorders>
              <w:top w:val="single" w:sz="4" w:space="0" w:color="000000"/>
              <w:left w:val="single" w:sz="4" w:space="0" w:color="000000"/>
              <w:bottom w:val="single" w:sz="4" w:space="0" w:color="000000"/>
            </w:tcBorders>
            <w:vAlign w:val="center"/>
          </w:tcPr>
          <w:p w14:paraId="04E54811"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B0A7270"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A38E7" w14:paraId="4ABF9C89" w14:textId="77777777" w:rsidTr="00E5440D">
        <w:trPr>
          <w:trHeight w:val="431"/>
          <w:jc w:val="center"/>
        </w:trPr>
        <w:tc>
          <w:tcPr>
            <w:tcW w:w="4253" w:type="dxa"/>
            <w:tcBorders>
              <w:top w:val="single" w:sz="4" w:space="0" w:color="000000"/>
              <w:left w:val="single" w:sz="4" w:space="0" w:color="000000"/>
              <w:bottom w:val="single" w:sz="4" w:space="0" w:color="000000"/>
            </w:tcBorders>
            <w:vAlign w:val="center"/>
          </w:tcPr>
          <w:p w14:paraId="2FBACA67" w14:textId="77777777" w:rsidR="00294C51" w:rsidRPr="001911C4" w:rsidRDefault="00294C51" w:rsidP="00E5440D">
            <w:pPr>
              <w:suppressAutoHyphens/>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 xml:space="preserve">Να είναι επώνυμου κατασκευαστή με </w:t>
            </w:r>
            <w:r w:rsidRPr="00E174C4">
              <w:rPr>
                <w:rFonts w:ascii="Calibri" w:eastAsia="SimSun" w:hAnsi="Calibri" w:cs="Calibri"/>
                <w:color w:val="000000"/>
                <w:sz w:val="20"/>
                <w:szCs w:val="20"/>
                <w:lang w:val="el-GR" w:eastAsia="el-GR"/>
              </w:rPr>
              <w:t>ISO</w:t>
            </w:r>
            <w:r w:rsidRPr="001911C4">
              <w:rPr>
                <w:rFonts w:ascii="Calibri" w:eastAsia="SimSun" w:hAnsi="Calibri" w:cs="Calibri"/>
                <w:color w:val="000000"/>
                <w:sz w:val="20"/>
                <w:szCs w:val="20"/>
                <w:lang w:val="el-GR" w:eastAsia="el-GR"/>
              </w:rPr>
              <w:t xml:space="preserve"> 9001</w:t>
            </w:r>
          </w:p>
        </w:tc>
        <w:tc>
          <w:tcPr>
            <w:tcW w:w="1559" w:type="dxa"/>
            <w:tcBorders>
              <w:top w:val="single" w:sz="4" w:space="0" w:color="000000"/>
              <w:left w:val="single" w:sz="4" w:space="0" w:color="000000"/>
              <w:bottom w:val="single" w:sz="4" w:space="0" w:color="000000"/>
            </w:tcBorders>
            <w:vAlign w:val="center"/>
          </w:tcPr>
          <w:p w14:paraId="2BF396CE"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ΝΑΙ</w:t>
            </w:r>
          </w:p>
        </w:tc>
        <w:tc>
          <w:tcPr>
            <w:tcW w:w="1418" w:type="dxa"/>
            <w:tcBorders>
              <w:top w:val="single" w:sz="4" w:space="0" w:color="000000"/>
              <w:left w:val="single" w:sz="4" w:space="0" w:color="000000"/>
              <w:bottom w:val="single" w:sz="4" w:space="0" w:color="000000"/>
            </w:tcBorders>
            <w:vAlign w:val="center"/>
          </w:tcPr>
          <w:p w14:paraId="3AED17F4"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4BCD18B"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A38E7" w14:paraId="37AA1A20" w14:textId="77777777" w:rsidTr="00E5440D">
        <w:trPr>
          <w:trHeight w:val="440"/>
          <w:jc w:val="center"/>
        </w:trPr>
        <w:tc>
          <w:tcPr>
            <w:tcW w:w="4253" w:type="dxa"/>
            <w:tcBorders>
              <w:top w:val="single" w:sz="4" w:space="0" w:color="000000"/>
              <w:left w:val="single" w:sz="4" w:space="0" w:color="000000"/>
              <w:bottom w:val="single" w:sz="4" w:space="0" w:color="000000"/>
            </w:tcBorders>
            <w:vAlign w:val="center"/>
          </w:tcPr>
          <w:p w14:paraId="33E501D9" w14:textId="77777777" w:rsidR="00294C51" w:rsidRPr="001911C4" w:rsidRDefault="00294C51" w:rsidP="00E5440D">
            <w:pPr>
              <w:suppressAutoHyphens/>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Διάσταση οθόνης</w:t>
            </w:r>
          </w:p>
        </w:tc>
        <w:tc>
          <w:tcPr>
            <w:tcW w:w="1559" w:type="dxa"/>
            <w:tcBorders>
              <w:top w:val="single" w:sz="4" w:space="0" w:color="000000"/>
              <w:left w:val="single" w:sz="4" w:space="0" w:color="000000"/>
              <w:bottom w:val="single" w:sz="4" w:space="0" w:color="000000"/>
            </w:tcBorders>
            <w:vAlign w:val="center"/>
          </w:tcPr>
          <w:p w14:paraId="73849FA5"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 1</w:t>
            </w:r>
            <w:r>
              <w:rPr>
                <w:rFonts w:ascii="Calibri" w:eastAsia="SimSun" w:hAnsi="Calibri" w:cs="Calibri"/>
                <w:color w:val="000000"/>
                <w:sz w:val="20"/>
                <w:szCs w:val="20"/>
                <w:lang w:val="en-US" w:eastAsia="el-GR"/>
              </w:rPr>
              <w:t>5</w:t>
            </w:r>
            <w:r w:rsidRPr="001911C4">
              <w:rPr>
                <w:rFonts w:ascii="Calibri" w:eastAsia="SimSun" w:hAnsi="Calibri" w:cs="Calibri"/>
                <w:color w:val="000000"/>
                <w:sz w:val="20"/>
                <w:szCs w:val="20"/>
                <w:lang w:val="el-GR" w:eastAsia="el-GR"/>
              </w:rPr>
              <w:t>''</w:t>
            </w:r>
          </w:p>
        </w:tc>
        <w:tc>
          <w:tcPr>
            <w:tcW w:w="1418" w:type="dxa"/>
            <w:tcBorders>
              <w:top w:val="single" w:sz="4" w:space="0" w:color="000000"/>
              <w:left w:val="single" w:sz="4" w:space="0" w:color="000000"/>
              <w:bottom w:val="single" w:sz="4" w:space="0" w:color="000000"/>
            </w:tcBorders>
            <w:vAlign w:val="center"/>
          </w:tcPr>
          <w:p w14:paraId="41ED7786"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E0F2FD0"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585F31" w14:paraId="0DF23336" w14:textId="77777777" w:rsidTr="00E5440D">
        <w:trPr>
          <w:trHeight w:val="359"/>
          <w:jc w:val="center"/>
        </w:trPr>
        <w:tc>
          <w:tcPr>
            <w:tcW w:w="4253" w:type="dxa"/>
            <w:tcBorders>
              <w:top w:val="single" w:sz="4" w:space="0" w:color="000000"/>
              <w:left w:val="single" w:sz="4" w:space="0" w:color="000000"/>
              <w:bottom w:val="single" w:sz="4" w:space="0" w:color="000000"/>
            </w:tcBorders>
            <w:vAlign w:val="center"/>
          </w:tcPr>
          <w:p w14:paraId="13B9161E" w14:textId="35479B7A" w:rsidR="00294C51" w:rsidRPr="00585F31" w:rsidRDefault="00294C51" w:rsidP="00E5440D">
            <w:pPr>
              <w:suppressAutoHyphens/>
              <w:rPr>
                <w:rFonts w:ascii="Calibri" w:eastAsia="SimSun" w:hAnsi="Calibri" w:cs="Calibri"/>
                <w:color w:val="000000"/>
                <w:sz w:val="20"/>
                <w:szCs w:val="20"/>
                <w:lang w:val="el-GR" w:eastAsia="el-GR"/>
              </w:rPr>
            </w:pPr>
            <w:r>
              <w:rPr>
                <w:rFonts w:ascii="Calibri" w:eastAsia="SimSun" w:hAnsi="Calibri" w:cs="Calibri"/>
                <w:color w:val="000000"/>
                <w:sz w:val="20"/>
                <w:szCs w:val="20"/>
                <w:lang w:val="el-GR" w:eastAsia="el-GR"/>
              </w:rPr>
              <w:t xml:space="preserve">Οθόνη τύπου </w:t>
            </w:r>
            <w:r>
              <w:rPr>
                <w:rFonts w:ascii="Calibri" w:eastAsia="SimSun" w:hAnsi="Calibri" w:cs="Calibri"/>
                <w:color w:val="000000"/>
                <w:sz w:val="20"/>
                <w:szCs w:val="20"/>
                <w:lang w:val="en-US" w:eastAsia="el-GR"/>
              </w:rPr>
              <w:t>Infinity</w:t>
            </w:r>
            <w:r w:rsidRPr="00585F31">
              <w:rPr>
                <w:rFonts w:ascii="Calibri" w:eastAsia="SimSun" w:hAnsi="Calibri" w:cs="Calibri"/>
                <w:color w:val="000000"/>
                <w:sz w:val="20"/>
                <w:szCs w:val="20"/>
                <w:lang w:val="el-GR" w:eastAsia="el-GR"/>
              </w:rPr>
              <w:t xml:space="preserve"> </w:t>
            </w:r>
            <w:r>
              <w:rPr>
                <w:rFonts w:ascii="Calibri" w:eastAsia="SimSun" w:hAnsi="Calibri" w:cs="Calibri"/>
                <w:color w:val="000000"/>
                <w:sz w:val="20"/>
                <w:szCs w:val="20"/>
                <w:lang w:val="en-US" w:eastAsia="el-GR"/>
              </w:rPr>
              <w:t>edg</w:t>
            </w:r>
            <w:r w:rsidR="00006C10">
              <w:rPr>
                <w:rFonts w:ascii="Calibri" w:eastAsia="SimSun" w:hAnsi="Calibri" w:cs="Calibri"/>
                <w:color w:val="000000"/>
                <w:sz w:val="20"/>
                <w:szCs w:val="20"/>
                <w:lang w:val="en-US" w:eastAsia="el-GR"/>
              </w:rPr>
              <w:t>e</w:t>
            </w:r>
            <w:r>
              <w:rPr>
                <w:rFonts w:ascii="Calibri" w:eastAsia="SimSun" w:hAnsi="Calibri" w:cs="Calibri"/>
                <w:color w:val="000000"/>
                <w:sz w:val="20"/>
                <w:szCs w:val="20"/>
                <w:lang w:val="el-GR" w:eastAsia="el-GR"/>
              </w:rPr>
              <w:t xml:space="preserve"> ή αντίστοιχη</w:t>
            </w:r>
          </w:p>
        </w:tc>
        <w:tc>
          <w:tcPr>
            <w:tcW w:w="1559" w:type="dxa"/>
            <w:tcBorders>
              <w:top w:val="single" w:sz="4" w:space="0" w:color="000000"/>
              <w:left w:val="single" w:sz="4" w:space="0" w:color="000000"/>
              <w:bottom w:val="single" w:sz="4" w:space="0" w:color="000000"/>
            </w:tcBorders>
            <w:vAlign w:val="center"/>
          </w:tcPr>
          <w:p w14:paraId="3E92443B"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Pr>
                <w:rFonts w:ascii="Calibri" w:eastAsia="SimSun" w:hAnsi="Calibri" w:cs="Calibri"/>
                <w:color w:val="000000"/>
                <w:sz w:val="20"/>
                <w:szCs w:val="20"/>
                <w:lang w:val="el-GR" w:eastAsia="el-GR"/>
              </w:rPr>
              <w:t>ΝΑΙ</w:t>
            </w:r>
          </w:p>
        </w:tc>
        <w:tc>
          <w:tcPr>
            <w:tcW w:w="1418" w:type="dxa"/>
            <w:tcBorders>
              <w:top w:val="single" w:sz="4" w:space="0" w:color="000000"/>
              <w:left w:val="single" w:sz="4" w:space="0" w:color="000000"/>
              <w:bottom w:val="single" w:sz="4" w:space="0" w:color="000000"/>
            </w:tcBorders>
            <w:vAlign w:val="center"/>
          </w:tcPr>
          <w:p w14:paraId="0C506247"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2D70547"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A38E7" w14:paraId="3EDA3F79" w14:textId="77777777" w:rsidTr="00E5440D">
        <w:trPr>
          <w:trHeight w:val="359"/>
          <w:jc w:val="center"/>
        </w:trPr>
        <w:tc>
          <w:tcPr>
            <w:tcW w:w="4253" w:type="dxa"/>
            <w:tcBorders>
              <w:top w:val="single" w:sz="4" w:space="0" w:color="000000"/>
              <w:left w:val="single" w:sz="4" w:space="0" w:color="000000"/>
              <w:bottom w:val="single" w:sz="4" w:space="0" w:color="000000"/>
            </w:tcBorders>
            <w:vAlign w:val="center"/>
          </w:tcPr>
          <w:p w14:paraId="1FA35DDC" w14:textId="77777777" w:rsidR="00294C51" w:rsidRPr="001911C4" w:rsidRDefault="00294C51" w:rsidP="00E5440D">
            <w:pPr>
              <w:suppressAutoHyphens/>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 xml:space="preserve">Ανάλυση οθόνης </w:t>
            </w:r>
            <w:r>
              <w:rPr>
                <w:rFonts w:ascii="Calibri" w:eastAsia="SimSun" w:hAnsi="Calibri" w:cs="Calibri"/>
                <w:color w:val="000000"/>
                <w:sz w:val="20"/>
                <w:szCs w:val="20"/>
                <w:lang w:val="en-US" w:eastAsia="el-GR"/>
              </w:rPr>
              <w:t>UHD</w:t>
            </w:r>
          </w:p>
        </w:tc>
        <w:tc>
          <w:tcPr>
            <w:tcW w:w="1559" w:type="dxa"/>
            <w:tcBorders>
              <w:top w:val="single" w:sz="4" w:space="0" w:color="000000"/>
              <w:left w:val="single" w:sz="4" w:space="0" w:color="000000"/>
              <w:bottom w:val="single" w:sz="4" w:space="0" w:color="000000"/>
            </w:tcBorders>
            <w:vAlign w:val="center"/>
          </w:tcPr>
          <w:p w14:paraId="59549717"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 3</w:t>
            </w:r>
            <w:r>
              <w:rPr>
                <w:rFonts w:ascii="Calibri" w:eastAsia="SimSun" w:hAnsi="Calibri" w:cs="Calibri"/>
                <w:color w:val="000000"/>
                <w:sz w:val="20"/>
                <w:szCs w:val="20"/>
                <w:lang w:val="el-GR" w:eastAsia="el-GR"/>
              </w:rPr>
              <w:t>800</w:t>
            </w:r>
            <w:r w:rsidRPr="001911C4">
              <w:rPr>
                <w:rFonts w:ascii="Calibri" w:eastAsia="SimSun" w:hAnsi="Calibri" w:cs="Calibri"/>
                <w:color w:val="000000"/>
                <w:sz w:val="20"/>
                <w:szCs w:val="20"/>
                <w:lang w:val="el-GR" w:eastAsia="el-GR"/>
              </w:rPr>
              <w:t xml:space="preserve"> x </w:t>
            </w:r>
            <w:r>
              <w:rPr>
                <w:rFonts w:ascii="Calibri" w:eastAsia="SimSun" w:hAnsi="Calibri" w:cs="Calibri"/>
                <w:color w:val="000000"/>
                <w:sz w:val="20"/>
                <w:szCs w:val="20"/>
                <w:lang w:val="en-US" w:eastAsia="el-GR"/>
              </w:rPr>
              <w:t>2400</w:t>
            </w:r>
          </w:p>
        </w:tc>
        <w:tc>
          <w:tcPr>
            <w:tcW w:w="1418" w:type="dxa"/>
            <w:tcBorders>
              <w:top w:val="single" w:sz="4" w:space="0" w:color="000000"/>
              <w:left w:val="single" w:sz="4" w:space="0" w:color="000000"/>
              <w:bottom w:val="single" w:sz="4" w:space="0" w:color="000000"/>
            </w:tcBorders>
            <w:vAlign w:val="center"/>
          </w:tcPr>
          <w:p w14:paraId="1D3522DA"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A86C257"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A38E7" w14:paraId="3FD7A4F8" w14:textId="77777777" w:rsidTr="00E5440D">
        <w:trPr>
          <w:trHeight w:val="449"/>
          <w:jc w:val="center"/>
        </w:trPr>
        <w:tc>
          <w:tcPr>
            <w:tcW w:w="4253" w:type="dxa"/>
            <w:tcBorders>
              <w:top w:val="single" w:sz="4" w:space="0" w:color="000000"/>
              <w:left w:val="single" w:sz="4" w:space="0" w:color="000000"/>
              <w:bottom w:val="single" w:sz="4" w:space="0" w:color="000000"/>
            </w:tcBorders>
            <w:vAlign w:val="center"/>
          </w:tcPr>
          <w:p w14:paraId="55C1E3D1" w14:textId="77777777" w:rsidR="00294C51" w:rsidRPr="005A2E09" w:rsidRDefault="00294C51" w:rsidP="00E5440D">
            <w:pPr>
              <w:suppressAutoHyphens/>
              <w:rPr>
                <w:rFonts w:ascii="Calibri" w:eastAsia="SimSun" w:hAnsi="Calibri" w:cs="Calibri"/>
                <w:color w:val="000000"/>
                <w:sz w:val="20"/>
                <w:szCs w:val="20"/>
                <w:lang w:val="en-US" w:eastAsia="el-GR"/>
              </w:rPr>
            </w:pPr>
            <w:r w:rsidRPr="001911C4">
              <w:rPr>
                <w:rFonts w:ascii="Calibri" w:eastAsia="SimSun" w:hAnsi="Calibri" w:cs="Calibri"/>
                <w:color w:val="000000"/>
                <w:sz w:val="20"/>
                <w:szCs w:val="20"/>
                <w:lang w:val="el-GR" w:eastAsia="el-GR"/>
              </w:rPr>
              <w:t xml:space="preserve">Τύπος Οθόνης αφής </w:t>
            </w:r>
          </w:p>
        </w:tc>
        <w:tc>
          <w:tcPr>
            <w:tcW w:w="1559" w:type="dxa"/>
            <w:tcBorders>
              <w:top w:val="single" w:sz="4" w:space="0" w:color="000000"/>
              <w:left w:val="single" w:sz="4" w:space="0" w:color="000000"/>
              <w:bottom w:val="single" w:sz="4" w:space="0" w:color="000000"/>
            </w:tcBorders>
            <w:vAlign w:val="center"/>
          </w:tcPr>
          <w:p w14:paraId="0A4DA11F"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ΝΑΙ</w:t>
            </w:r>
          </w:p>
        </w:tc>
        <w:tc>
          <w:tcPr>
            <w:tcW w:w="1418" w:type="dxa"/>
            <w:tcBorders>
              <w:top w:val="single" w:sz="4" w:space="0" w:color="000000"/>
              <w:left w:val="single" w:sz="4" w:space="0" w:color="000000"/>
              <w:bottom w:val="single" w:sz="4" w:space="0" w:color="000000"/>
            </w:tcBorders>
            <w:vAlign w:val="center"/>
          </w:tcPr>
          <w:p w14:paraId="5F2ACDB8"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822F32C"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A38E7" w14:paraId="245BC24A" w14:textId="77777777" w:rsidTr="00E5440D">
        <w:trPr>
          <w:trHeight w:val="422"/>
          <w:jc w:val="center"/>
        </w:trPr>
        <w:tc>
          <w:tcPr>
            <w:tcW w:w="4253" w:type="dxa"/>
            <w:tcBorders>
              <w:top w:val="single" w:sz="4" w:space="0" w:color="000000"/>
              <w:left w:val="single" w:sz="4" w:space="0" w:color="000000"/>
              <w:bottom w:val="single" w:sz="4" w:space="0" w:color="000000"/>
            </w:tcBorders>
            <w:vAlign w:val="center"/>
          </w:tcPr>
          <w:p w14:paraId="4EE08A98" w14:textId="77777777" w:rsidR="00294C51" w:rsidRPr="001911C4" w:rsidRDefault="00294C51" w:rsidP="00E5440D">
            <w:pPr>
              <w:suppressAutoHyphens/>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Επεξεργαστής</w:t>
            </w:r>
            <w:r w:rsidRPr="008C7EA0">
              <w:rPr>
                <w:rFonts w:ascii="Calibri" w:eastAsia="SimSun" w:hAnsi="Calibri" w:cs="Calibri"/>
                <w:color w:val="000000"/>
                <w:sz w:val="20"/>
                <w:szCs w:val="20"/>
                <w:lang w:val="el-GR" w:eastAsia="el-GR"/>
              </w:rPr>
              <w:t xml:space="preserve"> </w:t>
            </w:r>
            <w:r>
              <w:rPr>
                <w:rFonts w:ascii="Calibri" w:eastAsia="SimSun" w:hAnsi="Calibri" w:cs="Calibri"/>
                <w:color w:val="000000"/>
                <w:sz w:val="20"/>
                <w:szCs w:val="20"/>
                <w:lang w:val="en-US" w:eastAsia="el-GR"/>
              </w:rPr>
              <w:t>Intel</w:t>
            </w:r>
            <w:r w:rsidRPr="008C7EA0">
              <w:rPr>
                <w:rFonts w:ascii="Calibri" w:eastAsia="SimSun" w:hAnsi="Calibri" w:cs="Calibri"/>
                <w:color w:val="000000"/>
                <w:sz w:val="20"/>
                <w:szCs w:val="20"/>
                <w:lang w:val="el-GR" w:eastAsia="el-GR"/>
              </w:rPr>
              <w:t xml:space="preserve"> </w:t>
            </w:r>
            <w:proofErr w:type="spellStart"/>
            <w:r>
              <w:rPr>
                <w:rFonts w:ascii="Calibri" w:eastAsia="SimSun" w:hAnsi="Calibri" w:cs="Calibri"/>
                <w:color w:val="000000"/>
                <w:sz w:val="20"/>
                <w:szCs w:val="20"/>
                <w:lang w:val="en-US" w:eastAsia="el-GR"/>
              </w:rPr>
              <w:t>i</w:t>
            </w:r>
            <w:proofErr w:type="spellEnd"/>
            <w:r w:rsidRPr="008C7EA0">
              <w:rPr>
                <w:rFonts w:ascii="Calibri" w:eastAsia="SimSun" w:hAnsi="Calibri" w:cs="Calibri"/>
                <w:color w:val="000000"/>
                <w:sz w:val="20"/>
                <w:szCs w:val="20"/>
                <w:lang w:val="el-GR" w:eastAsia="el-GR"/>
              </w:rPr>
              <w:t>7 10</w:t>
            </w:r>
            <w:r w:rsidRPr="008C7EA0">
              <w:rPr>
                <w:rFonts w:ascii="Calibri" w:eastAsia="SimSun" w:hAnsi="Calibri" w:cs="Calibri"/>
                <w:color w:val="000000"/>
                <w:sz w:val="20"/>
                <w:szCs w:val="20"/>
                <w:vertAlign w:val="superscript"/>
                <w:lang w:val="el-GR" w:eastAsia="el-GR"/>
              </w:rPr>
              <w:t>ης</w:t>
            </w:r>
            <w:r w:rsidRPr="008C7EA0">
              <w:rPr>
                <w:rFonts w:ascii="Calibri" w:eastAsia="SimSun" w:hAnsi="Calibri" w:cs="Calibri"/>
                <w:color w:val="000000"/>
                <w:sz w:val="20"/>
                <w:szCs w:val="20"/>
                <w:lang w:val="el-GR" w:eastAsia="el-GR"/>
              </w:rPr>
              <w:t xml:space="preserve"> </w:t>
            </w:r>
            <w:r>
              <w:rPr>
                <w:rFonts w:ascii="Calibri" w:eastAsia="SimSun" w:hAnsi="Calibri" w:cs="Calibri"/>
                <w:color w:val="000000"/>
                <w:sz w:val="20"/>
                <w:szCs w:val="20"/>
                <w:lang w:val="el-GR" w:eastAsia="el-GR"/>
              </w:rPr>
              <w:t>γενιάς ή ισοδύναμος</w:t>
            </w:r>
          </w:p>
        </w:tc>
        <w:tc>
          <w:tcPr>
            <w:tcW w:w="1559" w:type="dxa"/>
            <w:tcBorders>
              <w:top w:val="single" w:sz="4" w:space="0" w:color="000000"/>
              <w:left w:val="single" w:sz="4" w:space="0" w:color="000000"/>
              <w:bottom w:val="single" w:sz="4" w:space="0" w:color="000000"/>
            </w:tcBorders>
            <w:vAlign w:val="center"/>
          </w:tcPr>
          <w:p w14:paraId="1731D485"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Pr>
                <w:rFonts w:ascii="Calibri" w:eastAsia="SimSun" w:hAnsi="Calibri" w:cs="Calibri"/>
                <w:color w:val="000000"/>
                <w:sz w:val="20"/>
                <w:szCs w:val="20"/>
                <w:lang w:val="el-GR" w:eastAsia="el-GR"/>
              </w:rPr>
              <w:t>ΝΑΙ</w:t>
            </w:r>
          </w:p>
        </w:tc>
        <w:tc>
          <w:tcPr>
            <w:tcW w:w="1418" w:type="dxa"/>
            <w:tcBorders>
              <w:top w:val="single" w:sz="4" w:space="0" w:color="000000"/>
              <w:left w:val="single" w:sz="4" w:space="0" w:color="000000"/>
              <w:bottom w:val="single" w:sz="4" w:space="0" w:color="000000"/>
            </w:tcBorders>
            <w:vAlign w:val="center"/>
          </w:tcPr>
          <w:p w14:paraId="6DB2A9FC"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A30272C"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95570" w14:paraId="42A970B7" w14:textId="77777777" w:rsidTr="00E5440D">
        <w:trPr>
          <w:trHeight w:val="549"/>
          <w:jc w:val="center"/>
        </w:trPr>
        <w:tc>
          <w:tcPr>
            <w:tcW w:w="4253" w:type="dxa"/>
            <w:tcBorders>
              <w:top w:val="single" w:sz="4" w:space="0" w:color="000000"/>
              <w:left w:val="single" w:sz="4" w:space="0" w:color="000000"/>
              <w:bottom w:val="single" w:sz="4" w:space="0" w:color="000000"/>
            </w:tcBorders>
            <w:vAlign w:val="center"/>
          </w:tcPr>
          <w:p w14:paraId="6F395BBC" w14:textId="77777777" w:rsidR="00294C51" w:rsidRPr="001911C4" w:rsidRDefault="00294C51" w:rsidP="00E5440D">
            <w:pPr>
              <w:suppressAutoHyphens/>
              <w:rPr>
                <w:rFonts w:ascii="Calibri" w:eastAsia="SimSun" w:hAnsi="Calibri" w:cs="Calibri"/>
                <w:color w:val="000000"/>
                <w:sz w:val="20"/>
                <w:szCs w:val="20"/>
                <w:lang w:val="el-GR" w:eastAsia="el-GR"/>
              </w:rPr>
            </w:pPr>
            <w:r w:rsidRPr="003E0096">
              <w:rPr>
                <w:rFonts w:ascii="Calibri" w:eastAsia="SimSun" w:hAnsi="Calibri" w:cs="Calibri"/>
                <w:color w:val="000000"/>
                <w:sz w:val="20"/>
                <w:szCs w:val="20"/>
                <w:lang w:val="el-GR" w:eastAsia="ar-SA"/>
              </w:rPr>
              <w:t xml:space="preserve">Συχνότητα λειτουργίας </w:t>
            </w:r>
          </w:p>
        </w:tc>
        <w:tc>
          <w:tcPr>
            <w:tcW w:w="1559" w:type="dxa"/>
            <w:tcBorders>
              <w:top w:val="single" w:sz="4" w:space="0" w:color="000000"/>
              <w:left w:val="single" w:sz="4" w:space="0" w:color="000000"/>
              <w:bottom w:val="single" w:sz="4" w:space="0" w:color="000000"/>
            </w:tcBorders>
            <w:vAlign w:val="center"/>
          </w:tcPr>
          <w:p w14:paraId="068126BF"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3E0096">
              <w:rPr>
                <w:rFonts w:ascii="Calibri" w:eastAsia="SimSun" w:hAnsi="Calibri" w:cs="Calibri"/>
                <w:color w:val="000000"/>
                <w:sz w:val="20"/>
                <w:szCs w:val="20"/>
                <w:lang w:val="el-GR" w:eastAsia="ar-SA"/>
              </w:rPr>
              <w:t xml:space="preserve">≥ </w:t>
            </w:r>
            <w:r>
              <w:rPr>
                <w:rFonts w:ascii="Calibri" w:eastAsia="SimSun" w:hAnsi="Calibri" w:cs="Calibri"/>
                <w:color w:val="000000"/>
                <w:sz w:val="20"/>
                <w:szCs w:val="20"/>
                <w:lang w:val="el-GR" w:eastAsia="ar-SA"/>
              </w:rPr>
              <w:t>2.5</w:t>
            </w:r>
            <w:r w:rsidRPr="003E0096">
              <w:rPr>
                <w:rFonts w:ascii="Calibri" w:eastAsia="SimSun" w:hAnsi="Calibri" w:cs="Calibri"/>
                <w:color w:val="000000"/>
                <w:sz w:val="20"/>
                <w:szCs w:val="20"/>
                <w:lang w:val="el-GR" w:eastAsia="ar-SA"/>
              </w:rPr>
              <w:t xml:space="preserve"> </w:t>
            </w:r>
            <w:proofErr w:type="spellStart"/>
            <w:r w:rsidRPr="003E0096">
              <w:rPr>
                <w:rFonts w:ascii="Calibri" w:eastAsia="SimSun" w:hAnsi="Calibri" w:cs="Calibri"/>
                <w:color w:val="000000"/>
                <w:sz w:val="20"/>
                <w:szCs w:val="20"/>
                <w:lang w:val="el-GR" w:eastAsia="ar-SA"/>
              </w:rPr>
              <w:t>GHz</w:t>
            </w:r>
            <w:proofErr w:type="spellEnd"/>
          </w:p>
        </w:tc>
        <w:tc>
          <w:tcPr>
            <w:tcW w:w="1418" w:type="dxa"/>
            <w:tcBorders>
              <w:top w:val="single" w:sz="4" w:space="0" w:color="000000"/>
              <w:left w:val="single" w:sz="4" w:space="0" w:color="000000"/>
              <w:bottom w:val="single" w:sz="4" w:space="0" w:color="000000"/>
            </w:tcBorders>
            <w:vAlign w:val="center"/>
          </w:tcPr>
          <w:p w14:paraId="23B83326"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C8EF066"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95570" w14:paraId="5F9E9AE1" w14:textId="77777777" w:rsidTr="00E5440D">
        <w:trPr>
          <w:trHeight w:val="549"/>
          <w:jc w:val="center"/>
        </w:trPr>
        <w:tc>
          <w:tcPr>
            <w:tcW w:w="4253" w:type="dxa"/>
            <w:tcBorders>
              <w:top w:val="single" w:sz="4" w:space="0" w:color="000000"/>
              <w:left w:val="single" w:sz="4" w:space="0" w:color="000000"/>
              <w:bottom w:val="single" w:sz="4" w:space="0" w:color="000000"/>
            </w:tcBorders>
            <w:vAlign w:val="center"/>
          </w:tcPr>
          <w:p w14:paraId="7955F977" w14:textId="77777777" w:rsidR="00294C51" w:rsidRPr="008C7EA0" w:rsidRDefault="00294C51" w:rsidP="00E5440D">
            <w:pPr>
              <w:suppressAutoHyphens/>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 xml:space="preserve">Μνήμη RAM </w:t>
            </w:r>
          </w:p>
        </w:tc>
        <w:tc>
          <w:tcPr>
            <w:tcW w:w="1559" w:type="dxa"/>
            <w:tcBorders>
              <w:top w:val="single" w:sz="4" w:space="0" w:color="000000"/>
              <w:left w:val="single" w:sz="4" w:space="0" w:color="000000"/>
              <w:bottom w:val="single" w:sz="4" w:space="0" w:color="000000"/>
            </w:tcBorders>
            <w:vAlign w:val="center"/>
          </w:tcPr>
          <w:p w14:paraId="72503407"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 xml:space="preserve">≥ </w:t>
            </w:r>
            <w:r>
              <w:rPr>
                <w:rFonts w:ascii="Calibri" w:eastAsia="SimSun" w:hAnsi="Calibri" w:cs="Calibri"/>
                <w:color w:val="000000"/>
                <w:sz w:val="20"/>
                <w:szCs w:val="20"/>
                <w:lang w:val="en-US" w:eastAsia="el-GR"/>
              </w:rPr>
              <w:t>32</w:t>
            </w:r>
            <w:r w:rsidRPr="001911C4">
              <w:rPr>
                <w:rFonts w:ascii="Calibri" w:eastAsia="SimSun" w:hAnsi="Calibri" w:cs="Calibri"/>
                <w:color w:val="000000"/>
                <w:sz w:val="20"/>
                <w:szCs w:val="20"/>
                <w:lang w:val="el-GR" w:eastAsia="el-GR"/>
              </w:rPr>
              <w:t xml:space="preserve">GB </w:t>
            </w:r>
          </w:p>
          <w:p w14:paraId="09E8DCAB"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w:t>
            </w:r>
            <w:r>
              <w:rPr>
                <w:rFonts w:ascii="Calibri" w:eastAsia="SimSun" w:hAnsi="Calibri" w:cs="Calibri"/>
                <w:color w:val="000000"/>
                <w:sz w:val="20"/>
                <w:szCs w:val="20"/>
                <w:lang w:val="en-US" w:eastAsia="el-GR"/>
              </w:rPr>
              <w:t>2</w:t>
            </w:r>
            <w:r>
              <w:rPr>
                <w:rFonts w:ascii="Calibri" w:eastAsia="SimSun" w:hAnsi="Calibri" w:cs="Calibri"/>
                <w:color w:val="000000"/>
                <w:sz w:val="20"/>
                <w:szCs w:val="20"/>
                <w:lang w:val="el-GR" w:eastAsia="el-GR"/>
              </w:rPr>
              <w:t>9</w:t>
            </w:r>
            <w:r w:rsidRPr="001911C4">
              <w:rPr>
                <w:rFonts w:ascii="Calibri" w:eastAsia="SimSun" w:hAnsi="Calibri" w:cs="Calibri"/>
                <w:color w:val="000000"/>
                <w:sz w:val="20"/>
                <w:szCs w:val="20"/>
                <w:lang w:val="el-GR" w:eastAsia="el-GR"/>
              </w:rPr>
              <w:t>00MHz</w:t>
            </w:r>
          </w:p>
        </w:tc>
        <w:tc>
          <w:tcPr>
            <w:tcW w:w="1418" w:type="dxa"/>
            <w:tcBorders>
              <w:top w:val="single" w:sz="4" w:space="0" w:color="000000"/>
              <w:left w:val="single" w:sz="4" w:space="0" w:color="000000"/>
              <w:bottom w:val="single" w:sz="4" w:space="0" w:color="000000"/>
            </w:tcBorders>
            <w:vAlign w:val="center"/>
          </w:tcPr>
          <w:p w14:paraId="456643CB"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F439B02"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A38E7" w14:paraId="588526E4" w14:textId="77777777" w:rsidTr="00E5440D">
        <w:trPr>
          <w:trHeight w:val="557"/>
          <w:jc w:val="center"/>
        </w:trPr>
        <w:tc>
          <w:tcPr>
            <w:tcW w:w="4253" w:type="dxa"/>
            <w:tcBorders>
              <w:top w:val="single" w:sz="4" w:space="0" w:color="000000"/>
              <w:left w:val="single" w:sz="4" w:space="0" w:color="000000"/>
              <w:bottom w:val="single" w:sz="4" w:space="0" w:color="000000"/>
            </w:tcBorders>
            <w:vAlign w:val="center"/>
          </w:tcPr>
          <w:p w14:paraId="62A88D04" w14:textId="77777777" w:rsidR="00294C51" w:rsidRPr="001911C4" w:rsidRDefault="00294C51" w:rsidP="00E5440D">
            <w:pPr>
              <w:suppressAutoHyphens/>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 xml:space="preserve">Σκληρός δίσκος (τύπου </w:t>
            </w:r>
            <w:r w:rsidRPr="0055220E">
              <w:rPr>
                <w:rFonts w:ascii="Calibri" w:eastAsia="SimSun" w:hAnsi="Calibri" w:cs="Calibri"/>
                <w:color w:val="000000"/>
                <w:sz w:val="20"/>
                <w:szCs w:val="20"/>
                <w:lang w:val="el-GR" w:eastAsia="el-GR"/>
              </w:rPr>
              <w:t>SSD</w:t>
            </w:r>
            <w:r w:rsidRPr="005C3B52">
              <w:rPr>
                <w:rFonts w:ascii="Calibri" w:eastAsia="SimSun" w:hAnsi="Calibri" w:cs="Calibri"/>
                <w:color w:val="000000"/>
                <w:sz w:val="20"/>
                <w:szCs w:val="20"/>
                <w:lang w:val="el-GR" w:eastAsia="el-GR"/>
              </w:rPr>
              <w:t xml:space="preserve"> </w:t>
            </w:r>
            <w:proofErr w:type="spellStart"/>
            <w:r w:rsidRPr="005C3B52">
              <w:rPr>
                <w:rFonts w:ascii="Calibri" w:eastAsia="SimSun" w:hAnsi="Calibri" w:cs="Calibri"/>
                <w:color w:val="000000"/>
                <w:sz w:val="20"/>
                <w:szCs w:val="20"/>
                <w:lang w:val="el-GR" w:eastAsia="el-GR"/>
              </w:rPr>
              <w:t>NVMe</w:t>
            </w:r>
            <w:proofErr w:type="spellEnd"/>
            <w:r w:rsidRPr="0055220E">
              <w:rPr>
                <w:rFonts w:ascii="Calibri" w:eastAsia="SimSun" w:hAnsi="Calibri" w:cs="Calibri"/>
                <w:color w:val="000000"/>
                <w:sz w:val="20"/>
                <w:szCs w:val="20"/>
                <w:lang w:val="el-GR" w:eastAsia="el-GR"/>
              </w:rPr>
              <w:t xml:space="preserve"> </w:t>
            </w:r>
            <w:proofErr w:type="spellStart"/>
            <w:r w:rsidRPr="0055220E">
              <w:rPr>
                <w:rFonts w:ascii="Calibri" w:eastAsia="SimSun" w:hAnsi="Calibri" w:cs="Calibri"/>
                <w:color w:val="000000"/>
                <w:sz w:val="20"/>
                <w:szCs w:val="20"/>
                <w:lang w:val="el-GR" w:eastAsia="el-GR"/>
              </w:rPr>
              <w:t>PCIe</w:t>
            </w:r>
            <w:proofErr w:type="spellEnd"/>
            <w:r w:rsidRPr="001911C4">
              <w:rPr>
                <w:rFonts w:ascii="Calibri" w:eastAsia="SimSun" w:hAnsi="Calibri" w:cs="Calibri"/>
                <w:color w:val="000000"/>
                <w:sz w:val="20"/>
                <w:szCs w:val="20"/>
                <w:lang w:val="el-GR" w:eastAsia="el-GR"/>
              </w:rPr>
              <w:t>)</w:t>
            </w:r>
          </w:p>
        </w:tc>
        <w:tc>
          <w:tcPr>
            <w:tcW w:w="1559" w:type="dxa"/>
            <w:tcBorders>
              <w:top w:val="single" w:sz="4" w:space="0" w:color="000000"/>
              <w:left w:val="single" w:sz="4" w:space="0" w:color="000000"/>
              <w:bottom w:val="single" w:sz="4" w:space="0" w:color="000000"/>
            </w:tcBorders>
            <w:vAlign w:val="center"/>
          </w:tcPr>
          <w:p w14:paraId="7736C624"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 xml:space="preserve">≥ </w:t>
            </w:r>
            <w:r>
              <w:rPr>
                <w:rFonts w:ascii="Calibri" w:eastAsia="SimSun" w:hAnsi="Calibri" w:cs="Calibri"/>
                <w:color w:val="000000"/>
                <w:sz w:val="20"/>
                <w:szCs w:val="20"/>
                <w:lang w:val="en-US" w:eastAsia="el-GR"/>
              </w:rPr>
              <w:t>1T</w:t>
            </w:r>
            <w:r w:rsidRPr="001911C4">
              <w:rPr>
                <w:rFonts w:ascii="Calibri" w:eastAsia="SimSun" w:hAnsi="Calibri" w:cs="Calibri"/>
                <w:color w:val="000000"/>
                <w:sz w:val="20"/>
                <w:szCs w:val="20"/>
                <w:lang w:val="el-GR" w:eastAsia="el-GR"/>
              </w:rPr>
              <w:t>B</w:t>
            </w:r>
          </w:p>
        </w:tc>
        <w:tc>
          <w:tcPr>
            <w:tcW w:w="1418" w:type="dxa"/>
            <w:tcBorders>
              <w:top w:val="single" w:sz="4" w:space="0" w:color="000000"/>
              <w:left w:val="single" w:sz="4" w:space="0" w:color="000000"/>
              <w:bottom w:val="single" w:sz="4" w:space="0" w:color="000000"/>
            </w:tcBorders>
            <w:vAlign w:val="center"/>
          </w:tcPr>
          <w:p w14:paraId="0B5C3E4E"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CCEE71D"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A38E7" w14:paraId="616786BC" w14:textId="77777777" w:rsidTr="00E5440D">
        <w:trPr>
          <w:trHeight w:val="494"/>
          <w:jc w:val="center"/>
        </w:trPr>
        <w:tc>
          <w:tcPr>
            <w:tcW w:w="4253" w:type="dxa"/>
            <w:tcBorders>
              <w:top w:val="single" w:sz="4" w:space="0" w:color="000000"/>
              <w:left w:val="single" w:sz="4" w:space="0" w:color="000000"/>
              <w:bottom w:val="single" w:sz="4" w:space="0" w:color="000000"/>
            </w:tcBorders>
            <w:vAlign w:val="center"/>
          </w:tcPr>
          <w:p w14:paraId="0731CD47" w14:textId="77777777" w:rsidR="00294C51" w:rsidRPr="001911C4" w:rsidRDefault="00294C51" w:rsidP="00E5440D">
            <w:pPr>
              <w:suppressAutoHyphens/>
              <w:rPr>
                <w:rFonts w:ascii="Calibri" w:eastAsia="SimSun" w:hAnsi="Calibri" w:cs="Calibri"/>
                <w:color w:val="000000"/>
                <w:sz w:val="20"/>
                <w:szCs w:val="20"/>
                <w:lang w:val="el-GR" w:eastAsia="el-GR"/>
              </w:rPr>
            </w:pPr>
            <w:r>
              <w:rPr>
                <w:rFonts w:ascii="Calibri" w:eastAsia="SimSun" w:hAnsi="Calibri" w:cs="Calibri"/>
                <w:color w:val="000000"/>
                <w:sz w:val="20"/>
                <w:szCs w:val="20"/>
                <w:lang w:val="en-US" w:eastAsia="el-GR"/>
              </w:rPr>
              <w:t>NVIDIA</w:t>
            </w:r>
            <w:r>
              <w:rPr>
                <w:rFonts w:ascii="Calibri" w:eastAsia="SimSun" w:hAnsi="Calibri" w:cs="Calibri"/>
                <w:color w:val="000000"/>
                <w:sz w:val="20"/>
                <w:szCs w:val="20"/>
                <w:lang w:val="el-GR" w:eastAsia="el-GR"/>
              </w:rPr>
              <w:t xml:space="preserve"> </w:t>
            </w:r>
            <w:r>
              <w:rPr>
                <w:rFonts w:ascii="Calibri" w:eastAsia="SimSun" w:hAnsi="Calibri" w:cs="Calibri"/>
                <w:color w:val="000000"/>
                <w:sz w:val="20"/>
                <w:szCs w:val="20"/>
                <w:lang w:val="en-US" w:eastAsia="el-GR"/>
              </w:rPr>
              <w:t>GTX</w:t>
            </w:r>
            <w:r>
              <w:rPr>
                <w:rFonts w:ascii="Calibri" w:eastAsia="SimSun" w:hAnsi="Calibri" w:cs="Calibri"/>
                <w:color w:val="000000"/>
                <w:sz w:val="20"/>
                <w:szCs w:val="20"/>
                <w:lang w:val="el-GR" w:eastAsia="el-GR"/>
              </w:rPr>
              <w:t>1650</w:t>
            </w:r>
            <w:r w:rsidRPr="001911C4">
              <w:rPr>
                <w:rFonts w:ascii="Calibri" w:eastAsia="SimSun" w:hAnsi="Calibri" w:cs="Calibri"/>
                <w:color w:val="000000"/>
                <w:sz w:val="20"/>
                <w:szCs w:val="20"/>
                <w:lang w:val="el-GR" w:eastAsia="el-GR"/>
              </w:rPr>
              <w:t xml:space="preserve"> ή </w:t>
            </w:r>
            <w:r>
              <w:rPr>
                <w:rFonts w:ascii="Calibri" w:eastAsia="SimSun" w:hAnsi="Calibri" w:cs="Calibri"/>
                <w:color w:val="000000"/>
                <w:sz w:val="20"/>
                <w:szCs w:val="20"/>
                <w:lang w:val="el-GR" w:eastAsia="el-GR"/>
              </w:rPr>
              <w:t>ισοδύναμη</w:t>
            </w:r>
          </w:p>
        </w:tc>
        <w:tc>
          <w:tcPr>
            <w:tcW w:w="1559" w:type="dxa"/>
            <w:tcBorders>
              <w:top w:val="single" w:sz="4" w:space="0" w:color="000000"/>
              <w:left w:val="single" w:sz="4" w:space="0" w:color="000000"/>
              <w:bottom w:val="single" w:sz="4" w:space="0" w:color="000000"/>
            </w:tcBorders>
            <w:vAlign w:val="center"/>
          </w:tcPr>
          <w:p w14:paraId="1C9CC51B"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ΝΑΙ</w:t>
            </w:r>
          </w:p>
        </w:tc>
        <w:tc>
          <w:tcPr>
            <w:tcW w:w="1418" w:type="dxa"/>
            <w:tcBorders>
              <w:top w:val="single" w:sz="4" w:space="0" w:color="000000"/>
              <w:left w:val="single" w:sz="4" w:space="0" w:color="000000"/>
              <w:bottom w:val="single" w:sz="4" w:space="0" w:color="000000"/>
            </w:tcBorders>
            <w:vAlign w:val="center"/>
          </w:tcPr>
          <w:p w14:paraId="45426C02"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0366258"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A38E7" w14:paraId="0C01D21E" w14:textId="77777777" w:rsidTr="00E5440D">
        <w:trPr>
          <w:trHeight w:val="684"/>
          <w:jc w:val="center"/>
        </w:trPr>
        <w:tc>
          <w:tcPr>
            <w:tcW w:w="4253" w:type="dxa"/>
            <w:tcBorders>
              <w:top w:val="single" w:sz="4" w:space="0" w:color="000000"/>
              <w:left w:val="single" w:sz="4" w:space="0" w:color="000000"/>
              <w:bottom w:val="single" w:sz="4" w:space="0" w:color="000000"/>
            </w:tcBorders>
            <w:vAlign w:val="center"/>
          </w:tcPr>
          <w:p w14:paraId="5BA8C00C" w14:textId="77777777" w:rsidR="00294C51" w:rsidRPr="001911C4" w:rsidRDefault="00294C51" w:rsidP="00E5440D">
            <w:pPr>
              <w:suppressAutoHyphens/>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lastRenderedPageBreak/>
              <w:t>Δίκτυα:</w:t>
            </w:r>
          </w:p>
          <w:p w14:paraId="73DC7FD2" w14:textId="77777777" w:rsidR="00294C51" w:rsidRPr="001911C4" w:rsidRDefault="00294C51" w:rsidP="00E5440D">
            <w:pPr>
              <w:suppressAutoHyphens/>
              <w:rPr>
                <w:rFonts w:ascii="Calibri" w:eastAsia="SimSun" w:hAnsi="Calibri" w:cs="Calibri"/>
                <w:color w:val="000000"/>
                <w:sz w:val="20"/>
                <w:szCs w:val="20"/>
                <w:lang w:val="el-GR" w:eastAsia="el-GR"/>
              </w:rPr>
            </w:pPr>
            <w:proofErr w:type="spellStart"/>
            <w:r w:rsidRPr="001911C4">
              <w:rPr>
                <w:rFonts w:ascii="Calibri" w:eastAsia="SimSun" w:hAnsi="Calibri" w:cs="Calibri"/>
                <w:color w:val="000000"/>
                <w:sz w:val="20"/>
                <w:szCs w:val="20"/>
                <w:lang w:val="el-GR" w:eastAsia="el-GR"/>
              </w:rPr>
              <w:t>Wireless</w:t>
            </w:r>
            <w:proofErr w:type="spellEnd"/>
            <w:r w:rsidRPr="001911C4">
              <w:rPr>
                <w:rFonts w:ascii="Calibri" w:eastAsia="SimSun" w:hAnsi="Calibri" w:cs="Calibri"/>
                <w:color w:val="000000"/>
                <w:sz w:val="20"/>
                <w:szCs w:val="20"/>
                <w:lang w:val="el-GR" w:eastAsia="el-GR"/>
              </w:rPr>
              <w:t xml:space="preserve"> 802.11 AC </w:t>
            </w:r>
          </w:p>
          <w:p w14:paraId="6D2097F8" w14:textId="77777777" w:rsidR="00294C51" w:rsidRPr="001911C4" w:rsidRDefault="00294C51" w:rsidP="00E5440D">
            <w:pPr>
              <w:suppressAutoHyphens/>
              <w:rPr>
                <w:rFonts w:ascii="Calibri" w:eastAsia="SimSun" w:hAnsi="Calibri" w:cs="Calibri"/>
                <w:color w:val="000000"/>
                <w:sz w:val="20"/>
                <w:szCs w:val="20"/>
                <w:lang w:val="el-GR" w:eastAsia="el-GR"/>
              </w:rPr>
            </w:pPr>
            <w:proofErr w:type="spellStart"/>
            <w:r w:rsidRPr="001911C4">
              <w:rPr>
                <w:rFonts w:ascii="Calibri" w:eastAsia="SimSun" w:hAnsi="Calibri" w:cs="Calibri"/>
                <w:color w:val="000000"/>
                <w:sz w:val="20"/>
                <w:szCs w:val="20"/>
                <w:lang w:val="el-GR" w:eastAsia="el-GR"/>
              </w:rPr>
              <w:t>Bluetooth</w:t>
            </w:r>
            <w:proofErr w:type="spellEnd"/>
            <w:r w:rsidRPr="001911C4">
              <w:rPr>
                <w:rFonts w:ascii="Calibri" w:eastAsia="SimSun" w:hAnsi="Calibri" w:cs="Calibri"/>
                <w:color w:val="000000"/>
                <w:sz w:val="20"/>
                <w:szCs w:val="20"/>
                <w:lang w:val="el-GR" w:eastAsia="el-GR"/>
              </w:rPr>
              <w:t xml:space="preserve"> 4.1</w:t>
            </w:r>
          </w:p>
        </w:tc>
        <w:tc>
          <w:tcPr>
            <w:tcW w:w="1559" w:type="dxa"/>
            <w:tcBorders>
              <w:top w:val="single" w:sz="4" w:space="0" w:color="000000"/>
              <w:left w:val="single" w:sz="4" w:space="0" w:color="000000"/>
              <w:bottom w:val="single" w:sz="4" w:space="0" w:color="000000"/>
            </w:tcBorders>
            <w:vAlign w:val="center"/>
          </w:tcPr>
          <w:p w14:paraId="1672E887"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ΝΑΙ</w:t>
            </w:r>
          </w:p>
        </w:tc>
        <w:tc>
          <w:tcPr>
            <w:tcW w:w="1418" w:type="dxa"/>
            <w:tcBorders>
              <w:top w:val="single" w:sz="4" w:space="0" w:color="000000"/>
              <w:left w:val="single" w:sz="4" w:space="0" w:color="000000"/>
              <w:bottom w:val="single" w:sz="4" w:space="0" w:color="000000"/>
            </w:tcBorders>
            <w:vAlign w:val="center"/>
          </w:tcPr>
          <w:p w14:paraId="514F3804"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724DB66"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A38E7" w14:paraId="6401F384" w14:textId="77777777" w:rsidTr="00E5440D">
        <w:trPr>
          <w:trHeight w:val="684"/>
          <w:jc w:val="center"/>
        </w:trPr>
        <w:tc>
          <w:tcPr>
            <w:tcW w:w="4253" w:type="dxa"/>
            <w:tcBorders>
              <w:top w:val="single" w:sz="4" w:space="0" w:color="000000"/>
              <w:left w:val="single" w:sz="4" w:space="0" w:color="000000"/>
              <w:bottom w:val="single" w:sz="4" w:space="0" w:color="000000"/>
            </w:tcBorders>
            <w:vAlign w:val="center"/>
          </w:tcPr>
          <w:p w14:paraId="3CE67841" w14:textId="77777777" w:rsidR="00294C51" w:rsidRPr="00E86CBC" w:rsidRDefault="00294C51" w:rsidP="00E5440D">
            <w:pPr>
              <w:suppressAutoHyphens/>
              <w:rPr>
                <w:rFonts w:ascii="Calibri" w:eastAsia="SimSun" w:hAnsi="Calibri" w:cs="Calibri"/>
                <w:color w:val="000000"/>
                <w:sz w:val="20"/>
                <w:szCs w:val="20"/>
                <w:lang w:val="en-US" w:eastAsia="el-GR"/>
              </w:rPr>
            </w:pPr>
            <w:r w:rsidRPr="003E0096">
              <w:rPr>
                <w:rFonts w:ascii="Calibri" w:eastAsia="SimSun" w:hAnsi="Calibri" w:cs="Calibri"/>
                <w:color w:val="000000"/>
                <w:sz w:val="20"/>
                <w:szCs w:val="20"/>
                <w:lang w:val="en-US" w:eastAsia="el-GR"/>
              </w:rPr>
              <w:t xml:space="preserve">Web camera, internal speakers &amp; </w:t>
            </w:r>
            <w:r w:rsidRPr="001911C4">
              <w:rPr>
                <w:rFonts w:ascii="Calibri" w:eastAsia="SimSun" w:hAnsi="Calibri" w:cs="Calibri"/>
                <w:color w:val="000000"/>
                <w:sz w:val="20"/>
                <w:szCs w:val="20"/>
                <w:lang w:val="el-GR" w:eastAsia="el-GR"/>
              </w:rPr>
              <w:t>μικρόφωνο</w:t>
            </w:r>
          </w:p>
        </w:tc>
        <w:tc>
          <w:tcPr>
            <w:tcW w:w="1559" w:type="dxa"/>
            <w:tcBorders>
              <w:top w:val="single" w:sz="4" w:space="0" w:color="000000"/>
              <w:left w:val="single" w:sz="4" w:space="0" w:color="000000"/>
              <w:bottom w:val="single" w:sz="4" w:space="0" w:color="000000"/>
            </w:tcBorders>
            <w:vAlign w:val="center"/>
          </w:tcPr>
          <w:p w14:paraId="70A027A8"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ΝΑΙ</w:t>
            </w:r>
          </w:p>
        </w:tc>
        <w:tc>
          <w:tcPr>
            <w:tcW w:w="1418" w:type="dxa"/>
            <w:tcBorders>
              <w:top w:val="single" w:sz="4" w:space="0" w:color="000000"/>
              <w:left w:val="single" w:sz="4" w:space="0" w:color="000000"/>
              <w:bottom w:val="single" w:sz="4" w:space="0" w:color="000000"/>
            </w:tcBorders>
            <w:vAlign w:val="center"/>
          </w:tcPr>
          <w:p w14:paraId="4B1E5443"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5936E79"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A38E7" w14:paraId="0692A1DE" w14:textId="77777777" w:rsidTr="00E5440D">
        <w:trPr>
          <w:trHeight w:val="485"/>
          <w:jc w:val="center"/>
        </w:trPr>
        <w:tc>
          <w:tcPr>
            <w:tcW w:w="4253" w:type="dxa"/>
            <w:tcBorders>
              <w:top w:val="single" w:sz="4" w:space="0" w:color="000000"/>
              <w:left w:val="single" w:sz="4" w:space="0" w:color="000000"/>
              <w:bottom w:val="single" w:sz="4" w:space="0" w:color="000000"/>
            </w:tcBorders>
            <w:vAlign w:val="center"/>
          </w:tcPr>
          <w:p w14:paraId="39E80DCF" w14:textId="77777777" w:rsidR="00294C51" w:rsidRPr="003E0096" w:rsidRDefault="00294C51" w:rsidP="00E5440D">
            <w:pPr>
              <w:suppressAutoHyphens/>
              <w:rPr>
                <w:rFonts w:ascii="Calibri" w:eastAsia="SimSun" w:hAnsi="Calibri" w:cs="Calibri"/>
                <w:color w:val="000000"/>
                <w:sz w:val="20"/>
                <w:szCs w:val="20"/>
                <w:lang w:val="en-US" w:eastAsia="el-GR"/>
              </w:rPr>
            </w:pPr>
            <w:r w:rsidRPr="001911C4">
              <w:rPr>
                <w:rFonts w:ascii="Calibri" w:eastAsia="SimSun" w:hAnsi="Calibri" w:cs="Calibri"/>
                <w:color w:val="000000"/>
                <w:sz w:val="20"/>
                <w:szCs w:val="20"/>
                <w:lang w:val="el-GR" w:eastAsia="el-GR"/>
              </w:rPr>
              <w:t>Μπαταρία</w:t>
            </w:r>
          </w:p>
        </w:tc>
        <w:tc>
          <w:tcPr>
            <w:tcW w:w="1559" w:type="dxa"/>
            <w:tcBorders>
              <w:top w:val="single" w:sz="4" w:space="0" w:color="000000"/>
              <w:left w:val="single" w:sz="4" w:space="0" w:color="000000"/>
              <w:bottom w:val="single" w:sz="4" w:space="0" w:color="000000"/>
            </w:tcBorders>
            <w:vAlign w:val="center"/>
          </w:tcPr>
          <w:p w14:paraId="16668589" w14:textId="66AC3B5F"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 xml:space="preserve">≥ </w:t>
            </w:r>
            <w:r w:rsidR="00006C10">
              <w:rPr>
                <w:rFonts w:ascii="Calibri" w:eastAsia="SimSun" w:hAnsi="Calibri" w:cs="Calibri"/>
                <w:color w:val="000000"/>
                <w:sz w:val="20"/>
                <w:szCs w:val="20"/>
                <w:lang w:val="en-US" w:eastAsia="el-GR"/>
              </w:rPr>
              <w:t>78</w:t>
            </w:r>
            <w:r>
              <w:rPr>
                <w:rFonts w:ascii="Calibri" w:eastAsia="SimSun" w:hAnsi="Calibri" w:cs="Calibri"/>
                <w:color w:val="000000"/>
                <w:sz w:val="20"/>
                <w:szCs w:val="20"/>
                <w:lang w:val="en-US" w:eastAsia="el-GR"/>
              </w:rPr>
              <w:t xml:space="preserve"> </w:t>
            </w:r>
            <w:r w:rsidRPr="001911C4">
              <w:rPr>
                <w:rFonts w:ascii="Calibri" w:eastAsia="SimSun" w:hAnsi="Calibri" w:cs="Calibri"/>
                <w:color w:val="000000"/>
                <w:sz w:val="20"/>
                <w:szCs w:val="20"/>
                <w:lang w:val="el-GR" w:eastAsia="el-GR"/>
              </w:rPr>
              <w:t>WHR</w:t>
            </w:r>
          </w:p>
        </w:tc>
        <w:tc>
          <w:tcPr>
            <w:tcW w:w="1418" w:type="dxa"/>
            <w:tcBorders>
              <w:top w:val="single" w:sz="4" w:space="0" w:color="000000"/>
              <w:left w:val="single" w:sz="4" w:space="0" w:color="000000"/>
              <w:bottom w:val="single" w:sz="4" w:space="0" w:color="000000"/>
            </w:tcBorders>
            <w:vAlign w:val="center"/>
          </w:tcPr>
          <w:p w14:paraId="761D893F"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62723BB"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95570" w14:paraId="357DA08A" w14:textId="77777777" w:rsidTr="00E5440D">
        <w:trPr>
          <w:trHeight w:val="422"/>
          <w:jc w:val="center"/>
        </w:trPr>
        <w:tc>
          <w:tcPr>
            <w:tcW w:w="4253" w:type="dxa"/>
            <w:tcBorders>
              <w:top w:val="single" w:sz="4" w:space="0" w:color="000000"/>
              <w:left w:val="single" w:sz="4" w:space="0" w:color="000000"/>
              <w:bottom w:val="single" w:sz="4" w:space="0" w:color="000000"/>
            </w:tcBorders>
            <w:vAlign w:val="center"/>
          </w:tcPr>
          <w:p w14:paraId="42586876" w14:textId="77777777" w:rsidR="00294C51" w:rsidRPr="001911C4" w:rsidRDefault="00294C51" w:rsidP="00E5440D">
            <w:pPr>
              <w:suppressAutoHyphens/>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 xml:space="preserve">A/C </w:t>
            </w:r>
            <w:proofErr w:type="spellStart"/>
            <w:r w:rsidRPr="001911C4">
              <w:rPr>
                <w:rFonts w:ascii="Calibri" w:eastAsia="SimSun" w:hAnsi="Calibri" w:cs="Calibri"/>
                <w:color w:val="000000"/>
                <w:sz w:val="20"/>
                <w:szCs w:val="20"/>
                <w:lang w:val="el-GR" w:eastAsia="el-GR"/>
              </w:rPr>
              <w:t>Adapter</w:t>
            </w:r>
            <w:proofErr w:type="spellEnd"/>
          </w:p>
        </w:tc>
        <w:tc>
          <w:tcPr>
            <w:tcW w:w="1559" w:type="dxa"/>
            <w:tcBorders>
              <w:top w:val="single" w:sz="4" w:space="0" w:color="000000"/>
              <w:left w:val="single" w:sz="4" w:space="0" w:color="000000"/>
              <w:bottom w:val="single" w:sz="4" w:space="0" w:color="000000"/>
            </w:tcBorders>
            <w:vAlign w:val="center"/>
          </w:tcPr>
          <w:p w14:paraId="54AC5427"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ΝΑΙ</w:t>
            </w:r>
          </w:p>
        </w:tc>
        <w:tc>
          <w:tcPr>
            <w:tcW w:w="1418" w:type="dxa"/>
            <w:tcBorders>
              <w:top w:val="single" w:sz="4" w:space="0" w:color="000000"/>
              <w:left w:val="single" w:sz="4" w:space="0" w:color="000000"/>
              <w:bottom w:val="single" w:sz="4" w:space="0" w:color="000000"/>
            </w:tcBorders>
            <w:vAlign w:val="center"/>
          </w:tcPr>
          <w:p w14:paraId="72253B79"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96792F6"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A38E7" w14:paraId="66EBE446" w14:textId="77777777" w:rsidTr="00E5440D">
        <w:trPr>
          <w:trHeight w:val="440"/>
          <w:jc w:val="center"/>
        </w:trPr>
        <w:tc>
          <w:tcPr>
            <w:tcW w:w="4253" w:type="dxa"/>
            <w:tcBorders>
              <w:top w:val="single" w:sz="4" w:space="0" w:color="000000"/>
              <w:left w:val="single" w:sz="4" w:space="0" w:color="000000"/>
              <w:bottom w:val="single" w:sz="4" w:space="0" w:color="000000"/>
            </w:tcBorders>
            <w:vAlign w:val="center"/>
          </w:tcPr>
          <w:p w14:paraId="2F849850" w14:textId="77777777" w:rsidR="00294C51" w:rsidRPr="001911C4" w:rsidRDefault="00294C51" w:rsidP="00E5440D">
            <w:pPr>
              <w:suppressAutoHyphens/>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Θύρες (κατ’ ελάχιστο)</w:t>
            </w:r>
          </w:p>
          <w:p w14:paraId="0CD40829" w14:textId="77777777" w:rsidR="00294C51" w:rsidRPr="001911C4" w:rsidRDefault="00294C51" w:rsidP="00E5440D">
            <w:pPr>
              <w:suppressAutoHyphens/>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1 x USB 3.0</w:t>
            </w:r>
          </w:p>
          <w:p w14:paraId="3D49D13B" w14:textId="77777777" w:rsidR="00294C51" w:rsidRPr="00AC03CC" w:rsidRDefault="00294C51" w:rsidP="00E5440D">
            <w:pPr>
              <w:suppressAutoHyphens/>
              <w:rPr>
                <w:rFonts w:ascii="Calibri" w:eastAsia="SimSun" w:hAnsi="Calibri" w:cs="Calibri"/>
                <w:color w:val="000000"/>
                <w:sz w:val="20"/>
                <w:szCs w:val="20"/>
                <w:lang w:val="en-US" w:eastAsia="el-GR"/>
              </w:rPr>
            </w:pPr>
            <w:r w:rsidRPr="00AC03CC">
              <w:rPr>
                <w:rFonts w:ascii="Calibri" w:eastAsia="SimSun" w:hAnsi="Calibri" w:cs="Calibri"/>
                <w:color w:val="000000"/>
                <w:sz w:val="20"/>
                <w:szCs w:val="20"/>
                <w:lang w:val="en-US" w:eastAsia="el-GR"/>
              </w:rPr>
              <w:t xml:space="preserve">1 x </w:t>
            </w:r>
            <w:proofErr w:type="spellStart"/>
            <w:r>
              <w:rPr>
                <w:rFonts w:ascii="Calibri" w:eastAsia="SimSun" w:hAnsi="Calibri" w:cs="Calibri"/>
                <w:color w:val="000000"/>
                <w:sz w:val="20"/>
                <w:szCs w:val="20"/>
                <w:lang w:val="en-US" w:eastAsia="el-GR"/>
              </w:rPr>
              <w:t>Thundebolt</w:t>
            </w:r>
            <w:proofErr w:type="spellEnd"/>
            <w:r w:rsidRPr="00AC03CC">
              <w:rPr>
                <w:rFonts w:ascii="Calibri" w:eastAsia="SimSun" w:hAnsi="Calibri" w:cs="Calibri"/>
                <w:color w:val="000000"/>
                <w:sz w:val="20"/>
                <w:szCs w:val="20"/>
                <w:lang w:val="en-US" w:eastAsia="el-GR"/>
              </w:rPr>
              <w:t xml:space="preserve"> </w:t>
            </w:r>
            <w:r w:rsidRPr="001911C4">
              <w:rPr>
                <w:rFonts w:ascii="Calibri" w:eastAsia="SimSun" w:hAnsi="Calibri" w:cs="Calibri"/>
                <w:color w:val="000000"/>
                <w:sz w:val="20"/>
                <w:szCs w:val="20"/>
                <w:lang w:val="el-GR" w:eastAsia="el-GR"/>
              </w:rPr>
              <w:t>ή</w:t>
            </w:r>
            <w:r w:rsidRPr="00AC03CC">
              <w:rPr>
                <w:rFonts w:ascii="Calibri" w:eastAsia="SimSun" w:hAnsi="Calibri" w:cs="Calibri"/>
                <w:color w:val="000000"/>
                <w:sz w:val="20"/>
                <w:szCs w:val="20"/>
                <w:lang w:val="en-US" w:eastAsia="el-GR"/>
              </w:rPr>
              <w:t xml:space="preserve"> </w:t>
            </w:r>
            <w:r w:rsidRPr="001911C4">
              <w:rPr>
                <w:rFonts w:ascii="Calibri" w:eastAsia="SimSun" w:hAnsi="Calibri" w:cs="Calibri"/>
                <w:color w:val="000000"/>
                <w:sz w:val="20"/>
                <w:szCs w:val="20"/>
                <w:lang w:val="el-GR" w:eastAsia="el-GR"/>
              </w:rPr>
              <w:t>αντίστοιχο</w:t>
            </w:r>
          </w:p>
          <w:p w14:paraId="53EC9116" w14:textId="77777777" w:rsidR="00294C51" w:rsidRPr="006A6B56" w:rsidRDefault="00294C51" w:rsidP="00E5440D">
            <w:pPr>
              <w:suppressAutoHyphens/>
              <w:rPr>
                <w:rFonts w:ascii="Calibri" w:eastAsia="SimSun" w:hAnsi="Calibri" w:cs="Calibri"/>
                <w:color w:val="000000"/>
                <w:sz w:val="20"/>
                <w:szCs w:val="20"/>
                <w:lang w:val="en-US" w:eastAsia="el-GR"/>
              </w:rPr>
            </w:pPr>
            <w:r w:rsidRPr="006A6B56">
              <w:rPr>
                <w:rFonts w:ascii="Calibri" w:eastAsia="SimSun" w:hAnsi="Calibri" w:cs="Calibri"/>
                <w:color w:val="000000"/>
                <w:sz w:val="20"/>
                <w:szCs w:val="20"/>
                <w:lang w:val="en-US" w:eastAsia="el-GR"/>
              </w:rPr>
              <w:t>Headphone/microphone combo</w:t>
            </w:r>
          </w:p>
          <w:p w14:paraId="3586CBDD" w14:textId="77777777" w:rsidR="00294C51" w:rsidRPr="00E13C0B" w:rsidRDefault="00294C51" w:rsidP="00E5440D">
            <w:pPr>
              <w:suppressAutoHyphens/>
              <w:rPr>
                <w:rFonts w:ascii="Calibri" w:eastAsia="SimSun" w:hAnsi="Calibri" w:cs="Calibri"/>
                <w:color w:val="000000"/>
                <w:sz w:val="20"/>
                <w:szCs w:val="20"/>
                <w:lang w:val="en-US" w:eastAsia="el-GR"/>
              </w:rPr>
            </w:pPr>
            <w:r w:rsidRPr="006A6B56">
              <w:rPr>
                <w:rFonts w:ascii="Calibri" w:eastAsia="SimSun" w:hAnsi="Calibri" w:cs="Calibri"/>
                <w:color w:val="000000"/>
                <w:sz w:val="20"/>
                <w:szCs w:val="20"/>
                <w:lang w:val="en-US" w:eastAsia="el-GR"/>
              </w:rPr>
              <w:t>SD (-/XC, -HC) card reader</w:t>
            </w:r>
          </w:p>
        </w:tc>
        <w:tc>
          <w:tcPr>
            <w:tcW w:w="1559" w:type="dxa"/>
            <w:tcBorders>
              <w:top w:val="single" w:sz="4" w:space="0" w:color="000000"/>
              <w:left w:val="single" w:sz="4" w:space="0" w:color="000000"/>
              <w:bottom w:val="single" w:sz="4" w:space="0" w:color="000000"/>
            </w:tcBorders>
            <w:vAlign w:val="center"/>
          </w:tcPr>
          <w:p w14:paraId="0F47B315"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ΝΑΙ</w:t>
            </w:r>
          </w:p>
        </w:tc>
        <w:tc>
          <w:tcPr>
            <w:tcW w:w="1418" w:type="dxa"/>
            <w:tcBorders>
              <w:top w:val="single" w:sz="4" w:space="0" w:color="000000"/>
              <w:left w:val="single" w:sz="4" w:space="0" w:color="000000"/>
              <w:bottom w:val="single" w:sz="4" w:space="0" w:color="000000"/>
            </w:tcBorders>
            <w:vAlign w:val="center"/>
          </w:tcPr>
          <w:p w14:paraId="4CADDF48"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55B9EE7"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A38E7" w14:paraId="76A1EEC3" w14:textId="77777777" w:rsidTr="00E5440D">
        <w:trPr>
          <w:trHeight w:val="684"/>
          <w:jc w:val="center"/>
        </w:trPr>
        <w:tc>
          <w:tcPr>
            <w:tcW w:w="4253" w:type="dxa"/>
            <w:tcBorders>
              <w:top w:val="single" w:sz="4" w:space="0" w:color="000000"/>
              <w:left w:val="single" w:sz="4" w:space="0" w:color="000000"/>
              <w:bottom w:val="single" w:sz="4" w:space="0" w:color="000000"/>
            </w:tcBorders>
            <w:vAlign w:val="center"/>
          </w:tcPr>
          <w:p w14:paraId="02A141E7" w14:textId="77777777" w:rsidR="00294C51" w:rsidRPr="00E86CBC" w:rsidRDefault="00294C51" w:rsidP="00E5440D">
            <w:pPr>
              <w:suppressAutoHyphens/>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 xml:space="preserve">Πληκτρολόγιο Greek </w:t>
            </w:r>
            <w:proofErr w:type="spellStart"/>
            <w:r w:rsidRPr="001911C4">
              <w:rPr>
                <w:rFonts w:ascii="Calibri" w:eastAsia="SimSun" w:hAnsi="Calibri" w:cs="Calibri"/>
                <w:color w:val="000000"/>
                <w:sz w:val="20"/>
                <w:szCs w:val="20"/>
                <w:lang w:val="el-GR" w:eastAsia="el-GR"/>
              </w:rPr>
              <w:t>Qwerty</w:t>
            </w:r>
            <w:proofErr w:type="spellEnd"/>
            <w:r w:rsidRPr="001911C4">
              <w:rPr>
                <w:rFonts w:ascii="Calibri" w:eastAsia="SimSun" w:hAnsi="Calibri" w:cs="Calibri"/>
                <w:color w:val="000000"/>
                <w:sz w:val="20"/>
                <w:szCs w:val="20"/>
                <w:lang w:val="el-GR" w:eastAsia="el-GR"/>
              </w:rPr>
              <w:t xml:space="preserve"> με φωτισμό</w:t>
            </w:r>
          </w:p>
        </w:tc>
        <w:tc>
          <w:tcPr>
            <w:tcW w:w="1559" w:type="dxa"/>
            <w:tcBorders>
              <w:top w:val="single" w:sz="4" w:space="0" w:color="000000"/>
              <w:left w:val="single" w:sz="4" w:space="0" w:color="000000"/>
              <w:bottom w:val="single" w:sz="4" w:space="0" w:color="000000"/>
            </w:tcBorders>
            <w:vAlign w:val="center"/>
          </w:tcPr>
          <w:p w14:paraId="7F69E0AE"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NAI</w:t>
            </w:r>
          </w:p>
        </w:tc>
        <w:tc>
          <w:tcPr>
            <w:tcW w:w="1418" w:type="dxa"/>
            <w:tcBorders>
              <w:top w:val="single" w:sz="4" w:space="0" w:color="000000"/>
              <w:left w:val="single" w:sz="4" w:space="0" w:color="000000"/>
              <w:bottom w:val="single" w:sz="4" w:space="0" w:color="000000"/>
            </w:tcBorders>
            <w:vAlign w:val="center"/>
          </w:tcPr>
          <w:p w14:paraId="1BDD6209"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706B030"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986877" w14:paraId="3FB82461" w14:textId="77777777" w:rsidTr="00E5440D">
        <w:trPr>
          <w:trHeight w:val="467"/>
          <w:jc w:val="center"/>
        </w:trPr>
        <w:tc>
          <w:tcPr>
            <w:tcW w:w="4253" w:type="dxa"/>
            <w:tcBorders>
              <w:top w:val="single" w:sz="4" w:space="0" w:color="000000"/>
              <w:left w:val="single" w:sz="4" w:space="0" w:color="000000"/>
              <w:bottom w:val="single" w:sz="4" w:space="0" w:color="000000"/>
            </w:tcBorders>
            <w:vAlign w:val="center"/>
          </w:tcPr>
          <w:p w14:paraId="3D519A10" w14:textId="77777777" w:rsidR="00294C51" w:rsidRPr="001911C4" w:rsidRDefault="00294C51" w:rsidP="00E5440D">
            <w:pPr>
              <w:suppressAutoHyphens/>
              <w:rPr>
                <w:rFonts w:ascii="Calibri" w:eastAsia="SimSun" w:hAnsi="Calibri" w:cs="Calibri"/>
                <w:color w:val="000000"/>
                <w:sz w:val="20"/>
                <w:szCs w:val="20"/>
                <w:lang w:val="el-GR" w:eastAsia="el-GR"/>
              </w:rPr>
            </w:pPr>
            <w:proofErr w:type="spellStart"/>
            <w:r w:rsidRPr="001911C4">
              <w:rPr>
                <w:rFonts w:ascii="Calibri" w:eastAsia="SimSun" w:hAnsi="Calibri" w:cs="Calibri"/>
                <w:color w:val="000000"/>
                <w:sz w:val="20"/>
                <w:szCs w:val="20"/>
                <w:lang w:val="el-GR" w:eastAsia="el-GR"/>
              </w:rPr>
              <w:t>Touchpad</w:t>
            </w:r>
            <w:proofErr w:type="spellEnd"/>
          </w:p>
        </w:tc>
        <w:tc>
          <w:tcPr>
            <w:tcW w:w="1559" w:type="dxa"/>
            <w:tcBorders>
              <w:top w:val="single" w:sz="4" w:space="0" w:color="000000"/>
              <w:left w:val="single" w:sz="4" w:space="0" w:color="000000"/>
              <w:bottom w:val="single" w:sz="4" w:space="0" w:color="000000"/>
            </w:tcBorders>
            <w:vAlign w:val="center"/>
          </w:tcPr>
          <w:p w14:paraId="7E902EF3"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NAI</w:t>
            </w:r>
          </w:p>
        </w:tc>
        <w:tc>
          <w:tcPr>
            <w:tcW w:w="1418" w:type="dxa"/>
            <w:tcBorders>
              <w:top w:val="single" w:sz="4" w:space="0" w:color="000000"/>
              <w:left w:val="single" w:sz="4" w:space="0" w:color="000000"/>
              <w:bottom w:val="single" w:sz="4" w:space="0" w:color="000000"/>
            </w:tcBorders>
            <w:vAlign w:val="center"/>
          </w:tcPr>
          <w:p w14:paraId="7C6629FE"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665F014"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986877" w14:paraId="04CE3051" w14:textId="77777777" w:rsidTr="00E5440D">
        <w:trPr>
          <w:trHeight w:val="440"/>
          <w:jc w:val="center"/>
        </w:trPr>
        <w:tc>
          <w:tcPr>
            <w:tcW w:w="4253" w:type="dxa"/>
            <w:tcBorders>
              <w:top w:val="single" w:sz="4" w:space="0" w:color="000000"/>
              <w:left w:val="single" w:sz="4" w:space="0" w:color="000000"/>
              <w:bottom w:val="single" w:sz="4" w:space="0" w:color="000000"/>
            </w:tcBorders>
            <w:vAlign w:val="center"/>
          </w:tcPr>
          <w:p w14:paraId="1658737C" w14:textId="77777777" w:rsidR="00294C51" w:rsidRPr="001911C4" w:rsidRDefault="00294C51" w:rsidP="00E5440D">
            <w:pPr>
              <w:suppressAutoHyphens/>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Λειτουργικό</w:t>
            </w:r>
            <w:r w:rsidRPr="006A6B56">
              <w:rPr>
                <w:rFonts w:ascii="Calibri" w:eastAsia="SimSun" w:hAnsi="Calibri" w:cs="Calibri"/>
                <w:color w:val="000000"/>
                <w:sz w:val="20"/>
                <w:szCs w:val="20"/>
                <w:lang w:val="en-US" w:eastAsia="el-GR"/>
              </w:rPr>
              <w:t xml:space="preserve">: Windows 10 Pro 64-bit </w:t>
            </w:r>
          </w:p>
        </w:tc>
        <w:tc>
          <w:tcPr>
            <w:tcW w:w="1559" w:type="dxa"/>
            <w:tcBorders>
              <w:top w:val="single" w:sz="4" w:space="0" w:color="000000"/>
              <w:left w:val="single" w:sz="4" w:space="0" w:color="000000"/>
              <w:bottom w:val="single" w:sz="4" w:space="0" w:color="000000"/>
            </w:tcBorders>
            <w:vAlign w:val="center"/>
          </w:tcPr>
          <w:p w14:paraId="5A531225"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ΝΑΙ</w:t>
            </w:r>
          </w:p>
        </w:tc>
        <w:tc>
          <w:tcPr>
            <w:tcW w:w="1418" w:type="dxa"/>
            <w:tcBorders>
              <w:top w:val="single" w:sz="4" w:space="0" w:color="000000"/>
              <w:left w:val="single" w:sz="4" w:space="0" w:color="000000"/>
              <w:bottom w:val="single" w:sz="4" w:space="0" w:color="000000"/>
            </w:tcBorders>
            <w:vAlign w:val="center"/>
          </w:tcPr>
          <w:p w14:paraId="3FEBF4D3"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A1C2542"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986877" w14:paraId="33F34C62" w14:textId="77777777" w:rsidTr="00E5440D">
        <w:trPr>
          <w:trHeight w:val="440"/>
          <w:jc w:val="center"/>
        </w:trPr>
        <w:tc>
          <w:tcPr>
            <w:tcW w:w="4253" w:type="dxa"/>
            <w:tcBorders>
              <w:top w:val="single" w:sz="4" w:space="0" w:color="000000"/>
              <w:left w:val="single" w:sz="4" w:space="0" w:color="000000"/>
              <w:bottom w:val="single" w:sz="4" w:space="0" w:color="000000"/>
            </w:tcBorders>
            <w:vAlign w:val="center"/>
          </w:tcPr>
          <w:p w14:paraId="75205702" w14:textId="77777777" w:rsidR="00294C51" w:rsidRPr="006E3A4B" w:rsidRDefault="00294C51" w:rsidP="00E5440D">
            <w:pPr>
              <w:suppressAutoHyphens/>
              <w:rPr>
                <w:rFonts w:ascii="Calibri" w:eastAsia="SimSun" w:hAnsi="Calibri" w:cs="Calibri"/>
                <w:color w:val="000000"/>
                <w:sz w:val="20"/>
                <w:szCs w:val="20"/>
                <w:lang w:val="el-GR" w:eastAsia="el-GR"/>
              </w:rPr>
            </w:pPr>
            <w:r>
              <w:rPr>
                <w:rFonts w:ascii="Calibri" w:eastAsia="SimSun" w:hAnsi="Calibri" w:cs="Calibri"/>
                <w:color w:val="000000"/>
                <w:sz w:val="20"/>
                <w:szCs w:val="20"/>
                <w:lang w:val="el-GR" w:eastAsia="ar-SA"/>
              </w:rPr>
              <w:t xml:space="preserve">Λογισμικό </w:t>
            </w:r>
            <w:r>
              <w:rPr>
                <w:rFonts w:ascii="Calibri" w:eastAsia="SimSun" w:hAnsi="Calibri" w:cs="Calibri"/>
                <w:color w:val="000000"/>
                <w:sz w:val="20"/>
                <w:szCs w:val="20"/>
                <w:lang w:val="en-US" w:eastAsia="ar-SA"/>
              </w:rPr>
              <w:t>data protection &amp; encryption</w:t>
            </w:r>
          </w:p>
        </w:tc>
        <w:tc>
          <w:tcPr>
            <w:tcW w:w="1559" w:type="dxa"/>
            <w:tcBorders>
              <w:top w:val="single" w:sz="4" w:space="0" w:color="000000"/>
              <w:left w:val="single" w:sz="4" w:space="0" w:color="000000"/>
              <w:bottom w:val="single" w:sz="4" w:space="0" w:color="000000"/>
            </w:tcBorders>
            <w:vAlign w:val="center"/>
          </w:tcPr>
          <w:p w14:paraId="74B6E1C8" w14:textId="77777777" w:rsidR="00294C51" w:rsidRPr="00D76187" w:rsidRDefault="00294C51" w:rsidP="00E5440D">
            <w:pPr>
              <w:suppressAutoHyphens/>
              <w:jc w:val="center"/>
              <w:rPr>
                <w:rFonts w:ascii="Calibri" w:eastAsia="SimSun" w:hAnsi="Calibri" w:cs="Calibri"/>
                <w:color w:val="000000"/>
                <w:sz w:val="20"/>
                <w:szCs w:val="20"/>
                <w:lang w:val="en-US" w:eastAsia="el-GR"/>
              </w:rPr>
            </w:pPr>
            <w:r>
              <w:rPr>
                <w:rFonts w:ascii="Calibri" w:eastAsia="SimSun" w:hAnsi="Calibri" w:cs="Calibri"/>
                <w:color w:val="000000"/>
                <w:sz w:val="20"/>
                <w:szCs w:val="20"/>
                <w:lang w:val="en-US" w:eastAsia="el-GR"/>
              </w:rPr>
              <w:t>NAI</w:t>
            </w:r>
          </w:p>
        </w:tc>
        <w:tc>
          <w:tcPr>
            <w:tcW w:w="1418" w:type="dxa"/>
            <w:tcBorders>
              <w:top w:val="single" w:sz="4" w:space="0" w:color="000000"/>
              <w:left w:val="single" w:sz="4" w:space="0" w:color="000000"/>
              <w:bottom w:val="single" w:sz="4" w:space="0" w:color="000000"/>
            </w:tcBorders>
            <w:vAlign w:val="center"/>
          </w:tcPr>
          <w:p w14:paraId="2700B1D0"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0B251A7"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986877" w14:paraId="14E442C3" w14:textId="77777777" w:rsidTr="00E5440D">
        <w:trPr>
          <w:trHeight w:val="440"/>
          <w:jc w:val="center"/>
        </w:trPr>
        <w:tc>
          <w:tcPr>
            <w:tcW w:w="4253" w:type="dxa"/>
            <w:tcBorders>
              <w:top w:val="single" w:sz="4" w:space="0" w:color="000000"/>
              <w:left w:val="single" w:sz="4" w:space="0" w:color="000000"/>
              <w:bottom w:val="single" w:sz="4" w:space="0" w:color="000000"/>
            </w:tcBorders>
            <w:vAlign w:val="center"/>
          </w:tcPr>
          <w:p w14:paraId="17C627D7" w14:textId="77777777" w:rsidR="00294C51" w:rsidRPr="00FC539E" w:rsidRDefault="00294C51" w:rsidP="00E5440D">
            <w:pPr>
              <w:suppressAutoHyphens/>
              <w:rPr>
                <w:rFonts w:ascii="Calibri" w:eastAsia="SimSun" w:hAnsi="Calibri" w:cs="Calibri"/>
                <w:color w:val="000000"/>
                <w:sz w:val="20"/>
                <w:szCs w:val="20"/>
                <w:lang w:val="el-GR" w:eastAsia="ar-SA"/>
              </w:rPr>
            </w:pPr>
            <w:r>
              <w:rPr>
                <w:rFonts w:ascii="Calibri" w:eastAsia="SimSun" w:hAnsi="Calibri" w:cs="Calibri"/>
                <w:color w:val="000000"/>
                <w:sz w:val="20"/>
                <w:szCs w:val="20"/>
                <w:lang w:val="el-GR" w:eastAsia="ar-SA"/>
              </w:rPr>
              <w:t>Τσάντα μεταφοράς πλάτης</w:t>
            </w:r>
          </w:p>
        </w:tc>
        <w:tc>
          <w:tcPr>
            <w:tcW w:w="1559" w:type="dxa"/>
            <w:tcBorders>
              <w:top w:val="single" w:sz="4" w:space="0" w:color="000000"/>
              <w:left w:val="single" w:sz="4" w:space="0" w:color="000000"/>
              <w:bottom w:val="single" w:sz="4" w:space="0" w:color="000000"/>
            </w:tcBorders>
            <w:vAlign w:val="center"/>
          </w:tcPr>
          <w:p w14:paraId="27F32D96" w14:textId="77777777" w:rsidR="00294C51" w:rsidRPr="00FC539E" w:rsidRDefault="00294C51" w:rsidP="00E5440D">
            <w:pPr>
              <w:suppressAutoHyphens/>
              <w:jc w:val="center"/>
              <w:rPr>
                <w:rFonts w:ascii="Calibri" w:eastAsia="SimSun" w:hAnsi="Calibri" w:cs="Calibri"/>
                <w:color w:val="000000"/>
                <w:sz w:val="20"/>
                <w:szCs w:val="20"/>
                <w:lang w:val="el-GR" w:eastAsia="el-GR"/>
              </w:rPr>
            </w:pPr>
            <w:r>
              <w:rPr>
                <w:rFonts w:ascii="Calibri" w:eastAsia="SimSun" w:hAnsi="Calibri" w:cs="Calibri"/>
                <w:color w:val="000000"/>
                <w:sz w:val="20"/>
                <w:szCs w:val="20"/>
                <w:lang w:val="el-GR" w:eastAsia="el-GR"/>
              </w:rPr>
              <w:t>ΝΑΙ</w:t>
            </w:r>
          </w:p>
        </w:tc>
        <w:tc>
          <w:tcPr>
            <w:tcW w:w="1418" w:type="dxa"/>
            <w:tcBorders>
              <w:top w:val="single" w:sz="4" w:space="0" w:color="000000"/>
              <w:left w:val="single" w:sz="4" w:space="0" w:color="000000"/>
              <w:bottom w:val="single" w:sz="4" w:space="0" w:color="000000"/>
            </w:tcBorders>
            <w:vAlign w:val="center"/>
          </w:tcPr>
          <w:p w14:paraId="37289C19"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BF9454C"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986877" w14:paraId="1AF60962" w14:textId="77777777" w:rsidTr="00E5440D">
        <w:trPr>
          <w:trHeight w:val="440"/>
          <w:jc w:val="center"/>
        </w:trPr>
        <w:tc>
          <w:tcPr>
            <w:tcW w:w="4253" w:type="dxa"/>
            <w:tcBorders>
              <w:top w:val="single" w:sz="4" w:space="0" w:color="000000"/>
              <w:left w:val="single" w:sz="4" w:space="0" w:color="000000"/>
              <w:bottom w:val="single" w:sz="4" w:space="0" w:color="000000"/>
            </w:tcBorders>
            <w:vAlign w:val="center"/>
          </w:tcPr>
          <w:p w14:paraId="13E1F7A1" w14:textId="77777777" w:rsidR="00294C51" w:rsidRPr="001911C4" w:rsidRDefault="00294C51" w:rsidP="00E5440D">
            <w:pPr>
              <w:suppressAutoHyphens/>
              <w:rPr>
                <w:rFonts w:ascii="Calibri" w:eastAsia="SimSun" w:hAnsi="Calibri" w:cs="Calibri"/>
                <w:color w:val="000000"/>
                <w:sz w:val="20"/>
                <w:szCs w:val="20"/>
                <w:lang w:val="el-GR" w:eastAsia="el-GR"/>
              </w:rPr>
            </w:pPr>
            <w:r>
              <w:rPr>
                <w:rFonts w:ascii="Calibri" w:eastAsia="SimSun" w:hAnsi="Calibri" w:cs="Calibri"/>
                <w:color w:val="000000"/>
                <w:sz w:val="20"/>
                <w:szCs w:val="20"/>
                <w:lang w:val="el-GR" w:eastAsia="el-GR"/>
              </w:rPr>
              <w:t>Ε</w:t>
            </w:r>
            <w:r w:rsidRPr="006E3A4B">
              <w:rPr>
                <w:rFonts w:ascii="Calibri" w:eastAsia="SimSun" w:hAnsi="Calibri" w:cs="Calibri"/>
                <w:color w:val="000000"/>
                <w:sz w:val="20"/>
                <w:szCs w:val="20"/>
                <w:lang w:val="el-GR" w:eastAsia="el-GR"/>
              </w:rPr>
              <w:t>γγύηση και υ</w:t>
            </w:r>
            <w:r w:rsidRPr="00E174C4">
              <w:rPr>
                <w:rFonts w:ascii="Calibri" w:eastAsia="SimSun" w:hAnsi="Calibri" w:cs="Calibri"/>
                <w:color w:val="000000"/>
                <w:sz w:val="20"/>
                <w:szCs w:val="20"/>
                <w:lang w:val="el-GR" w:eastAsia="el-GR"/>
              </w:rPr>
              <w:t xml:space="preserve">ποστήριξη </w:t>
            </w:r>
            <w:r w:rsidRPr="006E3A4B">
              <w:rPr>
                <w:rFonts w:ascii="Calibri" w:eastAsia="SimSun" w:hAnsi="Calibri" w:cs="Calibri"/>
                <w:color w:val="000000"/>
                <w:sz w:val="20"/>
                <w:szCs w:val="20"/>
                <w:lang w:val="el-GR" w:eastAsia="el-GR"/>
              </w:rPr>
              <w:t>(εργασία και ανταλλακτικά)</w:t>
            </w:r>
            <w:r w:rsidRPr="00E174C4">
              <w:rPr>
                <w:rFonts w:ascii="Calibri" w:eastAsia="SimSun" w:hAnsi="Calibri" w:cs="Calibri"/>
                <w:color w:val="000000"/>
                <w:sz w:val="20"/>
                <w:szCs w:val="20"/>
                <w:lang w:val="el-GR" w:eastAsia="el-GR"/>
              </w:rPr>
              <w:t xml:space="preserve"> την επόμενη εργάσιμη ημέρα (NBD) </w:t>
            </w:r>
            <w:r w:rsidRPr="002127AF">
              <w:rPr>
                <w:rFonts w:ascii="Calibri" w:eastAsia="SimSun" w:hAnsi="Calibri" w:cs="Calibri"/>
                <w:color w:val="000000"/>
                <w:sz w:val="20"/>
                <w:szCs w:val="20"/>
                <w:lang w:val="el-GR" w:eastAsia="el-GR"/>
              </w:rPr>
              <w:t xml:space="preserve">στις εγκαταστάσεις του </w:t>
            </w:r>
            <w:r w:rsidRPr="00E174C4">
              <w:rPr>
                <w:rFonts w:ascii="Calibri" w:eastAsia="SimSun" w:hAnsi="Calibri" w:cs="Calibri"/>
                <w:color w:val="000000"/>
                <w:sz w:val="20"/>
                <w:szCs w:val="20"/>
                <w:lang w:val="el-GR" w:eastAsia="el-GR"/>
              </w:rPr>
              <w:t>πελάτη</w:t>
            </w:r>
          </w:p>
        </w:tc>
        <w:tc>
          <w:tcPr>
            <w:tcW w:w="1559" w:type="dxa"/>
            <w:tcBorders>
              <w:top w:val="single" w:sz="4" w:space="0" w:color="000000"/>
              <w:left w:val="single" w:sz="4" w:space="0" w:color="000000"/>
              <w:bottom w:val="single" w:sz="4" w:space="0" w:color="000000"/>
            </w:tcBorders>
            <w:vAlign w:val="center"/>
          </w:tcPr>
          <w:p w14:paraId="5EE58539"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p w14:paraId="2634BC37"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 xml:space="preserve">≥ </w:t>
            </w:r>
            <w:r>
              <w:rPr>
                <w:rFonts w:ascii="Calibri" w:eastAsia="SimSun" w:hAnsi="Calibri" w:cs="Calibri"/>
                <w:color w:val="000000"/>
                <w:sz w:val="20"/>
                <w:szCs w:val="20"/>
                <w:lang w:val="en-US" w:eastAsia="el-GR"/>
              </w:rPr>
              <w:t>2</w:t>
            </w:r>
            <w:r w:rsidRPr="001911C4">
              <w:rPr>
                <w:rFonts w:ascii="Calibri" w:eastAsia="SimSun" w:hAnsi="Calibri" w:cs="Calibri"/>
                <w:color w:val="000000"/>
                <w:sz w:val="20"/>
                <w:szCs w:val="20"/>
                <w:lang w:val="el-GR" w:eastAsia="el-GR"/>
              </w:rPr>
              <w:t xml:space="preserve"> έτη</w:t>
            </w:r>
          </w:p>
        </w:tc>
        <w:tc>
          <w:tcPr>
            <w:tcW w:w="1418" w:type="dxa"/>
            <w:tcBorders>
              <w:top w:val="single" w:sz="4" w:space="0" w:color="000000"/>
              <w:left w:val="single" w:sz="4" w:space="0" w:color="000000"/>
              <w:bottom w:val="single" w:sz="4" w:space="0" w:color="000000"/>
            </w:tcBorders>
            <w:vAlign w:val="center"/>
          </w:tcPr>
          <w:p w14:paraId="50256205"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52E4411"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986877" w14:paraId="669D5F5E" w14:textId="77777777" w:rsidTr="00E5440D">
        <w:trPr>
          <w:trHeight w:val="341"/>
          <w:jc w:val="center"/>
        </w:trPr>
        <w:tc>
          <w:tcPr>
            <w:tcW w:w="4253" w:type="dxa"/>
            <w:tcBorders>
              <w:top w:val="single" w:sz="4" w:space="0" w:color="000000"/>
              <w:left w:val="single" w:sz="4" w:space="0" w:color="000000"/>
              <w:bottom w:val="single" w:sz="4" w:space="0" w:color="000000"/>
            </w:tcBorders>
            <w:vAlign w:val="center"/>
          </w:tcPr>
          <w:p w14:paraId="6BD2B9D5" w14:textId="77777777" w:rsidR="00294C51" w:rsidRPr="001911C4" w:rsidRDefault="00294C51" w:rsidP="00E5440D">
            <w:pPr>
              <w:suppressAutoHyphens/>
              <w:rPr>
                <w:rFonts w:ascii="Calibri" w:eastAsia="SimSun" w:hAnsi="Calibri" w:cs="Calibri"/>
                <w:color w:val="000000"/>
                <w:sz w:val="20"/>
                <w:szCs w:val="20"/>
                <w:lang w:val="el-GR" w:eastAsia="el-GR"/>
              </w:rPr>
            </w:pPr>
            <w:r>
              <w:rPr>
                <w:rFonts w:ascii="Calibri" w:eastAsia="SimSun" w:hAnsi="Calibri" w:cs="Calibri"/>
                <w:color w:val="000000"/>
                <w:sz w:val="20"/>
                <w:szCs w:val="20"/>
                <w:lang w:val="el-GR" w:eastAsia="ar-SA"/>
              </w:rPr>
              <w:t>Χρόνος παράδοσης: εντός 25 ημερών από την ανάθεση</w:t>
            </w:r>
          </w:p>
        </w:tc>
        <w:tc>
          <w:tcPr>
            <w:tcW w:w="1559" w:type="dxa"/>
            <w:tcBorders>
              <w:top w:val="single" w:sz="4" w:space="0" w:color="000000"/>
              <w:left w:val="single" w:sz="4" w:space="0" w:color="000000"/>
              <w:bottom w:val="single" w:sz="4" w:space="0" w:color="000000"/>
            </w:tcBorders>
            <w:vAlign w:val="center"/>
          </w:tcPr>
          <w:p w14:paraId="0E301A4A"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Pr>
                <w:rFonts w:ascii="Calibri" w:eastAsia="SimSun" w:hAnsi="Calibri" w:cs="Calibri"/>
                <w:color w:val="000000"/>
                <w:sz w:val="20"/>
                <w:szCs w:val="20"/>
                <w:lang w:val="el-GR" w:eastAsia="el-GR"/>
              </w:rPr>
              <w:t>ΝΑΙ</w:t>
            </w:r>
          </w:p>
        </w:tc>
        <w:tc>
          <w:tcPr>
            <w:tcW w:w="1418" w:type="dxa"/>
            <w:tcBorders>
              <w:top w:val="single" w:sz="4" w:space="0" w:color="000000"/>
              <w:left w:val="single" w:sz="4" w:space="0" w:color="000000"/>
              <w:bottom w:val="single" w:sz="4" w:space="0" w:color="000000"/>
            </w:tcBorders>
            <w:vAlign w:val="center"/>
          </w:tcPr>
          <w:p w14:paraId="666D50BD"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ABF43EC"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bl>
    <w:p w14:paraId="3E60808D" w14:textId="77777777" w:rsidR="00294C51" w:rsidRDefault="00294C51" w:rsidP="00294C51">
      <w:pPr>
        <w:pStyle w:val="a8"/>
        <w:tabs>
          <w:tab w:val="left" w:pos="540"/>
        </w:tabs>
        <w:ind w:firstLine="0"/>
        <w:jc w:val="center"/>
        <w:rPr>
          <w:rFonts w:ascii="Segoe UI" w:hAnsi="Segoe UI" w:cs="Segoe UI"/>
          <w:b/>
          <w:sz w:val="22"/>
          <w:szCs w:val="22"/>
        </w:rPr>
      </w:pPr>
    </w:p>
    <w:p w14:paraId="17306E2D" w14:textId="77777777" w:rsidR="00294C51" w:rsidRPr="000D3545" w:rsidRDefault="00294C51" w:rsidP="00294C51">
      <w:pPr>
        <w:rPr>
          <w:lang w:val="el-GR"/>
        </w:rPr>
      </w:pPr>
    </w:p>
    <w:tbl>
      <w:tblPr>
        <w:tblW w:w="9214" w:type="dxa"/>
        <w:jc w:val="center"/>
        <w:tblLayout w:type="fixed"/>
        <w:tblLook w:val="0000" w:firstRow="0" w:lastRow="0" w:firstColumn="0" w:lastColumn="0" w:noHBand="0" w:noVBand="0"/>
      </w:tblPr>
      <w:tblGrid>
        <w:gridCol w:w="4253"/>
        <w:gridCol w:w="1559"/>
        <w:gridCol w:w="1418"/>
        <w:gridCol w:w="1984"/>
      </w:tblGrid>
      <w:tr w:rsidR="00294C51" w:rsidRPr="00006C10" w14:paraId="5F60D73E" w14:textId="77777777" w:rsidTr="00E5440D">
        <w:trPr>
          <w:trHeight w:val="255"/>
          <w:jc w:val="center"/>
        </w:trPr>
        <w:tc>
          <w:tcPr>
            <w:tcW w:w="9214" w:type="dxa"/>
            <w:gridSpan w:val="4"/>
            <w:tcBorders>
              <w:top w:val="single" w:sz="4" w:space="0" w:color="000000"/>
              <w:left w:val="single" w:sz="4" w:space="0" w:color="000000"/>
              <w:bottom w:val="single" w:sz="4" w:space="0" w:color="000000"/>
              <w:right w:val="single" w:sz="4" w:space="0" w:color="000000"/>
            </w:tcBorders>
            <w:vAlign w:val="center"/>
          </w:tcPr>
          <w:p w14:paraId="37FF7CBB" w14:textId="77777777" w:rsidR="00294C51" w:rsidRPr="00931A64" w:rsidRDefault="00294C51" w:rsidP="00E5440D">
            <w:pPr>
              <w:pStyle w:val="WW-Default"/>
              <w:snapToGrid w:val="0"/>
              <w:jc w:val="center"/>
              <w:rPr>
                <w:rFonts w:asciiTheme="minorHAnsi" w:hAnsiTheme="minorHAnsi"/>
                <w:b/>
              </w:rPr>
            </w:pPr>
            <w:r>
              <w:rPr>
                <w:rFonts w:asciiTheme="minorHAnsi" w:hAnsiTheme="minorHAnsi" w:cs="Segoe UI"/>
                <w:b/>
              </w:rPr>
              <w:t>Γ.2</w:t>
            </w:r>
            <w:r w:rsidRPr="00931A64">
              <w:rPr>
                <w:rFonts w:asciiTheme="minorHAnsi" w:hAnsiTheme="minorHAnsi" w:cs="Segoe UI"/>
                <w:b/>
              </w:rPr>
              <w:t xml:space="preserve"> Προμήθεια </w:t>
            </w:r>
            <w:proofErr w:type="spellStart"/>
            <w:r w:rsidRPr="00931A64">
              <w:rPr>
                <w:rFonts w:asciiTheme="minorHAnsi" w:hAnsiTheme="minorHAnsi" w:cs="Segoe UI"/>
                <w:b/>
              </w:rPr>
              <w:t>φορητ</w:t>
            </w:r>
            <w:proofErr w:type="spellEnd"/>
            <w:r>
              <w:rPr>
                <w:rFonts w:asciiTheme="minorHAnsi" w:hAnsiTheme="minorHAnsi" w:cs="Segoe UI"/>
                <w:b/>
                <w:lang w:val="en-US"/>
              </w:rPr>
              <w:t>o</w:t>
            </w:r>
            <w:r>
              <w:rPr>
                <w:rFonts w:asciiTheme="minorHAnsi" w:hAnsiTheme="minorHAnsi" w:cs="Segoe UI"/>
                <w:b/>
              </w:rPr>
              <w:t xml:space="preserve">ύ </w:t>
            </w:r>
            <w:r w:rsidRPr="00931A64">
              <w:rPr>
                <w:rFonts w:asciiTheme="minorHAnsi" w:hAnsiTheme="minorHAnsi" w:cs="Segoe UI"/>
                <w:b/>
              </w:rPr>
              <w:t>υπολογιστ</w:t>
            </w:r>
            <w:r>
              <w:rPr>
                <w:rFonts w:asciiTheme="minorHAnsi" w:hAnsiTheme="minorHAnsi" w:cs="Segoe UI"/>
                <w:b/>
              </w:rPr>
              <w:t xml:space="preserve">ή </w:t>
            </w:r>
            <w:r w:rsidRPr="00931A64">
              <w:rPr>
                <w:rFonts w:asciiTheme="minorHAnsi" w:hAnsiTheme="minorHAnsi" w:cs="Segoe UI"/>
                <w:b/>
              </w:rPr>
              <w:t>(</w:t>
            </w:r>
            <w:r w:rsidRPr="00931A64">
              <w:rPr>
                <w:rFonts w:asciiTheme="minorHAnsi" w:hAnsiTheme="minorHAnsi" w:cs="Segoe UI"/>
                <w:b/>
                <w:lang w:val="en-US"/>
              </w:rPr>
              <w:t>laptop</w:t>
            </w:r>
            <w:r w:rsidRPr="00931A64">
              <w:rPr>
                <w:rFonts w:asciiTheme="minorHAnsi" w:hAnsiTheme="minorHAnsi" w:cs="Segoe UI"/>
                <w:b/>
              </w:rPr>
              <w:t>)</w:t>
            </w:r>
            <w:r>
              <w:rPr>
                <w:rFonts w:asciiTheme="minorHAnsi" w:hAnsiTheme="minorHAnsi" w:cs="Segoe UI"/>
                <w:b/>
              </w:rPr>
              <w:t xml:space="preserve"> – 1</w:t>
            </w:r>
            <w:r w:rsidRPr="001E1652">
              <w:rPr>
                <w:rFonts w:asciiTheme="minorHAnsi" w:hAnsiTheme="minorHAnsi" w:cs="Segoe UI"/>
                <w:b/>
              </w:rPr>
              <w:t>6</w:t>
            </w:r>
            <w:r>
              <w:rPr>
                <w:rFonts w:asciiTheme="minorHAnsi" w:hAnsiTheme="minorHAnsi" w:cs="Segoe UI"/>
                <w:b/>
              </w:rPr>
              <w:t>’’</w:t>
            </w:r>
          </w:p>
        </w:tc>
      </w:tr>
      <w:tr w:rsidR="00294C51" w:rsidRPr="008A38E7" w14:paraId="605C0705" w14:textId="77777777" w:rsidTr="00E5440D">
        <w:trPr>
          <w:trHeight w:val="255"/>
          <w:jc w:val="center"/>
        </w:trPr>
        <w:tc>
          <w:tcPr>
            <w:tcW w:w="4253" w:type="dxa"/>
            <w:tcBorders>
              <w:top w:val="single" w:sz="4" w:space="0" w:color="000000"/>
              <w:left w:val="single" w:sz="4" w:space="0" w:color="000000"/>
              <w:bottom w:val="single" w:sz="4" w:space="0" w:color="000000"/>
            </w:tcBorders>
            <w:vAlign w:val="center"/>
          </w:tcPr>
          <w:p w14:paraId="212E400A" w14:textId="77777777" w:rsidR="00294C51" w:rsidRPr="00DF7811" w:rsidRDefault="00294C51" w:rsidP="00E5440D">
            <w:pPr>
              <w:pStyle w:val="WW-Default"/>
              <w:snapToGrid w:val="0"/>
              <w:rPr>
                <w:rFonts w:ascii="Calibri" w:hAnsi="Calibri"/>
                <w:b/>
                <w:sz w:val="20"/>
                <w:szCs w:val="20"/>
              </w:rPr>
            </w:pPr>
            <w:r w:rsidRPr="00DF7811">
              <w:rPr>
                <w:rFonts w:ascii="Calibri" w:hAnsi="Calibri"/>
                <w:b/>
                <w:sz w:val="20"/>
                <w:szCs w:val="20"/>
              </w:rPr>
              <w:t xml:space="preserve">ΠΕΡΙΓΡΑΦΗ </w:t>
            </w:r>
          </w:p>
        </w:tc>
        <w:tc>
          <w:tcPr>
            <w:tcW w:w="1559" w:type="dxa"/>
            <w:tcBorders>
              <w:top w:val="single" w:sz="4" w:space="0" w:color="000000"/>
              <w:left w:val="single" w:sz="4" w:space="0" w:color="000000"/>
              <w:bottom w:val="single" w:sz="4" w:space="0" w:color="000000"/>
            </w:tcBorders>
            <w:vAlign w:val="center"/>
          </w:tcPr>
          <w:p w14:paraId="065B834C" w14:textId="77777777" w:rsidR="00294C51" w:rsidRPr="00DF7811" w:rsidRDefault="00294C51" w:rsidP="00E5440D">
            <w:pPr>
              <w:pStyle w:val="WW-Default"/>
              <w:snapToGrid w:val="0"/>
              <w:jc w:val="center"/>
              <w:rPr>
                <w:rFonts w:ascii="Calibri" w:hAnsi="Calibri"/>
                <w:b/>
                <w:sz w:val="20"/>
                <w:szCs w:val="20"/>
              </w:rPr>
            </w:pPr>
            <w:r w:rsidRPr="00DF7811">
              <w:rPr>
                <w:rFonts w:ascii="Calibri" w:hAnsi="Calibri"/>
                <w:b/>
                <w:sz w:val="20"/>
                <w:szCs w:val="20"/>
              </w:rPr>
              <w:t>ΑΠΑΙΤΗΣΗ</w:t>
            </w:r>
          </w:p>
        </w:tc>
        <w:tc>
          <w:tcPr>
            <w:tcW w:w="1418" w:type="dxa"/>
            <w:tcBorders>
              <w:top w:val="single" w:sz="4" w:space="0" w:color="000000"/>
              <w:left w:val="single" w:sz="4" w:space="0" w:color="000000"/>
              <w:bottom w:val="single" w:sz="4" w:space="0" w:color="000000"/>
            </w:tcBorders>
            <w:vAlign w:val="center"/>
          </w:tcPr>
          <w:p w14:paraId="7FC8AEE8" w14:textId="77777777" w:rsidR="00294C51" w:rsidRPr="00DF7811" w:rsidRDefault="00294C51" w:rsidP="00E5440D">
            <w:pPr>
              <w:pStyle w:val="WW-Default"/>
              <w:snapToGrid w:val="0"/>
              <w:jc w:val="center"/>
              <w:rPr>
                <w:rFonts w:ascii="Calibri" w:hAnsi="Calibri"/>
                <w:b/>
                <w:sz w:val="20"/>
                <w:szCs w:val="20"/>
              </w:rPr>
            </w:pPr>
            <w:r w:rsidRPr="00DF7811">
              <w:rPr>
                <w:rFonts w:ascii="Calibri" w:hAnsi="Calibri"/>
                <w:b/>
                <w:sz w:val="20"/>
                <w:szCs w:val="20"/>
              </w:rPr>
              <w:t>ΑΠΑΝΤΗΣΗ</w:t>
            </w:r>
          </w:p>
        </w:tc>
        <w:tc>
          <w:tcPr>
            <w:tcW w:w="1984" w:type="dxa"/>
            <w:tcBorders>
              <w:top w:val="single" w:sz="4" w:space="0" w:color="000000"/>
              <w:left w:val="single" w:sz="4" w:space="0" w:color="000000"/>
              <w:bottom w:val="single" w:sz="4" w:space="0" w:color="000000"/>
              <w:right w:val="single" w:sz="4" w:space="0" w:color="000000"/>
            </w:tcBorders>
            <w:vAlign w:val="center"/>
          </w:tcPr>
          <w:p w14:paraId="50EAF23E" w14:textId="77777777" w:rsidR="00294C51" w:rsidRPr="00DF7811" w:rsidRDefault="00294C51" w:rsidP="00E5440D">
            <w:pPr>
              <w:pStyle w:val="WW-Default"/>
              <w:snapToGrid w:val="0"/>
              <w:jc w:val="center"/>
              <w:rPr>
                <w:rFonts w:ascii="Calibri" w:hAnsi="Calibri"/>
                <w:b/>
                <w:sz w:val="20"/>
                <w:szCs w:val="20"/>
              </w:rPr>
            </w:pPr>
            <w:r>
              <w:rPr>
                <w:rFonts w:ascii="Calibri" w:hAnsi="Calibri"/>
                <w:b/>
                <w:sz w:val="20"/>
                <w:szCs w:val="20"/>
              </w:rPr>
              <w:t>ΠΑΡΑΤΗΡΗΣΕΙΣ</w:t>
            </w:r>
          </w:p>
        </w:tc>
      </w:tr>
      <w:tr w:rsidR="00294C51" w:rsidRPr="008A38E7" w14:paraId="5631F045" w14:textId="77777777" w:rsidTr="00E5440D">
        <w:trPr>
          <w:trHeight w:val="431"/>
          <w:jc w:val="center"/>
        </w:trPr>
        <w:tc>
          <w:tcPr>
            <w:tcW w:w="4253" w:type="dxa"/>
            <w:tcBorders>
              <w:top w:val="single" w:sz="4" w:space="0" w:color="000000"/>
              <w:left w:val="single" w:sz="4" w:space="0" w:color="000000"/>
              <w:bottom w:val="single" w:sz="4" w:space="0" w:color="000000"/>
            </w:tcBorders>
            <w:vAlign w:val="center"/>
          </w:tcPr>
          <w:p w14:paraId="45862422" w14:textId="77777777" w:rsidR="00294C51" w:rsidRPr="001911C4" w:rsidRDefault="00294C51" w:rsidP="00E5440D">
            <w:pPr>
              <w:suppressAutoHyphens/>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Ποσότητα</w:t>
            </w:r>
          </w:p>
        </w:tc>
        <w:tc>
          <w:tcPr>
            <w:tcW w:w="1559" w:type="dxa"/>
            <w:tcBorders>
              <w:top w:val="single" w:sz="4" w:space="0" w:color="000000"/>
              <w:left w:val="single" w:sz="4" w:space="0" w:color="000000"/>
              <w:bottom w:val="single" w:sz="4" w:space="0" w:color="000000"/>
            </w:tcBorders>
            <w:vAlign w:val="center"/>
          </w:tcPr>
          <w:p w14:paraId="4624F39C"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1</w:t>
            </w:r>
          </w:p>
        </w:tc>
        <w:tc>
          <w:tcPr>
            <w:tcW w:w="1418" w:type="dxa"/>
            <w:tcBorders>
              <w:top w:val="single" w:sz="4" w:space="0" w:color="000000"/>
              <w:left w:val="single" w:sz="4" w:space="0" w:color="000000"/>
              <w:bottom w:val="single" w:sz="4" w:space="0" w:color="000000"/>
            </w:tcBorders>
            <w:vAlign w:val="center"/>
          </w:tcPr>
          <w:p w14:paraId="12A2778C"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DD10175"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A38E7" w14:paraId="44976EE1" w14:textId="77777777" w:rsidTr="00E5440D">
        <w:trPr>
          <w:trHeight w:val="431"/>
          <w:jc w:val="center"/>
        </w:trPr>
        <w:tc>
          <w:tcPr>
            <w:tcW w:w="4253" w:type="dxa"/>
            <w:tcBorders>
              <w:top w:val="single" w:sz="4" w:space="0" w:color="000000"/>
              <w:left w:val="single" w:sz="4" w:space="0" w:color="000000"/>
              <w:bottom w:val="single" w:sz="4" w:space="0" w:color="000000"/>
            </w:tcBorders>
            <w:vAlign w:val="center"/>
          </w:tcPr>
          <w:p w14:paraId="54DB7031" w14:textId="77777777" w:rsidR="00294C51" w:rsidRPr="001911C4" w:rsidRDefault="00294C51" w:rsidP="00E5440D">
            <w:pPr>
              <w:suppressAutoHyphens/>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Να αναφερθεί ο κατασκευαστής και το μοντέλο</w:t>
            </w:r>
          </w:p>
        </w:tc>
        <w:tc>
          <w:tcPr>
            <w:tcW w:w="1559" w:type="dxa"/>
            <w:tcBorders>
              <w:top w:val="single" w:sz="4" w:space="0" w:color="000000"/>
              <w:left w:val="single" w:sz="4" w:space="0" w:color="000000"/>
              <w:bottom w:val="single" w:sz="4" w:space="0" w:color="000000"/>
            </w:tcBorders>
            <w:vAlign w:val="center"/>
          </w:tcPr>
          <w:p w14:paraId="016BDB93"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ΝΑΙ</w:t>
            </w:r>
          </w:p>
        </w:tc>
        <w:tc>
          <w:tcPr>
            <w:tcW w:w="1418" w:type="dxa"/>
            <w:tcBorders>
              <w:top w:val="single" w:sz="4" w:space="0" w:color="000000"/>
              <w:left w:val="single" w:sz="4" w:space="0" w:color="000000"/>
              <w:bottom w:val="single" w:sz="4" w:space="0" w:color="000000"/>
            </w:tcBorders>
            <w:vAlign w:val="center"/>
          </w:tcPr>
          <w:p w14:paraId="21D34CBA"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233497F"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A38E7" w14:paraId="60401CF3" w14:textId="77777777" w:rsidTr="00E5440D">
        <w:trPr>
          <w:trHeight w:val="431"/>
          <w:jc w:val="center"/>
        </w:trPr>
        <w:tc>
          <w:tcPr>
            <w:tcW w:w="4253" w:type="dxa"/>
            <w:tcBorders>
              <w:top w:val="single" w:sz="4" w:space="0" w:color="000000"/>
              <w:left w:val="single" w:sz="4" w:space="0" w:color="000000"/>
              <w:bottom w:val="single" w:sz="4" w:space="0" w:color="000000"/>
            </w:tcBorders>
            <w:vAlign w:val="center"/>
          </w:tcPr>
          <w:p w14:paraId="008598E4" w14:textId="77777777" w:rsidR="00294C51" w:rsidRPr="001911C4" w:rsidRDefault="00294C51" w:rsidP="00E5440D">
            <w:pPr>
              <w:suppressAutoHyphens/>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 xml:space="preserve">Να είναι επώνυμου κατασκευαστή με </w:t>
            </w:r>
            <w:r w:rsidRPr="00E174C4">
              <w:rPr>
                <w:rFonts w:ascii="Calibri" w:eastAsia="SimSun" w:hAnsi="Calibri" w:cs="Calibri"/>
                <w:color w:val="000000"/>
                <w:sz w:val="20"/>
                <w:szCs w:val="20"/>
                <w:lang w:val="el-GR" w:eastAsia="el-GR"/>
              </w:rPr>
              <w:t>ISO</w:t>
            </w:r>
            <w:r w:rsidRPr="001911C4">
              <w:rPr>
                <w:rFonts w:ascii="Calibri" w:eastAsia="SimSun" w:hAnsi="Calibri" w:cs="Calibri"/>
                <w:color w:val="000000"/>
                <w:sz w:val="20"/>
                <w:szCs w:val="20"/>
                <w:lang w:val="el-GR" w:eastAsia="el-GR"/>
              </w:rPr>
              <w:t xml:space="preserve"> 9001</w:t>
            </w:r>
          </w:p>
        </w:tc>
        <w:tc>
          <w:tcPr>
            <w:tcW w:w="1559" w:type="dxa"/>
            <w:tcBorders>
              <w:top w:val="single" w:sz="4" w:space="0" w:color="000000"/>
              <w:left w:val="single" w:sz="4" w:space="0" w:color="000000"/>
              <w:bottom w:val="single" w:sz="4" w:space="0" w:color="000000"/>
            </w:tcBorders>
            <w:vAlign w:val="center"/>
          </w:tcPr>
          <w:p w14:paraId="20470C91"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ΝΑΙ</w:t>
            </w:r>
          </w:p>
        </w:tc>
        <w:tc>
          <w:tcPr>
            <w:tcW w:w="1418" w:type="dxa"/>
            <w:tcBorders>
              <w:top w:val="single" w:sz="4" w:space="0" w:color="000000"/>
              <w:left w:val="single" w:sz="4" w:space="0" w:color="000000"/>
              <w:bottom w:val="single" w:sz="4" w:space="0" w:color="000000"/>
            </w:tcBorders>
            <w:vAlign w:val="center"/>
          </w:tcPr>
          <w:p w14:paraId="60B9D0D2"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38CEBD5"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A38E7" w14:paraId="7AA742EC" w14:textId="77777777" w:rsidTr="00E5440D">
        <w:trPr>
          <w:trHeight w:val="440"/>
          <w:jc w:val="center"/>
        </w:trPr>
        <w:tc>
          <w:tcPr>
            <w:tcW w:w="4253" w:type="dxa"/>
            <w:tcBorders>
              <w:top w:val="single" w:sz="4" w:space="0" w:color="000000"/>
              <w:left w:val="single" w:sz="4" w:space="0" w:color="000000"/>
              <w:bottom w:val="single" w:sz="4" w:space="0" w:color="000000"/>
            </w:tcBorders>
            <w:vAlign w:val="center"/>
          </w:tcPr>
          <w:p w14:paraId="16A37690" w14:textId="77777777" w:rsidR="00294C51" w:rsidRPr="00D97E27" w:rsidRDefault="00294C51" w:rsidP="00E5440D">
            <w:pPr>
              <w:suppressAutoHyphens/>
              <w:rPr>
                <w:rFonts w:ascii="Calibri" w:eastAsia="SimSun" w:hAnsi="Calibri" w:cs="Calibri"/>
                <w:color w:val="000000"/>
                <w:sz w:val="20"/>
                <w:szCs w:val="20"/>
                <w:lang w:val="en-US" w:eastAsia="el-GR"/>
              </w:rPr>
            </w:pPr>
            <w:r w:rsidRPr="001911C4">
              <w:rPr>
                <w:rFonts w:ascii="Calibri" w:eastAsia="SimSun" w:hAnsi="Calibri" w:cs="Calibri"/>
                <w:color w:val="000000"/>
                <w:sz w:val="20"/>
                <w:szCs w:val="20"/>
                <w:lang w:val="el-GR" w:eastAsia="el-GR"/>
              </w:rPr>
              <w:t>Διάσταση οθόνης</w:t>
            </w:r>
            <w:r>
              <w:rPr>
                <w:rFonts w:ascii="Calibri" w:eastAsia="SimSun" w:hAnsi="Calibri" w:cs="Calibri"/>
                <w:color w:val="000000"/>
                <w:sz w:val="20"/>
                <w:szCs w:val="20"/>
                <w:lang w:val="en-US" w:eastAsia="el-GR"/>
              </w:rPr>
              <w:t xml:space="preserve"> Retina</w:t>
            </w:r>
          </w:p>
        </w:tc>
        <w:tc>
          <w:tcPr>
            <w:tcW w:w="1559" w:type="dxa"/>
            <w:tcBorders>
              <w:top w:val="single" w:sz="4" w:space="0" w:color="000000"/>
              <w:left w:val="single" w:sz="4" w:space="0" w:color="000000"/>
              <w:bottom w:val="single" w:sz="4" w:space="0" w:color="000000"/>
            </w:tcBorders>
            <w:vAlign w:val="center"/>
          </w:tcPr>
          <w:p w14:paraId="18083573"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 1</w:t>
            </w:r>
            <w:r>
              <w:rPr>
                <w:rFonts w:ascii="Calibri" w:eastAsia="SimSun" w:hAnsi="Calibri" w:cs="Calibri"/>
                <w:color w:val="000000"/>
                <w:sz w:val="20"/>
                <w:szCs w:val="20"/>
                <w:lang w:val="en-US" w:eastAsia="el-GR"/>
              </w:rPr>
              <w:t>6</w:t>
            </w:r>
            <w:r w:rsidRPr="001911C4">
              <w:rPr>
                <w:rFonts w:ascii="Calibri" w:eastAsia="SimSun" w:hAnsi="Calibri" w:cs="Calibri"/>
                <w:color w:val="000000"/>
                <w:sz w:val="20"/>
                <w:szCs w:val="20"/>
                <w:lang w:val="el-GR" w:eastAsia="el-GR"/>
              </w:rPr>
              <w:t>''</w:t>
            </w:r>
          </w:p>
        </w:tc>
        <w:tc>
          <w:tcPr>
            <w:tcW w:w="1418" w:type="dxa"/>
            <w:tcBorders>
              <w:top w:val="single" w:sz="4" w:space="0" w:color="000000"/>
              <w:left w:val="single" w:sz="4" w:space="0" w:color="000000"/>
              <w:bottom w:val="single" w:sz="4" w:space="0" w:color="000000"/>
            </w:tcBorders>
            <w:vAlign w:val="center"/>
          </w:tcPr>
          <w:p w14:paraId="0DF74D07"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352CD9F"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A38E7" w14:paraId="5664FE19" w14:textId="77777777" w:rsidTr="00E5440D">
        <w:trPr>
          <w:trHeight w:val="359"/>
          <w:jc w:val="center"/>
        </w:trPr>
        <w:tc>
          <w:tcPr>
            <w:tcW w:w="4253" w:type="dxa"/>
            <w:tcBorders>
              <w:top w:val="single" w:sz="4" w:space="0" w:color="000000"/>
              <w:left w:val="single" w:sz="4" w:space="0" w:color="000000"/>
              <w:bottom w:val="single" w:sz="4" w:space="0" w:color="000000"/>
            </w:tcBorders>
            <w:vAlign w:val="center"/>
          </w:tcPr>
          <w:p w14:paraId="7DBF42BB" w14:textId="77777777" w:rsidR="00294C51" w:rsidRPr="001911C4" w:rsidRDefault="00294C51" w:rsidP="00E5440D">
            <w:pPr>
              <w:suppressAutoHyphens/>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 xml:space="preserve">Ανάλυση οθόνης </w:t>
            </w:r>
            <w:r>
              <w:rPr>
                <w:rFonts w:ascii="Calibri" w:eastAsia="SimSun" w:hAnsi="Calibri" w:cs="Calibri"/>
                <w:color w:val="000000"/>
                <w:sz w:val="20"/>
                <w:szCs w:val="20"/>
                <w:lang w:val="en-US" w:eastAsia="el-GR"/>
              </w:rPr>
              <w:t>Retina</w:t>
            </w:r>
          </w:p>
        </w:tc>
        <w:tc>
          <w:tcPr>
            <w:tcW w:w="1559" w:type="dxa"/>
            <w:tcBorders>
              <w:top w:val="single" w:sz="4" w:space="0" w:color="000000"/>
              <w:left w:val="single" w:sz="4" w:space="0" w:color="000000"/>
              <w:bottom w:val="single" w:sz="4" w:space="0" w:color="000000"/>
            </w:tcBorders>
            <w:vAlign w:val="center"/>
          </w:tcPr>
          <w:p w14:paraId="2D6FE876" w14:textId="77777777" w:rsidR="00294C51" w:rsidRPr="001E1652" w:rsidRDefault="00294C51" w:rsidP="00E5440D">
            <w:pPr>
              <w:suppressAutoHyphens/>
              <w:jc w:val="center"/>
              <w:rPr>
                <w:rFonts w:ascii="Calibri" w:eastAsia="SimSun" w:hAnsi="Calibri" w:cs="Calibri"/>
                <w:color w:val="000000"/>
                <w:sz w:val="20"/>
                <w:szCs w:val="20"/>
                <w:lang w:val="en-US" w:eastAsia="el-GR"/>
              </w:rPr>
            </w:pPr>
            <w:r w:rsidRPr="001911C4">
              <w:rPr>
                <w:rFonts w:ascii="Calibri" w:eastAsia="SimSun" w:hAnsi="Calibri" w:cs="Calibri"/>
                <w:color w:val="000000"/>
                <w:sz w:val="20"/>
                <w:szCs w:val="20"/>
                <w:lang w:val="el-GR" w:eastAsia="el-GR"/>
              </w:rPr>
              <w:t>≥ 3</w:t>
            </w:r>
            <w:r>
              <w:rPr>
                <w:rFonts w:ascii="Calibri" w:eastAsia="SimSun" w:hAnsi="Calibri" w:cs="Calibri"/>
                <w:color w:val="000000"/>
                <w:sz w:val="20"/>
                <w:szCs w:val="20"/>
                <w:lang w:val="en-US" w:eastAsia="el-GR"/>
              </w:rPr>
              <w:t>000</w:t>
            </w:r>
            <w:r w:rsidRPr="001911C4">
              <w:rPr>
                <w:rFonts w:ascii="Calibri" w:eastAsia="SimSun" w:hAnsi="Calibri" w:cs="Calibri"/>
                <w:color w:val="000000"/>
                <w:sz w:val="20"/>
                <w:szCs w:val="20"/>
                <w:lang w:val="el-GR" w:eastAsia="el-GR"/>
              </w:rPr>
              <w:t xml:space="preserve"> x </w:t>
            </w:r>
            <w:r>
              <w:rPr>
                <w:rFonts w:ascii="Calibri" w:eastAsia="SimSun" w:hAnsi="Calibri" w:cs="Calibri"/>
                <w:color w:val="000000"/>
                <w:sz w:val="20"/>
                <w:szCs w:val="20"/>
                <w:lang w:val="en-US" w:eastAsia="el-GR"/>
              </w:rPr>
              <w:t>1900</w:t>
            </w:r>
          </w:p>
        </w:tc>
        <w:tc>
          <w:tcPr>
            <w:tcW w:w="1418" w:type="dxa"/>
            <w:tcBorders>
              <w:top w:val="single" w:sz="4" w:space="0" w:color="000000"/>
              <w:left w:val="single" w:sz="4" w:space="0" w:color="000000"/>
              <w:bottom w:val="single" w:sz="4" w:space="0" w:color="000000"/>
            </w:tcBorders>
            <w:vAlign w:val="center"/>
          </w:tcPr>
          <w:p w14:paraId="3935B954"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D13A9C6"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006C10" w14:paraId="716DD148" w14:textId="77777777" w:rsidTr="00E5440D">
        <w:trPr>
          <w:trHeight w:val="449"/>
          <w:jc w:val="center"/>
        </w:trPr>
        <w:tc>
          <w:tcPr>
            <w:tcW w:w="4253" w:type="dxa"/>
            <w:tcBorders>
              <w:top w:val="single" w:sz="4" w:space="0" w:color="000000"/>
              <w:left w:val="single" w:sz="4" w:space="0" w:color="000000"/>
              <w:bottom w:val="single" w:sz="4" w:space="0" w:color="000000"/>
            </w:tcBorders>
            <w:vAlign w:val="center"/>
          </w:tcPr>
          <w:p w14:paraId="7B74F7DE" w14:textId="77777777" w:rsidR="00294C51" w:rsidRPr="00C92F19" w:rsidRDefault="00294C51" w:rsidP="00E5440D">
            <w:pPr>
              <w:suppressAutoHyphens/>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Επεξεργαστής</w:t>
            </w:r>
            <w:r w:rsidRPr="008C7EA0">
              <w:rPr>
                <w:rFonts w:ascii="Calibri" w:eastAsia="SimSun" w:hAnsi="Calibri" w:cs="Calibri"/>
                <w:color w:val="000000"/>
                <w:sz w:val="20"/>
                <w:szCs w:val="20"/>
                <w:lang w:val="el-GR" w:eastAsia="el-GR"/>
              </w:rPr>
              <w:t xml:space="preserve"> </w:t>
            </w:r>
            <w:r>
              <w:rPr>
                <w:rFonts w:ascii="Calibri" w:eastAsia="SimSun" w:hAnsi="Calibri" w:cs="Calibri"/>
                <w:color w:val="000000"/>
                <w:sz w:val="20"/>
                <w:szCs w:val="20"/>
                <w:lang w:val="en-US" w:eastAsia="el-GR"/>
              </w:rPr>
              <w:t>Intel</w:t>
            </w:r>
            <w:r w:rsidRPr="008C7EA0">
              <w:rPr>
                <w:rFonts w:ascii="Calibri" w:eastAsia="SimSun" w:hAnsi="Calibri" w:cs="Calibri"/>
                <w:color w:val="000000"/>
                <w:sz w:val="20"/>
                <w:szCs w:val="20"/>
                <w:lang w:val="el-GR" w:eastAsia="el-GR"/>
              </w:rPr>
              <w:t xml:space="preserve"> </w:t>
            </w:r>
            <w:proofErr w:type="spellStart"/>
            <w:r>
              <w:rPr>
                <w:rFonts w:ascii="Calibri" w:eastAsia="SimSun" w:hAnsi="Calibri" w:cs="Calibri"/>
                <w:color w:val="000000"/>
                <w:sz w:val="20"/>
                <w:szCs w:val="20"/>
                <w:lang w:val="en-US" w:eastAsia="el-GR"/>
              </w:rPr>
              <w:t>i</w:t>
            </w:r>
            <w:proofErr w:type="spellEnd"/>
            <w:r w:rsidRPr="008C7EA0">
              <w:rPr>
                <w:rFonts w:ascii="Calibri" w:eastAsia="SimSun" w:hAnsi="Calibri" w:cs="Calibri"/>
                <w:color w:val="000000"/>
                <w:sz w:val="20"/>
                <w:szCs w:val="20"/>
                <w:lang w:val="el-GR" w:eastAsia="el-GR"/>
              </w:rPr>
              <w:t xml:space="preserve">7 </w:t>
            </w:r>
            <w:r w:rsidRPr="007278F4">
              <w:rPr>
                <w:rFonts w:ascii="Calibri" w:eastAsia="SimSun" w:hAnsi="Calibri" w:cs="Calibri"/>
                <w:color w:val="000000"/>
                <w:sz w:val="20"/>
                <w:szCs w:val="20"/>
                <w:lang w:val="el-GR" w:eastAsia="el-GR"/>
              </w:rPr>
              <w:t>9</w:t>
            </w:r>
            <w:r w:rsidRPr="008C7EA0">
              <w:rPr>
                <w:rFonts w:ascii="Calibri" w:eastAsia="SimSun" w:hAnsi="Calibri" w:cs="Calibri"/>
                <w:color w:val="000000"/>
                <w:sz w:val="20"/>
                <w:szCs w:val="20"/>
                <w:vertAlign w:val="superscript"/>
                <w:lang w:val="el-GR" w:eastAsia="el-GR"/>
              </w:rPr>
              <w:t>ης</w:t>
            </w:r>
            <w:r w:rsidRPr="008C7EA0">
              <w:rPr>
                <w:rFonts w:ascii="Calibri" w:eastAsia="SimSun" w:hAnsi="Calibri" w:cs="Calibri"/>
                <w:color w:val="000000"/>
                <w:sz w:val="20"/>
                <w:szCs w:val="20"/>
                <w:lang w:val="el-GR" w:eastAsia="el-GR"/>
              </w:rPr>
              <w:t xml:space="preserve"> </w:t>
            </w:r>
            <w:r>
              <w:rPr>
                <w:rFonts w:ascii="Calibri" w:eastAsia="SimSun" w:hAnsi="Calibri" w:cs="Calibri"/>
                <w:color w:val="000000"/>
                <w:sz w:val="20"/>
                <w:szCs w:val="20"/>
                <w:lang w:val="el-GR" w:eastAsia="el-GR"/>
              </w:rPr>
              <w:t>γενιάς ή ισοδύναμος</w:t>
            </w:r>
          </w:p>
        </w:tc>
        <w:tc>
          <w:tcPr>
            <w:tcW w:w="1559" w:type="dxa"/>
            <w:tcBorders>
              <w:top w:val="single" w:sz="4" w:space="0" w:color="000000"/>
              <w:left w:val="single" w:sz="4" w:space="0" w:color="000000"/>
              <w:bottom w:val="single" w:sz="4" w:space="0" w:color="000000"/>
            </w:tcBorders>
            <w:vAlign w:val="center"/>
          </w:tcPr>
          <w:p w14:paraId="51560A57"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roofErr w:type="spellStart"/>
            <w:r w:rsidRPr="001911C4">
              <w:rPr>
                <w:rFonts w:ascii="Calibri" w:eastAsia="SimSun" w:hAnsi="Calibri" w:cs="Calibri"/>
                <w:color w:val="000000"/>
                <w:sz w:val="20"/>
                <w:szCs w:val="20"/>
                <w:lang w:val="el-GR" w:eastAsia="el-GR"/>
              </w:rPr>
              <w:t>Intel</w:t>
            </w:r>
            <w:proofErr w:type="spellEnd"/>
            <w:r w:rsidRPr="001911C4">
              <w:rPr>
                <w:rFonts w:ascii="Calibri" w:eastAsia="SimSun" w:hAnsi="Calibri" w:cs="Calibri"/>
                <w:color w:val="000000"/>
                <w:sz w:val="20"/>
                <w:szCs w:val="20"/>
                <w:lang w:val="el-GR" w:eastAsia="el-GR"/>
              </w:rPr>
              <w:t xml:space="preserve"> i7</w:t>
            </w:r>
            <w:r>
              <w:rPr>
                <w:rFonts w:ascii="Calibri" w:eastAsia="SimSun" w:hAnsi="Calibri" w:cs="Calibri"/>
                <w:color w:val="000000"/>
                <w:sz w:val="20"/>
                <w:szCs w:val="20"/>
                <w:lang w:val="el-GR" w:eastAsia="el-GR"/>
              </w:rPr>
              <w:t xml:space="preserve"> </w:t>
            </w:r>
            <w:r w:rsidRPr="00DD7239">
              <w:rPr>
                <w:rFonts w:ascii="Calibri" w:eastAsia="SimSun" w:hAnsi="Calibri" w:cs="Calibri"/>
                <w:color w:val="000000"/>
                <w:sz w:val="20"/>
                <w:szCs w:val="20"/>
                <w:lang w:val="el-GR" w:eastAsia="el-GR"/>
              </w:rPr>
              <w:t>9</w:t>
            </w:r>
            <w:r w:rsidRPr="00871E3B">
              <w:rPr>
                <w:rFonts w:ascii="Calibri" w:eastAsia="SimSun" w:hAnsi="Calibri" w:cs="Calibri"/>
                <w:color w:val="000000"/>
                <w:sz w:val="20"/>
                <w:szCs w:val="20"/>
                <w:vertAlign w:val="superscript"/>
                <w:lang w:val="el-GR" w:eastAsia="el-GR"/>
              </w:rPr>
              <w:t>ης</w:t>
            </w:r>
            <w:r>
              <w:rPr>
                <w:rFonts w:ascii="Calibri" w:eastAsia="SimSun" w:hAnsi="Calibri" w:cs="Calibri"/>
                <w:color w:val="000000"/>
                <w:sz w:val="20"/>
                <w:szCs w:val="20"/>
                <w:lang w:val="el-GR" w:eastAsia="el-GR"/>
              </w:rPr>
              <w:t xml:space="preserve"> γενιάς ή νεότερος</w:t>
            </w:r>
          </w:p>
        </w:tc>
        <w:tc>
          <w:tcPr>
            <w:tcW w:w="1418" w:type="dxa"/>
            <w:tcBorders>
              <w:top w:val="single" w:sz="4" w:space="0" w:color="000000"/>
              <w:left w:val="single" w:sz="4" w:space="0" w:color="000000"/>
              <w:bottom w:val="single" w:sz="4" w:space="0" w:color="000000"/>
            </w:tcBorders>
            <w:vAlign w:val="center"/>
          </w:tcPr>
          <w:p w14:paraId="6CD78DD6"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469299A"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3059B6" w14:paraId="330D1B5D" w14:textId="77777777" w:rsidTr="00E5440D">
        <w:trPr>
          <w:trHeight w:val="549"/>
          <w:jc w:val="center"/>
        </w:trPr>
        <w:tc>
          <w:tcPr>
            <w:tcW w:w="4253" w:type="dxa"/>
            <w:tcBorders>
              <w:top w:val="single" w:sz="4" w:space="0" w:color="000000"/>
              <w:left w:val="single" w:sz="4" w:space="0" w:color="000000"/>
              <w:bottom w:val="single" w:sz="4" w:space="0" w:color="000000"/>
            </w:tcBorders>
            <w:vAlign w:val="center"/>
          </w:tcPr>
          <w:p w14:paraId="1D02BD48" w14:textId="77777777" w:rsidR="00294C51" w:rsidRPr="001911C4" w:rsidRDefault="00294C51" w:rsidP="00E5440D">
            <w:pPr>
              <w:suppressAutoHyphens/>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 xml:space="preserve">Μνήμη RAM </w:t>
            </w:r>
          </w:p>
        </w:tc>
        <w:tc>
          <w:tcPr>
            <w:tcW w:w="1559" w:type="dxa"/>
            <w:tcBorders>
              <w:top w:val="single" w:sz="4" w:space="0" w:color="000000"/>
              <w:left w:val="single" w:sz="4" w:space="0" w:color="000000"/>
              <w:bottom w:val="single" w:sz="4" w:space="0" w:color="000000"/>
            </w:tcBorders>
            <w:vAlign w:val="center"/>
          </w:tcPr>
          <w:p w14:paraId="0D242C08"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w:t>
            </w:r>
            <w:r>
              <w:rPr>
                <w:rFonts w:ascii="Calibri" w:eastAsia="SimSun" w:hAnsi="Calibri" w:cs="Calibri"/>
                <w:color w:val="000000"/>
                <w:sz w:val="20"/>
                <w:szCs w:val="20"/>
                <w:lang w:val="en-US" w:eastAsia="el-GR"/>
              </w:rPr>
              <w:t xml:space="preserve"> 16</w:t>
            </w:r>
            <w:r w:rsidRPr="001911C4">
              <w:rPr>
                <w:rFonts w:ascii="Calibri" w:eastAsia="SimSun" w:hAnsi="Calibri" w:cs="Calibri"/>
                <w:color w:val="000000"/>
                <w:sz w:val="20"/>
                <w:szCs w:val="20"/>
                <w:lang w:val="el-GR" w:eastAsia="el-GR"/>
              </w:rPr>
              <w:t xml:space="preserve">GB  </w:t>
            </w:r>
          </w:p>
        </w:tc>
        <w:tc>
          <w:tcPr>
            <w:tcW w:w="1418" w:type="dxa"/>
            <w:tcBorders>
              <w:top w:val="single" w:sz="4" w:space="0" w:color="000000"/>
              <w:left w:val="single" w:sz="4" w:space="0" w:color="000000"/>
              <w:bottom w:val="single" w:sz="4" w:space="0" w:color="000000"/>
            </w:tcBorders>
            <w:vAlign w:val="center"/>
          </w:tcPr>
          <w:p w14:paraId="3FB9DD36"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8684432"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A38E7" w14:paraId="18D261C1" w14:textId="77777777" w:rsidTr="00E5440D">
        <w:trPr>
          <w:trHeight w:val="557"/>
          <w:jc w:val="center"/>
        </w:trPr>
        <w:tc>
          <w:tcPr>
            <w:tcW w:w="4253" w:type="dxa"/>
            <w:tcBorders>
              <w:top w:val="single" w:sz="4" w:space="0" w:color="000000"/>
              <w:left w:val="single" w:sz="4" w:space="0" w:color="000000"/>
              <w:bottom w:val="single" w:sz="4" w:space="0" w:color="000000"/>
            </w:tcBorders>
            <w:vAlign w:val="center"/>
          </w:tcPr>
          <w:p w14:paraId="18DF9987" w14:textId="77777777" w:rsidR="00294C51" w:rsidRPr="001911C4" w:rsidRDefault="00294C51" w:rsidP="00E5440D">
            <w:pPr>
              <w:suppressAutoHyphens/>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Σκληρός δίσκος (τύπου</w:t>
            </w:r>
            <w:r>
              <w:rPr>
                <w:rFonts w:ascii="Calibri" w:eastAsia="SimSun" w:hAnsi="Calibri" w:cs="Calibri"/>
                <w:color w:val="000000"/>
                <w:sz w:val="20"/>
                <w:szCs w:val="20"/>
                <w:lang w:val="el-GR" w:eastAsia="el-GR"/>
              </w:rPr>
              <w:t xml:space="preserve"> </w:t>
            </w:r>
            <w:r>
              <w:rPr>
                <w:rFonts w:ascii="Calibri" w:eastAsia="SimSun" w:hAnsi="Calibri" w:cs="Calibri"/>
                <w:color w:val="000000"/>
                <w:sz w:val="20"/>
                <w:szCs w:val="20"/>
                <w:lang w:val="en-US" w:eastAsia="el-GR"/>
              </w:rPr>
              <w:t>SSD</w:t>
            </w:r>
            <w:r w:rsidRPr="007278F4">
              <w:rPr>
                <w:rFonts w:ascii="Calibri" w:eastAsia="SimSun" w:hAnsi="Calibri" w:cs="Calibri"/>
                <w:color w:val="000000"/>
                <w:sz w:val="20"/>
                <w:szCs w:val="20"/>
                <w:lang w:val="el-GR" w:eastAsia="el-GR"/>
              </w:rPr>
              <w:t xml:space="preserve"> </w:t>
            </w:r>
            <w:r>
              <w:rPr>
                <w:rFonts w:ascii="Calibri" w:eastAsia="SimSun" w:hAnsi="Calibri" w:cs="Calibri"/>
                <w:color w:val="000000"/>
                <w:sz w:val="20"/>
                <w:szCs w:val="20"/>
                <w:lang w:val="el-GR" w:eastAsia="el-GR"/>
              </w:rPr>
              <w:t>ή νεότερος</w:t>
            </w:r>
            <w:r w:rsidRPr="001911C4">
              <w:rPr>
                <w:rFonts w:ascii="Calibri" w:eastAsia="SimSun" w:hAnsi="Calibri" w:cs="Calibri"/>
                <w:color w:val="000000"/>
                <w:sz w:val="20"/>
                <w:szCs w:val="20"/>
                <w:lang w:val="el-GR" w:eastAsia="el-GR"/>
              </w:rPr>
              <w:t>)</w:t>
            </w:r>
          </w:p>
        </w:tc>
        <w:tc>
          <w:tcPr>
            <w:tcW w:w="1559" w:type="dxa"/>
            <w:tcBorders>
              <w:top w:val="single" w:sz="4" w:space="0" w:color="000000"/>
              <w:left w:val="single" w:sz="4" w:space="0" w:color="000000"/>
              <w:bottom w:val="single" w:sz="4" w:space="0" w:color="000000"/>
            </w:tcBorders>
            <w:vAlign w:val="center"/>
          </w:tcPr>
          <w:p w14:paraId="5511823E"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 xml:space="preserve">≥ </w:t>
            </w:r>
            <w:r>
              <w:rPr>
                <w:rFonts w:ascii="Calibri" w:eastAsia="SimSun" w:hAnsi="Calibri" w:cs="Calibri"/>
                <w:color w:val="000000"/>
                <w:sz w:val="20"/>
                <w:szCs w:val="20"/>
                <w:lang w:val="en-US" w:eastAsia="el-GR"/>
              </w:rPr>
              <w:t xml:space="preserve">1TB </w:t>
            </w:r>
          </w:p>
        </w:tc>
        <w:tc>
          <w:tcPr>
            <w:tcW w:w="1418" w:type="dxa"/>
            <w:tcBorders>
              <w:top w:val="single" w:sz="4" w:space="0" w:color="000000"/>
              <w:left w:val="single" w:sz="4" w:space="0" w:color="000000"/>
              <w:bottom w:val="single" w:sz="4" w:space="0" w:color="000000"/>
            </w:tcBorders>
            <w:vAlign w:val="center"/>
          </w:tcPr>
          <w:p w14:paraId="1BBE7930"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53BF928"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A38E7" w14:paraId="71B947DF" w14:textId="77777777" w:rsidTr="00E5440D">
        <w:trPr>
          <w:trHeight w:val="494"/>
          <w:jc w:val="center"/>
        </w:trPr>
        <w:tc>
          <w:tcPr>
            <w:tcW w:w="4253" w:type="dxa"/>
            <w:tcBorders>
              <w:top w:val="single" w:sz="4" w:space="0" w:color="000000"/>
              <w:left w:val="single" w:sz="4" w:space="0" w:color="000000"/>
              <w:bottom w:val="single" w:sz="4" w:space="0" w:color="000000"/>
            </w:tcBorders>
            <w:vAlign w:val="center"/>
          </w:tcPr>
          <w:p w14:paraId="59FCE415" w14:textId="77777777" w:rsidR="00294C51" w:rsidRPr="001911C4" w:rsidRDefault="00294C51" w:rsidP="00E5440D">
            <w:pPr>
              <w:suppressAutoHyphens/>
              <w:rPr>
                <w:rFonts w:ascii="Calibri" w:eastAsia="SimSun" w:hAnsi="Calibri" w:cs="Calibri"/>
                <w:color w:val="000000"/>
                <w:sz w:val="20"/>
                <w:szCs w:val="20"/>
                <w:lang w:val="el-GR" w:eastAsia="el-GR"/>
              </w:rPr>
            </w:pPr>
            <w:r>
              <w:rPr>
                <w:rFonts w:ascii="Calibri" w:eastAsia="SimSun" w:hAnsi="Calibri" w:cs="Calibri"/>
                <w:color w:val="000000"/>
                <w:sz w:val="20"/>
                <w:szCs w:val="20"/>
                <w:lang w:val="en-US" w:eastAsia="el-GR"/>
              </w:rPr>
              <w:t>AMD</w:t>
            </w:r>
            <w:r w:rsidRPr="00DD7239">
              <w:rPr>
                <w:rFonts w:ascii="Calibri" w:eastAsia="SimSun" w:hAnsi="Calibri" w:cs="Calibri"/>
                <w:color w:val="000000"/>
                <w:sz w:val="20"/>
                <w:szCs w:val="20"/>
                <w:lang w:val="el-GR" w:eastAsia="el-GR"/>
              </w:rPr>
              <w:t xml:space="preserve"> </w:t>
            </w:r>
            <w:r>
              <w:rPr>
                <w:rFonts w:ascii="Calibri" w:eastAsia="SimSun" w:hAnsi="Calibri" w:cs="Calibri"/>
                <w:color w:val="000000"/>
                <w:sz w:val="20"/>
                <w:szCs w:val="20"/>
                <w:lang w:val="en-US" w:eastAsia="el-GR"/>
              </w:rPr>
              <w:t>Radeon</w:t>
            </w:r>
            <w:r w:rsidRPr="00DD7239">
              <w:rPr>
                <w:rFonts w:ascii="Calibri" w:eastAsia="SimSun" w:hAnsi="Calibri" w:cs="Calibri"/>
                <w:color w:val="000000"/>
                <w:sz w:val="20"/>
                <w:szCs w:val="20"/>
                <w:lang w:val="el-GR" w:eastAsia="el-GR"/>
              </w:rPr>
              <w:t xml:space="preserve"> </w:t>
            </w:r>
            <w:r>
              <w:rPr>
                <w:rFonts w:ascii="Calibri" w:eastAsia="SimSun" w:hAnsi="Calibri" w:cs="Calibri"/>
                <w:color w:val="000000"/>
                <w:sz w:val="20"/>
                <w:szCs w:val="20"/>
                <w:lang w:val="en-US" w:eastAsia="el-GR"/>
              </w:rPr>
              <w:t>Pro</w:t>
            </w:r>
            <w:r w:rsidRPr="00DD7239">
              <w:rPr>
                <w:rFonts w:ascii="Calibri" w:eastAsia="SimSun" w:hAnsi="Calibri" w:cs="Calibri"/>
                <w:color w:val="000000"/>
                <w:sz w:val="20"/>
                <w:szCs w:val="20"/>
                <w:lang w:val="el-GR" w:eastAsia="el-GR"/>
              </w:rPr>
              <w:t xml:space="preserve"> </w:t>
            </w:r>
            <w:r w:rsidRPr="005D303F">
              <w:rPr>
                <w:rFonts w:ascii="Calibri" w:eastAsia="SimSun" w:hAnsi="Calibri" w:cs="Calibri"/>
                <w:color w:val="000000"/>
                <w:sz w:val="20"/>
                <w:szCs w:val="20"/>
                <w:lang w:val="el-GR" w:eastAsia="el-GR"/>
              </w:rPr>
              <w:t xml:space="preserve">3 </w:t>
            </w:r>
            <w:r w:rsidRPr="001911C4">
              <w:rPr>
                <w:rFonts w:ascii="Calibri" w:eastAsia="SimSun" w:hAnsi="Calibri" w:cs="Calibri"/>
                <w:color w:val="000000"/>
                <w:sz w:val="20"/>
                <w:szCs w:val="20"/>
                <w:lang w:val="el-GR" w:eastAsia="el-GR"/>
              </w:rPr>
              <w:t>ή</w:t>
            </w:r>
            <w:r w:rsidRPr="00DD7239">
              <w:rPr>
                <w:rFonts w:ascii="Calibri" w:eastAsia="SimSun" w:hAnsi="Calibri" w:cs="Calibri"/>
                <w:color w:val="000000"/>
                <w:sz w:val="20"/>
                <w:szCs w:val="20"/>
                <w:lang w:val="el-GR" w:eastAsia="el-GR"/>
              </w:rPr>
              <w:t xml:space="preserve"> </w:t>
            </w:r>
            <w:r w:rsidRPr="001911C4">
              <w:rPr>
                <w:rFonts w:ascii="Calibri" w:eastAsia="SimSun" w:hAnsi="Calibri" w:cs="Calibri"/>
                <w:color w:val="000000"/>
                <w:sz w:val="20"/>
                <w:szCs w:val="20"/>
                <w:lang w:val="el-GR" w:eastAsia="el-GR"/>
              </w:rPr>
              <w:t>αντίστοιχο</w:t>
            </w:r>
          </w:p>
        </w:tc>
        <w:tc>
          <w:tcPr>
            <w:tcW w:w="1559" w:type="dxa"/>
            <w:tcBorders>
              <w:top w:val="single" w:sz="4" w:space="0" w:color="000000"/>
              <w:left w:val="single" w:sz="4" w:space="0" w:color="000000"/>
              <w:bottom w:val="single" w:sz="4" w:space="0" w:color="000000"/>
            </w:tcBorders>
            <w:vAlign w:val="center"/>
          </w:tcPr>
          <w:p w14:paraId="55C6D198"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ΝΑΙ</w:t>
            </w:r>
          </w:p>
        </w:tc>
        <w:tc>
          <w:tcPr>
            <w:tcW w:w="1418" w:type="dxa"/>
            <w:tcBorders>
              <w:top w:val="single" w:sz="4" w:space="0" w:color="000000"/>
              <w:left w:val="single" w:sz="4" w:space="0" w:color="000000"/>
              <w:bottom w:val="single" w:sz="4" w:space="0" w:color="000000"/>
            </w:tcBorders>
            <w:vAlign w:val="center"/>
          </w:tcPr>
          <w:p w14:paraId="47639780"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2B7D6D3"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A38E7" w14:paraId="63E0EB49" w14:textId="77777777" w:rsidTr="00E5440D">
        <w:trPr>
          <w:trHeight w:val="684"/>
          <w:jc w:val="center"/>
        </w:trPr>
        <w:tc>
          <w:tcPr>
            <w:tcW w:w="4253" w:type="dxa"/>
            <w:tcBorders>
              <w:top w:val="single" w:sz="4" w:space="0" w:color="000000"/>
              <w:left w:val="single" w:sz="4" w:space="0" w:color="000000"/>
              <w:bottom w:val="single" w:sz="4" w:space="0" w:color="000000"/>
            </w:tcBorders>
            <w:vAlign w:val="center"/>
          </w:tcPr>
          <w:p w14:paraId="6C073370" w14:textId="77777777" w:rsidR="00294C51" w:rsidRPr="001911C4" w:rsidRDefault="00294C51" w:rsidP="00E5440D">
            <w:pPr>
              <w:suppressAutoHyphens/>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lastRenderedPageBreak/>
              <w:t>Δίκτυα:</w:t>
            </w:r>
          </w:p>
          <w:p w14:paraId="6B4D5296" w14:textId="77777777" w:rsidR="00294C51" w:rsidRPr="001911C4" w:rsidRDefault="00294C51" w:rsidP="00E5440D">
            <w:pPr>
              <w:suppressAutoHyphens/>
              <w:rPr>
                <w:rFonts w:ascii="Calibri" w:eastAsia="SimSun" w:hAnsi="Calibri" w:cs="Calibri"/>
                <w:color w:val="000000"/>
                <w:sz w:val="20"/>
                <w:szCs w:val="20"/>
                <w:lang w:val="el-GR" w:eastAsia="el-GR"/>
              </w:rPr>
            </w:pPr>
            <w:proofErr w:type="spellStart"/>
            <w:r w:rsidRPr="001911C4">
              <w:rPr>
                <w:rFonts w:ascii="Calibri" w:eastAsia="SimSun" w:hAnsi="Calibri" w:cs="Calibri"/>
                <w:color w:val="000000"/>
                <w:sz w:val="20"/>
                <w:szCs w:val="20"/>
                <w:lang w:val="el-GR" w:eastAsia="el-GR"/>
              </w:rPr>
              <w:t>Wireless</w:t>
            </w:r>
            <w:proofErr w:type="spellEnd"/>
            <w:r w:rsidRPr="001911C4">
              <w:rPr>
                <w:rFonts w:ascii="Calibri" w:eastAsia="SimSun" w:hAnsi="Calibri" w:cs="Calibri"/>
                <w:color w:val="000000"/>
                <w:sz w:val="20"/>
                <w:szCs w:val="20"/>
                <w:lang w:val="el-GR" w:eastAsia="el-GR"/>
              </w:rPr>
              <w:t xml:space="preserve"> 802.11 AC </w:t>
            </w:r>
          </w:p>
          <w:p w14:paraId="10662AEC" w14:textId="77777777" w:rsidR="00294C51" w:rsidRPr="00DD7239" w:rsidRDefault="00294C51" w:rsidP="00E5440D">
            <w:pPr>
              <w:suppressAutoHyphens/>
              <w:rPr>
                <w:rFonts w:ascii="Calibri" w:eastAsia="SimSun" w:hAnsi="Calibri" w:cs="Calibri"/>
                <w:color w:val="000000"/>
                <w:sz w:val="20"/>
                <w:szCs w:val="20"/>
                <w:lang w:val="el-GR" w:eastAsia="el-GR"/>
              </w:rPr>
            </w:pPr>
            <w:proofErr w:type="spellStart"/>
            <w:r w:rsidRPr="001911C4">
              <w:rPr>
                <w:rFonts w:ascii="Calibri" w:eastAsia="SimSun" w:hAnsi="Calibri" w:cs="Calibri"/>
                <w:color w:val="000000"/>
                <w:sz w:val="20"/>
                <w:szCs w:val="20"/>
                <w:lang w:val="el-GR" w:eastAsia="el-GR"/>
              </w:rPr>
              <w:t>Bluetooth</w:t>
            </w:r>
            <w:proofErr w:type="spellEnd"/>
            <w:r w:rsidRPr="001911C4">
              <w:rPr>
                <w:rFonts w:ascii="Calibri" w:eastAsia="SimSun" w:hAnsi="Calibri" w:cs="Calibri"/>
                <w:color w:val="000000"/>
                <w:sz w:val="20"/>
                <w:szCs w:val="20"/>
                <w:lang w:val="el-GR" w:eastAsia="el-GR"/>
              </w:rPr>
              <w:t xml:space="preserve"> 4.1</w:t>
            </w:r>
          </w:p>
        </w:tc>
        <w:tc>
          <w:tcPr>
            <w:tcW w:w="1559" w:type="dxa"/>
            <w:tcBorders>
              <w:top w:val="single" w:sz="4" w:space="0" w:color="000000"/>
              <w:left w:val="single" w:sz="4" w:space="0" w:color="000000"/>
              <w:bottom w:val="single" w:sz="4" w:space="0" w:color="000000"/>
            </w:tcBorders>
            <w:vAlign w:val="center"/>
          </w:tcPr>
          <w:p w14:paraId="3A895EE6"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ΝΑΙ</w:t>
            </w:r>
          </w:p>
        </w:tc>
        <w:tc>
          <w:tcPr>
            <w:tcW w:w="1418" w:type="dxa"/>
            <w:tcBorders>
              <w:top w:val="single" w:sz="4" w:space="0" w:color="000000"/>
              <w:left w:val="single" w:sz="4" w:space="0" w:color="000000"/>
              <w:bottom w:val="single" w:sz="4" w:space="0" w:color="000000"/>
            </w:tcBorders>
            <w:vAlign w:val="center"/>
          </w:tcPr>
          <w:p w14:paraId="430A7C1D"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4484738"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A38E7" w14:paraId="6CFFB1D8" w14:textId="77777777" w:rsidTr="00E5440D">
        <w:trPr>
          <w:trHeight w:val="684"/>
          <w:jc w:val="center"/>
        </w:trPr>
        <w:tc>
          <w:tcPr>
            <w:tcW w:w="4253" w:type="dxa"/>
            <w:tcBorders>
              <w:top w:val="single" w:sz="4" w:space="0" w:color="000000"/>
              <w:left w:val="single" w:sz="4" w:space="0" w:color="000000"/>
              <w:bottom w:val="single" w:sz="4" w:space="0" w:color="000000"/>
            </w:tcBorders>
            <w:vAlign w:val="center"/>
          </w:tcPr>
          <w:p w14:paraId="46AF3559" w14:textId="77777777" w:rsidR="00294C51" w:rsidRPr="00C92F19" w:rsidRDefault="00294C51" w:rsidP="00E5440D">
            <w:pPr>
              <w:suppressAutoHyphens/>
              <w:rPr>
                <w:rFonts w:ascii="Calibri" w:eastAsia="SimSun" w:hAnsi="Calibri" w:cs="Calibri"/>
                <w:color w:val="000000"/>
                <w:sz w:val="20"/>
                <w:szCs w:val="20"/>
                <w:lang w:val="en-US" w:eastAsia="el-GR"/>
              </w:rPr>
            </w:pPr>
            <w:r w:rsidRPr="003E0096">
              <w:rPr>
                <w:rFonts w:ascii="Calibri" w:eastAsia="SimSun" w:hAnsi="Calibri" w:cs="Calibri"/>
                <w:color w:val="000000"/>
                <w:sz w:val="20"/>
                <w:szCs w:val="20"/>
                <w:lang w:val="en-US" w:eastAsia="el-GR"/>
              </w:rPr>
              <w:t xml:space="preserve">Web camera, internal speakers &amp; </w:t>
            </w:r>
            <w:r w:rsidRPr="001911C4">
              <w:rPr>
                <w:rFonts w:ascii="Calibri" w:eastAsia="SimSun" w:hAnsi="Calibri" w:cs="Calibri"/>
                <w:color w:val="000000"/>
                <w:sz w:val="20"/>
                <w:szCs w:val="20"/>
                <w:lang w:val="el-GR" w:eastAsia="el-GR"/>
              </w:rPr>
              <w:t>μικρόφωνο</w:t>
            </w:r>
          </w:p>
        </w:tc>
        <w:tc>
          <w:tcPr>
            <w:tcW w:w="1559" w:type="dxa"/>
            <w:tcBorders>
              <w:top w:val="single" w:sz="4" w:space="0" w:color="000000"/>
              <w:left w:val="single" w:sz="4" w:space="0" w:color="000000"/>
              <w:bottom w:val="single" w:sz="4" w:space="0" w:color="000000"/>
            </w:tcBorders>
            <w:vAlign w:val="center"/>
          </w:tcPr>
          <w:p w14:paraId="4A9E6B67"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ΝΑΙ</w:t>
            </w:r>
          </w:p>
        </w:tc>
        <w:tc>
          <w:tcPr>
            <w:tcW w:w="1418" w:type="dxa"/>
            <w:tcBorders>
              <w:top w:val="single" w:sz="4" w:space="0" w:color="000000"/>
              <w:left w:val="single" w:sz="4" w:space="0" w:color="000000"/>
              <w:bottom w:val="single" w:sz="4" w:space="0" w:color="000000"/>
            </w:tcBorders>
            <w:vAlign w:val="center"/>
          </w:tcPr>
          <w:p w14:paraId="3A8B209D"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66F0AD8"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A38E7" w14:paraId="6A209311" w14:textId="77777777" w:rsidTr="00E5440D">
        <w:trPr>
          <w:trHeight w:val="485"/>
          <w:jc w:val="center"/>
        </w:trPr>
        <w:tc>
          <w:tcPr>
            <w:tcW w:w="4253" w:type="dxa"/>
            <w:tcBorders>
              <w:top w:val="single" w:sz="4" w:space="0" w:color="000000"/>
              <w:left w:val="single" w:sz="4" w:space="0" w:color="000000"/>
              <w:bottom w:val="single" w:sz="4" w:space="0" w:color="000000"/>
            </w:tcBorders>
            <w:vAlign w:val="center"/>
          </w:tcPr>
          <w:p w14:paraId="2856A035" w14:textId="77777777" w:rsidR="00294C51" w:rsidRPr="003E0096" w:rsidRDefault="00294C51" w:rsidP="00E5440D">
            <w:pPr>
              <w:suppressAutoHyphens/>
              <w:rPr>
                <w:rFonts w:ascii="Calibri" w:eastAsia="SimSun" w:hAnsi="Calibri" w:cs="Calibri"/>
                <w:color w:val="000000"/>
                <w:sz w:val="20"/>
                <w:szCs w:val="20"/>
                <w:lang w:val="en-US" w:eastAsia="el-GR"/>
              </w:rPr>
            </w:pPr>
            <w:r w:rsidRPr="001911C4">
              <w:rPr>
                <w:rFonts w:ascii="Calibri" w:eastAsia="SimSun" w:hAnsi="Calibri" w:cs="Calibri"/>
                <w:color w:val="000000"/>
                <w:sz w:val="20"/>
                <w:szCs w:val="20"/>
                <w:lang w:val="el-GR" w:eastAsia="el-GR"/>
              </w:rPr>
              <w:t>Μπαταρία</w:t>
            </w:r>
          </w:p>
        </w:tc>
        <w:tc>
          <w:tcPr>
            <w:tcW w:w="1559" w:type="dxa"/>
            <w:tcBorders>
              <w:top w:val="single" w:sz="4" w:space="0" w:color="000000"/>
              <w:left w:val="single" w:sz="4" w:space="0" w:color="000000"/>
              <w:bottom w:val="single" w:sz="4" w:space="0" w:color="000000"/>
            </w:tcBorders>
            <w:vAlign w:val="center"/>
          </w:tcPr>
          <w:p w14:paraId="1E4CEB18"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 xml:space="preserve">≥ </w:t>
            </w:r>
            <w:r>
              <w:rPr>
                <w:rFonts w:ascii="Calibri" w:eastAsia="SimSun" w:hAnsi="Calibri" w:cs="Calibri"/>
                <w:color w:val="000000"/>
                <w:sz w:val="20"/>
                <w:szCs w:val="20"/>
                <w:lang w:val="el-GR" w:eastAsia="el-GR"/>
              </w:rPr>
              <w:t>100</w:t>
            </w:r>
            <w:r>
              <w:rPr>
                <w:rFonts w:ascii="Calibri" w:eastAsia="SimSun" w:hAnsi="Calibri" w:cs="Calibri"/>
                <w:color w:val="000000"/>
                <w:sz w:val="20"/>
                <w:szCs w:val="20"/>
                <w:lang w:val="en-US" w:eastAsia="el-GR"/>
              </w:rPr>
              <w:t>W</w:t>
            </w:r>
            <w:r w:rsidRPr="001911C4">
              <w:rPr>
                <w:rFonts w:ascii="Calibri" w:eastAsia="SimSun" w:hAnsi="Calibri" w:cs="Calibri"/>
                <w:color w:val="000000"/>
                <w:sz w:val="20"/>
                <w:szCs w:val="20"/>
                <w:lang w:val="el-GR" w:eastAsia="el-GR"/>
              </w:rPr>
              <w:t>HR</w:t>
            </w:r>
          </w:p>
        </w:tc>
        <w:tc>
          <w:tcPr>
            <w:tcW w:w="1418" w:type="dxa"/>
            <w:tcBorders>
              <w:top w:val="single" w:sz="4" w:space="0" w:color="000000"/>
              <w:left w:val="single" w:sz="4" w:space="0" w:color="000000"/>
              <w:bottom w:val="single" w:sz="4" w:space="0" w:color="000000"/>
            </w:tcBorders>
            <w:vAlign w:val="center"/>
          </w:tcPr>
          <w:p w14:paraId="07E3C965"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8B1DAB8"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95570" w14:paraId="4D1D0586" w14:textId="77777777" w:rsidTr="00E5440D">
        <w:trPr>
          <w:trHeight w:val="422"/>
          <w:jc w:val="center"/>
        </w:trPr>
        <w:tc>
          <w:tcPr>
            <w:tcW w:w="4253" w:type="dxa"/>
            <w:tcBorders>
              <w:top w:val="single" w:sz="4" w:space="0" w:color="000000"/>
              <w:left w:val="single" w:sz="4" w:space="0" w:color="000000"/>
              <w:bottom w:val="single" w:sz="4" w:space="0" w:color="000000"/>
            </w:tcBorders>
            <w:vAlign w:val="center"/>
          </w:tcPr>
          <w:p w14:paraId="7EB6E54A" w14:textId="77777777" w:rsidR="00294C51" w:rsidRPr="001911C4" w:rsidRDefault="00294C51" w:rsidP="00E5440D">
            <w:pPr>
              <w:suppressAutoHyphens/>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Θύρες (κατ’ ελάχιστο)</w:t>
            </w:r>
          </w:p>
          <w:p w14:paraId="49873A39" w14:textId="77777777" w:rsidR="00294C51" w:rsidRPr="00E13C0B" w:rsidRDefault="00294C51" w:rsidP="00E5440D">
            <w:pPr>
              <w:suppressAutoHyphens/>
              <w:rPr>
                <w:rFonts w:ascii="Calibri" w:eastAsia="SimSun" w:hAnsi="Calibri" w:cs="Calibri"/>
                <w:color w:val="000000"/>
                <w:sz w:val="20"/>
                <w:szCs w:val="20"/>
                <w:lang w:val="el-GR" w:eastAsia="el-GR"/>
              </w:rPr>
            </w:pPr>
            <w:r w:rsidRPr="00E13C0B">
              <w:rPr>
                <w:rFonts w:ascii="Calibri" w:eastAsia="SimSun" w:hAnsi="Calibri" w:cs="Calibri"/>
                <w:color w:val="000000"/>
                <w:sz w:val="20"/>
                <w:szCs w:val="20"/>
                <w:lang w:val="el-GR" w:eastAsia="el-GR"/>
              </w:rPr>
              <w:t xml:space="preserve">1 </w:t>
            </w:r>
            <w:r w:rsidRPr="000056B0">
              <w:rPr>
                <w:rFonts w:ascii="Calibri" w:eastAsia="SimSun" w:hAnsi="Calibri" w:cs="Calibri"/>
                <w:color w:val="000000"/>
                <w:sz w:val="20"/>
                <w:szCs w:val="20"/>
                <w:lang w:val="en-US" w:eastAsia="el-GR"/>
              </w:rPr>
              <w:t>x</w:t>
            </w:r>
            <w:r w:rsidRPr="00E13C0B">
              <w:rPr>
                <w:rFonts w:ascii="Calibri" w:eastAsia="SimSun" w:hAnsi="Calibri" w:cs="Calibri"/>
                <w:color w:val="000000"/>
                <w:sz w:val="20"/>
                <w:szCs w:val="20"/>
                <w:lang w:val="el-GR" w:eastAsia="el-GR"/>
              </w:rPr>
              <w:t xml:space="preserve"> </w:t>
            </w:r>
            <w:proofErr w:type="spellStart"/>
            <w:r>
              <w:rPr>
                <w:rFonts w:ascii="Calibri" w:eastAsia="SimSun" w:hAnsi="Calibri" w:cs="Calibri"/>
                <w:color w:val="000000"/>
                <w:sz w:val="20"/>
                <w:szCs w:val="20"/>
                <w:lang w:val="en-US" w:eastAsia="el-GR"/>
              </w:rPr>
              <w:t>Thundebolt</w:t>
            </w:r>
            <w:proofErr w:type="spellEnd"/>
          </w:p>
          <w:p w14:paraId="63D17DBD" w14:textId="77777777" w:rsidR="00294C51" w:rsidRPr="00E13C0B" w:rsidRDefault="00294C51" w:rsidP="00E5440D">
            <w:pPr>
              <w:suppressAutoHyphens/>
              <w:rPr>
                <w:rFonts w:ascii="Calibri" w:eastAsia="SimSun" w:hAnsi="Calibri" w:cs="Calibri"/>
                <w:color w:val="000000"/>
                <w:sz w:val="20"/>
                <w:szCs w:val="20"/>
                <w:lang w:val="el-GR" w:eastAsia="el-GR"/>
              </w:rPr>
            </w:pPr>
            <w:r w:rsidRPr="00E13C0B">
              <w:rPr>
                <w:rFonts w:ascii="Calibri" w:eastAsia="SimSun" w:hAnsi="Calibri" w:cs="Calibri"/>
                <w:color w:val="000000"/>
                <w:sz w:val="20"/>
                <w:szCs w:val="20"/>
                <w:lang w:val="el-GR" w:eastAsia="el-GR"/>
              </w:rPr>
              <w:t xml:space="preserve">1 </w:t>
            </w:r>
            <w:r w:rsidRPr="006A6B56">
              <w:rPr>
                <w:rFonts w:ascii="Calibri" w:eastAsia="SimSun" w:hAnsi="Calibri" w:cs="Calibri"/>
                <w:color w:val="000000"/>
                <w:sz w:val="20"/>
                <w:szCs w:val="20"/>
                <w:lang w:val="en-US" w:eastAsia="el-GR"/>
              </w:rPr>
              <w:t>x</w:t>
            </w:r>
            <w:r w:rsidRPr="00E13C0B">
              <w:rPr>
                <w:rFonts w:ascii="Calibri" w:eastAsia="SimSun" w:hAnsi="Calibri" w:cs="Calibri"/>
                <w:color w:val="000000"/>
                <w:sz w:val="20"/>
                <w:szCs w:val="20"/>
                <w:lang w:val="el-GR" w:eastAsia="el-GR"/>
              </w:rPr>
              <w:t xml:space="preserve"> </w:t>
            </w:r>
            <w:r w:rsidRPr="006A6B56">
              <w:rPr>
                <w:rFonts w:ascii="Calibri" w:eastAsia="SimSun" w:hAnsi="Calibri" w:cs="Calibri"/>
                <w:color w:val="000000"/>
                <w:sz w:val="20"/>
                <w:szCs w:val="20"/>
                <w:lang w:val="en-US" w:eastAsia="el-GR"/>
              </w:rPr>
              <w:t>USB</w:t>
            </w:r>
            <w:r w:rsidRPr="00E13C0B">
              <w:rPr>
                <w:rFonts w:ascii="Calibri" w:eastAsia="SimSun" w:hAnsi="Calibri" w:cs="Calibri"/>
                <w:color w:val="000000"/>
                <w:sz w:val="20"/>
                <w:szCs w:val="20"/>
                <w:lang w:val="el-GR" w:eastAsia="el-GR"/>
              </w:rPr>
              <w:t xml:space="preserve"> </w:t>
            </w:r>
            <w:r w:rsidRPr="006A6B56">
              <w:rPr>
                <w:rFonts w:ascii="Calibri" w:eastAsia="SimSun" w:hAnsi="Calibri" w:cs="Calibri"/>
                <w:color w:val="000000"/>
                <w:sz w:val="20"/>
                <w:szCs w:val="20"/>
                <w:lang w:val="en-US" w:eastAsia="el-GR"/>
              </w:rPr>
              <w:t>Type</w:t>
            </w:r>
            <w:r w:rsidRPr="00E13C0B">
              <w:rPr>
                <w:rFonts w:ascii="Calibri" w:eastAsia="SimSun" w:hAnsi="Calibri" w:cs="Calibri"/>
                <w:color w:val="000000"/>
                <w:sz w:val="20"/>
                <w:szCs w:val="20"/>
                <w:lang w:val="el-GR" w:eastAsia="el-GR"/>
              </w:rPr>
              <w:t xml:space="preserve"> </w:t>
            </w:r>
            <w:r w:rsidRPr="006A6B56">
              <w:rPr>
                <w:rFonts w:ascii="Calibri" w:eastAsia="SimSun" w:hAnsi="Calibri" w:cs="Calibri"/>
                <w:color w:val="000000"/>
                <w:sz w:val="20"/>
                <w:szCs w:val="20"/>
                <w:lang w:val="en-US" w:eastAsia="el-GR"/>
              </w:rPr>
              <w:t>C</w:t>
            </w:r>
          </w:p>
          <w:p w14:paraId="76D19E1D" w14:textId="77777777" w:rsidR="00294C51" w:rsidRPr="001911C4" w:rsidRDefault="00294C51" w:rsidP="00E5440D">
            <w:pPr>
              <w:suppressAutoHyphens/>
              <w:rPr>
                <w:rFonts w:ascii="Calibri" w:eastAsia="SimSun" w:hAnsi="Calibri" w:cs="Calibri"/>
                <w:color w:val="000000"/>
                <w:sz w:val="20"/>
                <w:szCs w:val="20"/>
                <w:lang w:val="el-GR" w:eastAsia="el-GR"/>
              </w:rPr>
            </w:pPr>
            <w:r w:rsidRPr="006A6B56">
              <w:rPr>
                <w:rFonts w:ascii="Calibri" w:eastAsia="SimSun" w:hAnsi="Calibri" w:cs="Calibri"/>
                <w:color w:val="000000"/>
                <w:sz w:val="20"/>
                <w:szCs w:val="20"/>
                <w:lang w:val="en-US" w:eastAsia="el-GR"/>
              </w:rPr>
              <w:t xml:space="preserve">Headphone/microphone </w:t>
            </w:r>
          </w:p>
        </w:tc>
        <w:tc>
          <w:tcPr>
            <w:tcW w:w="1559" w:type="dxa"/>
            <w:tcBorders>
              <w:top w:val="single" w:sz="4" w:space="0" w:color="000000"/>
              <w:left w:val="single" w:sz="4" w:space="0" w:color="000000"/>
              <w:bottom w:val="single" w:sz="4" w:space="0" w:color="000000"/>
            </w:tcBorders>
            <w:vAlign w:val="center"/>
          </w:tcPr>
          <w:p w14:paraId="62ABB24C"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ΝΑΙ</w:t>
            </w:r>
          </w:p>
        </w:tc>
        <w:tc>
          <w:tcPr>
            <w:tcW w:w="1418" w:type="dxa"/>
            <w:tcBorders>
              <w:top w:val="single" w:sz="4" w:space="0" w:color="000000"/>
              <w:left w:val="single" w:sz="4" w:space="0" w:color="000000"/>
              <w:bottom w:val="single" w:sz="4" w:space="0" w:color="000000"/>
            </w:tcBorders>
            <w:vAlign w:val="center"/>
          </w:tcPr>
          <w:p w14:paraId="6FE3FFDF"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8DC0E4B"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A38E7" w14:paraId="04CB45AA" w14:textId="77777777" w:rsidTr="00E5440D">
        <w:trPr>
          <w:trHeight w:val="684"/>
          <w:jc w:val="center"/>
        </w:trPr>
        <w:tc>
          <w:tcPr>
            <w:tcW w:w="4253" w:type="dxa"/>
            <w:tcBorders>
              <w:top w:val="single" w:sz="4" w:space="0" w:color="000000"/>
              <w:left w:val="single" w:sz="4" w:space="0" w:color="000000"/>
              <w:bottom w:val="single" w:sz="4" w:space="0" w:color="000000"/>
            </w:tcBorders>
            <w:vAlign w:val="center"/>
          </w:tcPr>
          <w:p w14:paraId="6D69BAF2" w14:textId="77777777" w:rsidR="00294C51" w:rsidRPr="00C92F19" w:rsidRDefault="00294C51" w:rsidP="00E5440D">
            <w:pPr>
              <w:suppressAutoHyphens/>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 xml:space="preserve">Πληκτρολόγιο Greek </w:t>
            </w:r>
            <w:proofErr w:type="spellStart"/>
            <w:r w:rsidRPr="001911C4">
              <w:rPr>
                <w:rFonts w:ascii="Calibri" w:eastAsia="SimSun" w:hAnsi="Calibri" w:cs="Calibri"/>
                <w:color w:val="000000"/>
                <w:sz w:val="20"/>
                <w:szCs w:val="20"/>
                <w:lang w:val="el-GR" w:eastAsia="el-GR"/>
              </w:rPr>
              <w:t>Qwerty</w:t>
            </w:r>
            <w:proofErr w:type="spellEnd"/>
            <w:r w:rsidRPr="001911C4">
              <w:rPr>
                <w:rFonts w:ascii="Calibri" w:eastAsia="SimSun" w:hAnsi="Calibri" w:cs="Calibri"/>
                <w:color w:val="000000"/>
                <w:sz w:val="20"/>
                <w:szCs w:val="20"/>
                <w:lang w:val="el-GR" w:eastAsia="el-GR"/>
              </w:rPr>
              <w:t xml:space="preserve"> με φωτισμό</w:t>
            </w:r>
          </w:p>
        </w:tc>
        <w:tc>
          <w:tcPr>
            <w:tcW w:w="1559" w:type="dxa"/>
            <w:tcBorders>
              <w:top w:val="single" w:sz="4" w:space="0" w:color="000000"/>
              <w:left w:val="single" w:sz="4" w:space="0" w:color="000000"/>
              <w:bottom w:val="single" w:sz="4" w:space="0" w:color="000000"/>
            </w:tcBorders>
            <w:vAlign w:val="center"/>
          </w:tcPr>
          <w:p w14:paraId="0C35CAE1"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NAI</w:t>
            </w:r>
          </w:p>
        </w:tc>
        <w:tc>
          <w:tcPr>
            <w:tcW w:w="1418" w:type="dxa"/>
            <w:tcBorders>
              <w:top w:val="single" w:sz="4" w:space="0" w:color="000000"/>
              <w:left w:val="single" w:sz="4" w:space="0" w:color="000000"/>
              <w:bottom w:val="single" w:sz="4" w:space="0" w:color="000000"/>
            </w:tcBorders>
            <w:vAlign w:val="center"/>
          </w:tcPr>
          <w:p w14:paraId="06B4E20C"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450A4B3"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986877" w14:paraId="1F9EC49E" w14:textId="77777777" w:rsidTr="00E5440D">
        <w:trPr>
          <w:trHeight w:val="467"/>
          <w:jc w:val="center"/>
        </w:trPr>
        <w:tc>
          <w:tcPr>
            <w:tcW w:w="4253" w:type="dxa"/>
            <w:tcBorders>
              <w:top w:val="single" w:sz="4" w:space="0" w:color="000000"/>
              <w:left w:val="single" w:sz="4" w:space="0" w:color="000000"/>
              <w:bottom w:val="single" w:sz="4" w:space="0" w:color="000000"/>
            </w:tcBorders>
            <w:vAlign w:val="center"/>
          </w:tcPr>
          <w:p w14:paraId="053C4E0C" w14:textId="77777777" w:rsidR="00294C51" w:rsidRPr="001911C4" w:rsidRDefault="00294C51" w:rsidP="00E5440D">
            <w:pPr>
              <w:suppressAutoHyphens/>
              <w:rPr>
                <w:rFonts w:ascii="Calibri" w:eastAsia="SimSun" w:hAnsi="Calibri" w:cs="Calibri"/>
                <w:color w:val="000000"/>
                <w:sz w:val="20"/>
                <w:szCs w:val="20"/>
                <w:lang w:val="el-GR" w:eastAsia="el-GR"/>
              </w:rPr>
            </w:pPr>
            <w:proofErr w:type="spellStart"/>
            <w:r w:rsidRPr="001911C4">
              <w:rPr>
                <w:rFonts w:ascii="Calibri" w:eastAsia="SimSun" w:hAnsi="Calibri" w:cs="Calibri"/>
                <w:color w:val="000000"/>
                <w:sz w:val="20"/>
                <w:szCs w:val="20"/>
                <w:lang w:val="el-GR" w:eastAsia="el-GR"/>
              </w:rPr>
              <w:t>Touchpad</w:t>
            </w:r>
            <w:proofErr w:type="spellEnd"/>
          </w:p>
        </w:tc>
        <w:tc>
          <w:tcPr>
            <w:tcW w:w="1559" w:type="dxa"/>
            <w:tcBorders>
              <w:top w:val="single" w:sz="4" w:space="0" w:color="000000"/>
              <w:left w:val="single" w:sz="4" w:space="0" w:color="000000"/>
              <w:bottom w:val="single" w:sz="4" w:space="0" w:color="000000"/>
            </w:tcBorders>
            <w:vAlign w:val="center"/>
          </w:tcPr>
          <w:p w14:paraId="758ADA2E"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NAI</w:t>
            </w:r>
          </w:p>
        </w:tc>
        <w:tc>
          <w:tcPr>
            <w:tcW w:w="1418" w:type="dxa"/>
            <w:tcBorders>
              <w:top w:val="single" w:sz="4" w:space="0" w:color="000000"/>
              <w:left w:val="single" w:sz="4" w:space="0" w:color="000000"/>
              <w:bottom w:val="single" w:sz="4" w:space="0" w:color="000000"/>
            </w:tcBorders>
            <w:vAlign w:val="center"/>
          </w:tcPr>
          <w:p w14:paraId="6AE0FCE9"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4536D8E"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986877" w14:paraId="0DA02345" w14:textId="77777777" w:rsidTr="00E5440D">
        <w:trPr>
          <w:trHeight w:val="440"/>
          <w:jc w:val="center"/>
        </w:trPr>
        <w:tc>
          <w:tcPr>
            <w:tcW w:w="4253" w:type="dxa"/>
            <w:tcBorders>
              <w:top w:val="single" w:sz="4" w:space="0" w:color="000000"/>
              <w:left w:val="single" w:sz="4" w:space="0" w:color="000000"/>
              <w:bottom w:val="single" w:sz="4" w:space="0" w:color="000000"/>
            </w:tcBorders>
            <w:vAlign w:val="center"/>
          </w:tcPr>
          <w:p w14:paraId="28E9A7AF" w14:textId="77777777" w:rsidR="00294C51" w:rsidRPr="001911C4" w:rsidRDefault="00294C51" w:rsidP="00E5440D">
            <w:pPr>
              <w:suppressAutoHyphens/>
              <w:rPr>
                <w:rFonts w:ascii="Calibri" w:eastAsia="SimSun" w:hAnsi="Calibri" w:cs="Calibri"/>
                <w:color w:val="000000"/>
                <w:sz w:val="20"/>
                <w:szCs w:val="20"/>
                <w:lang w:val="el-GR" w:eastAsia="el-GR"/>
              </w:rPr>
            </w:pPr>
            <w:bookmarkStart w:id="6" w:name="_GoBack"/>
            <w:bookmarkEnd w:id="6"/>
            <w:r>
              <w:rPr>
                <w:rFonts w:ascii="Calibri" w:eastAsia="SimSun" w:hAnsi="Calibri" w:cs="Calibri"/>
                <w:color w:val="000000"/>
                <w:sz w:val="20"/>
                <w:szCs w:val="20"/>
                <w:lang w:val="en-US" w:eastAsia="el-GR"/>
              </w:rPr>
              <w:t>Touchbar</w:t>
            </w:r>
          </w:p>
        </w:tc>
        <w:tc>
          <w:tcPr>
            <w:tcW w:w="1559" w:type="dxa"/>
            <w:tcBorders>
              <w:top w:val="single" w:sz="4" w:space="0" w:color="000000"/>
              <w:left w:val="single" w:sz="4" w:space="0" w:color="000000"/>
              <w:bottom w:val="single" w:sz="4" w:space="0" w:color="000000"/>
            </w:tcBorders>
            <w:vAlign w:val="center"/>
          </w:tcPr>
          <w:p w14:paraId="26D2A697"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Pr>
                <w:rFonts w:ascii="Calibri" w:eastAsia="SimSun" w:hAnsi="Calibri" w:cs="Calibri"/>
                <w:color w:val="000000"/>
                <w:sz w:val="20"/>
                <w:szCs w:val="20"/>
                <w:lang w:val="en-US" w:eastAsia="el-GR"/>
              </w:rPr>
              <w:t>NAI</w:t>
            </w:r>
          </w:p>
        </w:tc>
        <w:tc>
          <w:tcPr>
            <w:tcW w:w="1418" w:type="dxa"/>
            <w:tcBorders>
              <w:top w:val="single" w:sz="4" w:space="0" w:color="000000"/>
              <w:left w:val="single" w:sz="4" w:space="0" w:color="000000"/>
              <w:bottom w:val="single" w:sz="4" w:space="0" w:color="000000"/>
            </w:tcBorders>
            <w:vAlign w:val="center"/>
          </w:tcPr>
          <w:p w14:paraId="7A4DA34D"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F7EC6DF"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986877" w14:paraId="3718C449" w14:textId="77777777" w:rsidTr="00E5440D">
        <w:trPr>
          <w:trHeight w:val="440"/>
          <w:jc w:val="center"/>
        </w:trPr>
        <w:tc>
          <w:tcPr>
            <w:tcW w:w="4253" w:type="dxa"/>
            <w:tcBorders>
              <w:top w:val="single" w:sz="4" w:space="0" w:color="000000"/>
              <w:left w:val="single" w:sz="4" w:space="0" w:color="000000"/>
              <w:bottom w:val="single" w:sz="4" w:space="0" w:color="000000"/>
            </w:tcBorders>
            <w:vAlign w:val="center"/>
          </w:tcPr>
          <w:p w14:paraId="5375C1C4" w14:textId="77777777" w:rsidR="00294C51" w:rsidRPr="00554EC7" w:rsidRDefault="00294C51" w:rsidP="00E5440D">
            <w:pPr>
              <w:suppressAutoHyphens/>
              <w:rPr>
                <w:rFonts w:ascii="Calibri" w:eastAsia="SimSun" w:hAnsi="Calibri" w:cs="Calibri"/>
                <w:color w:val="000000"/>
                <w:sz w:val="20"/>
                <w:szCs w:val="20"/>
                <w:lang w:val="en-US" w:eastAsia="el-GR"/>
              </w:rPr>
            </w:pPr>
            <w:r w:rsidRPr="001911C4">
              <w:rPr>
                <w:rFonts w:ascii="Calibri" w:eastAsia="SimSun" w:hAnsi="Calibri" w:cs="Calibri"/>
                <w:color w:val="000000"/>
                <w:sz w:val="20"/>
                <w:szCs w:val="20"/>
                <w:lang w:val="el-GR" w:eastAsia="el-GR"/>
              </w:rPr>
              <w:t>Λειτουργικό</w:t>
            </w:r>
            <w:r w:rsidRPr="006A6B56">
              <w:rPr>
                <w:rFonts w:ascii="Calibri" w:eastAsia="SimSun" w:hAnsi="Calibri" w:cs="Calibri"/>
                <w:color w:val="000000"/>
                <w:sz w:val="20"/>
                <w:szCs w:val="20"/>
                <w:lang w:val="en-US" w:eastAsia="el-GR"/>
              </w:rPr>
              <w:t xml:space="preserve">: </w:t>
            </w:r>
            <w:r>
              <w:rPr>
                <w:rFonts w:ascii="Calibri" w:eastAsia="SimSun" w:hAnsi="Calibri" w:cs="Calibri"/>
                <w:color w:val="000000"/>
                <w:sz w:val="20"/>
                <w:szCs w:val="20"/>
                <w:lang w:val="en-US" w:eastAsia="el-GR"/>
              </w:rPr>
              <w:t>macOS</w:t>
            </w:r>
            <w:r w:rsidRPr="006A6B56">
              <w:rPr>
                <w:rFonts w:ascii="Calibri" w:eastAsia="SimSun" w:hAnsi="Calibri" w:cs="Calibri"/>
                <w:color w:val="000000"/>
                <w:sz w:val="20"/>
                <w:szCs w:val="20"/>
                <w:lang w:val="en-US" w:eastAsia="el-GR"/>
              </w:rPr>
              <w:t xml:space="preserve"> </w:t>
            </w:r>
          </w:p>
        </w:tc>
        <w:tc>
          <w:tcPr>
            <w:tcW w:w="1559" w:type="dxa"/>
            <w:tcBorders>
              <w:top w:val="single" w:sz="4" w:space="0" w:color="000000"/>
              <w:left w:val="single" w:sz="4" w:space="0" w:color="000000"/>
              <w:bottom w:val="single" w:sz="4" w:space="0" w:color="000000"/>
            </w:tcBorders>
            <w:vAlign w:val="center"/>
          </w:tcPr>
          <w:p w14:paraId="679762C7" w14:textId="77777777" w:rsidR="00294C51" w:rsidRPr="00DD2B3E" w:rsidRDefault="00294C51" w:rsidP="00E5440D">
            <w:pPr>
              <w:suppressAutoHyphens/>
              <w:jc w:val="center"/>
              <w:rPr>
                <w:rFonts w:ascii="Calibri" w:eastAsia="SimSun" w:hAnsi="Calibri" w:cs="Calibri"/>
                <w:color w:val="000000"/>
                <w:sz w:val="20"/>
                <w:szCs w:val="20"/>
                <w:lang w:val="en-US" w:eastAsia="el-GR"/>
              </w:rPr>
            </w:pPr>
            <w:r w:rsidRPr="001911C4">
              <w:rPr>
                <w:rFonts w:ascii="Calibri" w:eastAsia="SimSun" w:hAnsi="Calibri" w:cs="Calibri"/>
                <w:color w:val="000000"/>
                <w:sz w:val="20"/>
                <w:szCs w:val="20"/>
                <w:lang w:val="el-GR" w:eastAsia="el-GR"/>
              </w:rPr>
              <w:t>ΝΑΙ</w:t>
            </w:r>
          </w:p>
        </w:tc>
        <w:tc>
          <w:tcPr>
            <w:tcW w:w="1418" w:type="dxa"/>
            <w:tcBorders>
              <w:top w:val="single" w:sz="4" w:space="0" w:color="000000"/>
              <w:left w:val="single" w:sz="4" w:space="0" w:color="000000"/>
              <w:bottom w:val="single" w:sz="4" w:space="0" w:color="000000"/>
            </w:tcBorders>
            <w:vAlign w:val="center"/>
          </w:tcPr>
          <w:p w14:paraId="35B55FAF"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A248BED"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986877" w14:paraId="3154C320" w14:textId="77777777" w:rsidTr="00E5440D">
        <w:trPr>
          <w:trHeight w:val="449"/>
          <w:jc w:val="center"/>
        </w:trPr>
        <w:tc>
          <w:tcPr>
            <w:tcW w:w="4253" w:type="dxa"/>
            <w:tcBorders>
              <w:top w:val="single" w:sz="4" w:space="0" w:color="000000"/>
              <w:left w:val="single" w:sz="4" w:space="0" w:color="000000"/>
              <w:bottom w:val="single" w:sz="4" w:space="0" w:color="000000"/>
            </w:tcBorders>
            <w:vAlign w:val="center"/>
          </w:tcPr>
          <w:p w14:paraId="4C2EFF68" w14:textId="77777777" w:rsidR="00294C51" w:rsidRPr="006A6B56" w:rsidRDefault="00294C51" w:rsidP="00E5440D">
            <w:pPr>
              <w:suppressAutoHyphens/>
              <w:rPr>
                <w:rFonts w:ascii="Calibri" w:eastAsia="SimSun" w:hAnsi="Calibri" w:cs="Calibri"/>
                <w:color w:val="000000"/>
                <w:sz w:val="20"/>
                <w:szCs w:val="20"/>
                <w:lang w:val="en-US" w:eastAsia="el-GR"/>
              </w:rPr>
            </w:pPr>
            <w:r>
              <w:rPr>
                <w:rFonts w:ascii="Calibri" w:eastAsia="SimSun" w:hAnsi="Calibri" w:cs="Calibri"/>
                <w:color w:val="000000"/>
                <w:sz w:val="20"/>
                <w:szCs w:val="20"/>
                <w:lang w:val="el-GR" w:eastAsia="ar-SA"/>
              </w:rPr>
              <w:t xml:space="preserve">Λογισμικό </w:t>
            </w:r>
            <w:r>
              <w:rPr>
                <w:rFonts w:ascii="Calibri" w:eastAsia="SimSun" w:hAnsi="Calibri" w:cs="Calibri"/>
                <w:color w:val="000000"/>
                <w:sz w:val="20"/>
                <w:szCs w:val="20"/>
                <w:lang w:val="en-US" w:eastAsia="ar-SA"/>
              </w:rPr>
              <w:t>data protection &amp; encryption</w:t>
            </w:r>
          </w:p>
        </w:tc>
        <w:tc>
          <w:tcPr>
            <w:tcW w:w="1559" w:type="dxa"/>
            <w:tcBorders>
              <w:top w:val="single" w:sz="4" w:space="0" w:color="000000"/>
              <w:left w:val="single" w:sz="4" w:space="0" w:color="000000"/>
              <w:bottom w:val="single" w:sz="4" w:space="0" w:color="000000"/>
            </w:tcBorders>
            <w:vAlign w:val="center"/>
          </w:tcPr>
          <w:p w14:paraId="42091F49"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Pr>
                <w:rFonts w:ascii="Calibri" w:eastAsia="SimSun" w:hAnsi="Calibri" w:cs="Calibri"/>
                <w:color w:val="000000"/>
                <w:sz w:val="20"/>
                <w:szCs w:val="20"/>
                <w:lang w:val="en-US" w:eastAsia="el-GR"/>
              </w:rPr>
              <w:t>NAI</w:t>
            </w:r>
          </w:p>
        </w:tc>
        <w:tc>
          <w:tcPr>
            <w:tcW w:w="1418" w:type="dxa"/>
            <w:tcBorders>
              <w:top w:val="single" w:sz="4" w:space="0" w:color="000000"/>
              <w:left w:val="single" w:sz="4" w:space="0" w:color="000000"/>
              <w:bottom w:val="single" w:sz="4" w:space="0" w:color="000000"/>
            </w:tcBorders>
            <w:vAlign w:val="center"/>
          </w:tcPr>
          <w:p w14:paraId="7301F993"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DD0763D"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A38E7" w14:paraId="7DDCDC10" w14:textId="77777777" w:rsidTr="00E5440D">
        <w:trPr>
          <w:trHeight w:val="530"/>
          <w:jc w:val="center"/>
        </w:trPr>
        <w:tc>
          <w:tcPr>
            <w:tcW w:w="4253" w:type="dxa"/>
            <w:tcBorders>
              <w:top w:val="single" w:sz="4" w:space="0" w:color="000000"/>
              <w:left w:val="single" w:sz="4" w:space="0" w:color="000000"/>
              <w:bottom w:val="single" w:sz="4" w:space="0" w:color="000000"/>
            </w:tcBorders>
            <w:vAlign w:val="center"/>
          </w:tcPr>
          <w:p w14:paraId="1BCE689C" w14:textId="77777777" w:rsidR="00294C51" w:rsidRPr="002F6C57" w:rsidRDefault="00294C51" w:rsidP="00E5440D">
            <w:pPr>
              <w:suppressAutoHyphens/>
              <w:rPr>
                <w:rFonts w:ascii="Calibri" w:eastAsia="SimSun" w:hAnsi="Calibri" w:cs="Calibri"/>
                <w:color w:val="000000"/>
                <w:sz w:val="20"/>
                <w:szCs w:val="20"/>
                <w:lang w:val="el-GR" w:eastAsia="el-GR"/>
              </w:rPr>
            </w:pPr>
            <w:proofErr w:type="spellStart"/>
            <w:r>
              <w:rPr>
                <w:rFonts w:ascii="Calibri" w:hAnsi="Calibri"/>
                <w:sz w:val="20"/>
                <w:szCs w:val="20"/>
              </w:rPr>
              <w:t>Τσάντ</w:t>
            </w:r>
            <w:proofErr w:type="spellEnd"/>
            <w:r>
              <w:rPr>
                <w:rFonts w:ascii="Calibri" w:hAnsi="Calibri"/>
                <w:sz w:val="20"/>
                <w:szCs w:val="20"/>
              </w:rPr>
              <w:t xml:space="preserve">α </w:t>
            </w:r>
            <w:proofErr w:type="spellStart"/>
            <w:r>
              <w:rPr>
                <w:rFonts w:ascii="Calibri" w:hAnsi="Calibri"/>
                <w:sz w:val="20"/>
                <w:szCs w:val="20"/>
              </w:rPr>
              <w:t>μετ</w:t>
            </w:r>
            <w:proofErr w:type="spellEnd"/>
            <w:r>
              <w:rPr>
                <w:rFonts w:ascii="Calibri" w:hAnsi="Calibri"/>
                <w:sz w:val="20"/>
                <w:szCs w:val="20"/>
              </w:rPr>
              <w:t>αφοράς</w:t>
            </w:r>
            <w:r>
              <w:rPr>
                <w:rFonts w:ascii="Calibri" w:hAnsi="Calibri"/>
                <w:sz w:val="20"/>
                <w:szCs w:val="20"/>
                <w:lang w:val="el-GR"/>
              </w:rPr>
              <w:t xml:space="preserve"> πλάτης</w:t>
            </w:r>
          </w:p>
        </w:tc>
        <w:tc>
          <w:tcPr>
            <w:tcW w:w="1559" w:type="dxa"/>
            <w:tcBorders>
              <w:top w:val="single" w:sz="4" w:space="0" w:color="000000"/>
              <w:left w:val="single" w:sz="4" w:space="0" w:color="000000"/>
              <w:bottom w:val="single" w:sz="4" w:space="0" w:color="000000"/>
            </w:tcBorders>
            <w:vAlign w:val="center"/>
          </w:tcPr>
          <w:p w14:paraId="588FF52C" w14:textId="77777777" w:rsidR="00294C51" w:rsidRPr="00D76187" w:rsidRDefault="00294C51" w:rsidP="00E5440D">
            <w:pPr>
              <w:suppressAutoHyphens/>
              <w:jc w:val="center"/>
              <w:rPr>
                <w:rFonts w:ascii="Calibri" w:eastAsia="SimSun" w:hAnsi="Calibri" w:cs="Calibri"/>
                <w:color w:val="000000"/>
                <w:sz w:val="20"/>
                <w:szCs w:val="20"/>
                <w:lang w:val="en-US" w:eastAsia="el-GR"/>
              </w:rPr>
            </w:pPr>
            <w:r>
              <w:rPr>
                <w:rFonts w:ascii="Calibri" w:eastAsia="SimSun" w:hAnsi="Calibri" w:cs="Calibri"/>
                <w:color w:val="000000"/>
                <w:sz w:val="20"/>
                <w:szCs w:val="20"/>
                <w:lang w:val="el-GR" w:eastAsia="el-GR"/>
              </w:rPr>
              <w:t>ΝΑΙ</w:t>
            </w:r>
          </w:p>
        </w:tc>
        <w:tc>
          <w:tcPr>
            <w:tcW w:w="1418" w:type="dxa"/>
            <w:tcBorders>
              <w:top w:val="single" w:sz="4" w:space="0" w:color="000000"/>
              <w:left w:val="single" w:sz="4" w:space="0" w:color="000000"/>
              <w:bottom w:val="single" w:sz="4" w:space="0" w:color="000000"/>
            </w:tcBorders>
            <w:vAlign w:val="center"/>
          </w:tcPr>
          <w:p w14:paraId="25BD8449"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2889C30"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A38E7" w14:paraId="3F678733" w14:textId="77777777" w:rsidTr="00E5440D">
        <w:trPr>
          <w:trHeight w:val="530"/>
          <w:jc w:val="center"/>
        </w:trPr>
        <w:tc>
          <w:tcPr>
            <w:tcW w:w="4253" w:type="dxa"/>
            <w:tcBorders>
              <w:top w:val="single" w:sz="4" w:space="0" w:color="000000"/>
              <w:left w:val="single" w:sz="4" w:space="0" w:color="000000"/>
              <w:bottom w:val="single" w:sz="4" w:space="0" w:color="000000"/>
            </w:tcBorders>
            <w:vAlign w:val="center"/>
          </w:tcPr>
          <w:p w14:paraId="1CF3511E" w14:textId="77777777" w:rsidR="00294C51" w:rsidRDefault="00294C51" w:rsidP="00E5440D">
            <w:pPr>
              <w:suppressAutoHyphens/>
              <w:rPr>
                <w:rFonts w:ascii="Calibri" w:eastAsia="SimSun" w:hAnsi="Calibri" w:cs="Calibri"/>
                <w:color w:val="000000"/>
                <w:sz w:val="20"/>
                <w:szCs w:val="20"/>
                <w:lang w:val="el-GR" w:eastAsia="ar-SA"/>
              </w:rPr>
            </w:pPr>
            <w:r>
              <w:rPr>
                <w:rFonts w:ascii="Calibri" w:eastAsia="SimSun" w:hAnsi="Calibri" w:cs="Calibri"/>
                <w:color w:val="000000"/>
                <w:sz w:val="20"/>
                <w:szCs w:val="20"/>
                <w:lang w:val="el-GR" w:eastAsia="el-GR"/>
              </w:rPr>
              <w:t>Ε</w:t>
            </w:r>
            <w:r w:rsidRPr="006E3A4B">
              <w:rPr>
                <w:rFonts w:ascii="Calibri" w:eastAsia="SimSun" w:hAnsi="Calibri" w:cs="Calibri"/>
                <w:color w:val="000000"/>
                <w:sz w:val="20"/>
                <w:szCs w:val="20"/>
                <w:lang w:val="el-GR" w:eastAsia="el-GR"/>
              </w:rPr>
              <w:t>γγύηση και υ</w:t>
            </w:r>
            <w:r w:rsidRPr="00E174C4">
              <w:rPr>
                <w:rFonts w:ascii="Calibri" w:eastAsia="SimSun" w:hAnsi="Calibri" w:cs="Calibri"/>
                <w:color w:val="000000"/>
                <w:sz w:val="20"/>
                <w:szCs w:val="20"/>
                <w:lang w:val="el-GR" w:eastAsia="el-GR"/>
              </w:rPr>
              <w:t xml:space="preserve">ποστήριξη </w:t>
            </w:r>
            <w:r w:rsidRPr="006E3A4B">
              <w:rPr>
                <w:rFonts w:ascii="Calibri" w:eastAsia="SimSun" w:hAnsi="Calibri" w:cs="Calibri"/>
                <w:color w:val="000000"/>
                <w:sz w:val="20"/>
                <w:szCs w:val="20"/>
                <w:lang w:val="el-GR" w:eastAsia="el-GR"/>
              </w:rPr>
              <w:t>(εργασία και ανταλλακτικά)</w:t>
            </w:r>
          </w:p>
        </w:tc>
        <w:tc>
          <w:tcPr>
            <w:tcW w:w="1559" w:type="dxa"/>
            <w:tcBorders>
              <w:top w:val="single" w:sz="4" w:space="0" w:color="000000"/>
              <w:left w:val="single" w:sz="4" w:space="0" w:color="000000"/>
              <w:bottom w:val="single" w:sz="4" w:space="0" w:color="000000"/>
            </w:tcBorders>
            <w:vAlign w:val="center"/>
          </w:tcPr>
          <w:p w14:paraId="3D7BB6C1"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p w14:paraId="4E1ECF32" w14:textId="77777777" w:rsidR="00294C51" w:rsidRPr="00840CCF"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 xml:space="preserve">≥ </w:t>
            </w:r>
            <w:r>
              <w:rPr>
                <w:rFonts w:ascii="Calibri" w:eastAsia="SimSun" w:hAnsi="Calibri" w:cs="Calibri"/>
                <w:color w:val="000000"/>
                <w:sz w:val="20"/>
                <w:szCs w:val="20"/>
                <w:lang w:val="en-US" w:eastAsia="el-GR"/>
              </w:rPr>
              <w:t>2</w:t>
            </w:r>
            <w:r w:rsidRPr="001911C4">
              <w:rPr>
                <w:rFonts w:ascii="Calibri" w:eastAsia="SimSun" w:hAnsi="Calibri" w:cs="Calibri"/>
                <w:color w:val="000000"/>
                <w:sz w:val="20"/>
                <w:szCs w:val="20"/>
                <w:lang w:val="el-GR" w:eastAsia="el-GR"/>
              </w:rPr>
              <w:t xml:space="preserve"> έτη</w:t>
            </w:r>
          </w:p>
        </w:tc>
        <w:tc>
          <w:tcPr>
            <w:tcW w:w="1418" w:type="dxa"/>
            <w:tcBorders>
              <w:top w:val="single" w:sz="4" w:space="0" w:color="000000"/>
              <w:left w:val="single" w:sz="4" w:space="0" w:color="000000"/>
              <w:bottom w:val="single" w:sz="4" w:space="0" w:color="000000"/>
            </w:tcBorders>
            <w:vAlign w:val="center"/>
          </w:tcPr>
          <w:p w14:paraId="0EFF9D24"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F3C17BC"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A38E7" w14:paraId="1930AA8C" w14:textId="77777777" w:rsidTr="00E5440D">
        <w:trPr>
          <w:trHeight w:val="530"/>
          <w:jc w:val="center"/>
        </w:trPr>
        <w:tc>
          <w:tcPr>
            <w:tcW w:w="4253" w:type="dxa"/>
            <w:tcBorders>
              <w:top w:val="single" w:sz="4" w:space="0" w:color="000000"/>
              <w:left w:val="single" w:sz="4" w:space="0" w:color="000000"/>
              <w:bottom w:val="single" w:sz="4" w:space="0" w:color="000000"/>
            </w:tcBorders>
            <w:vAlign w:val="center"/>
          </w:tcPr>
          <w:p w14:paraId="01BA8BC5" w14:textId="77777777" w:rsidR="00294C51" w:rsidRPr="001911C4" w:rsidRDefault="00294C51" w:rsidP="00E5440D">
            <w:pPr>
              <w:suppressAutoHyphens/>
              <w:rPr>
                <w:rFonts w:ascii="Calibri" w:eastAsia="SimSun" w:hAnsi="Calibri" w:cs="Calibri"/>
                <w:color w:val="000000"/>
                <w:sz w:val="20"/>
                <w:szCs w:val="20"/>
                <w:lang w:val="el-GR" w:eastAsia="el-GR"/>
              </w:rPr>
            </w:pPr>
            <w:r>
              <w:rPr>
                <w:rFonts w:ascii="Calibri" w:eastAsia="SimSun" w:hAnsi="Calibri" w:cs="Calibri"/>
                <w:color w:val="000000"/>
                <w:sz w:val="20"/>
                <w:szCs w:val="20"/>
                <w:lang w:val="el-GR" w:eastAsia="ar-SA"/>
              </w:rPr>
              <w:t xml:space="preserve">Χρόνος παράδοσης: εντός </w:t>
            </w:r>
            <w:r w:rsidRPr="00D97E27">
              <w:rPr>
                <w:rFonts w:ascii="Calibri" w:eastAsia="SimSun" w:hAnsi="Calibri" w:cs="Calibri"/>
                <w:color w:val="000000"/>
                <w:sz w:val="20"/>
                <w:szCs w:val="20"/>
                <w:lang w:val="el-GR" w:eastAsia="ar-SA"/>
              </w:rPr>
              <w:t>30</w:t>
            </w:r>
            <w:r>
              <w:rPr>
                <w:rFonts w:ascii="Calibri" w:eastAsia="SimSun" w:hAnsi="Calibri" w:cs="Calibri"/>
                <w:color w:val="000000"/>
                <w:sz w:val="20"/>
                <w:szCs w:val="20"/>
                <w:lang w:val="el-GR" w:eastAsia="ar-SA"/>
              </w:rPr>
              <w:t xml:space="preserve"> ημερών από την ανάθεση</w:t>
            </w:r>
          </w:p>
        </w:tc>
        <w:tc>
          <w:tcPr>
            <w:tcW w:w="1559" w:type="dxa"/>
            <w:tcBorders>
              <w:top w:val="single" w:sz="4" w:space="0" w:color="000000"/>
              <w:left w:val="single" w:sz="4" w:space="0" w:color="000000"/>
              <w:bottom w:val="single" w:sz="4" w:space="0" w:color="000000"/>
            </w:tcBorders>
            <w:vAlign w:val="center"/>
          </w:tcPr>
          <w:p w14:paraId="6C90A8AE"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Pr>
                <w:rFonts w:ascii="Calibri" w:eastAsia="SimSun" w:hAnsi="Calibri" w:cs="Calibri"/>
                <w:color w:val="000000"/>
                <w:sz w:val="20"/>
                <w:szCs w:val="20"/>
                <w:lang w:val="el-GR" w:eastAsia="el-GR"/>
              </w:rPr>
              <w:t>ΝΑΙ</w:t>
            </w:r>
          </w:p>
        </w:tc>
        <w:tc>
          <w:tcPr>
            <w:tcW w:w="1418" w:type="dxa"/>
            <w:tcBorders>
              <w:top w:val="single" w:sz="4" w:space="0" w:color="000000"/>
              <w:left w:val="single" w:sz="4" w:space="0" w:color="000000"/>
              <w:bottom w:val="single" w:sz="4" w:space="0" w:color="000000"/>
            </w:tcBorders>
            <w:vAlign w:val="center"/>
          </w:tcPr>
          <w:p w14:paraId="04A40A30"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42777EE"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bl>
    <w:p w14:paraId="7B0B8277" w14:textId="77777777" w:rsidR="00294C51" w:rsidRPr="00824489" w:rsidRDefault="00294C51" w:rsidP="00294C51">
      <w:pPr>
        <w:rPr>
          <w:lang w:val="el-GR"/>
        </w:rPr>
      </w:pPr>
    </w:p>
    <w:p w14:paraId="0399059F" w14:textId="77777777" w:rsidR="00294C51" w:rsidRDefault="00294C51" w:rsidP="00294C51">
      <w:pPr>
        <w:pStyle w:val="a8"/>
        <w:tabs>
          <w:tab w:val="left" w:pos="540"/>
        </w:tabs>
        <w:ind w:firstLine="0"/>
        <w:jc w:val="center"/>
        <w:rPr>
          <w:rFonts w:ascii="Segoe UI" w:hAnsi="Segoe UI" w:cs="Segoe UI"/>
          <w:b/>
          <w:sz w:val="22"/>
          <w:szCs w:val="22"/>
        </w:rPr>
      </w:pPr>
    </w:p>
    <w:p w14:paraId="207957F1" w14:textId="77777777" w:rsidR="00294C51" w:rsidRPr="000D3545" w:rsidRDefault="00294C51" w:rsidP="00294C51">
      <w:pPr>
        <w:rPr>
          <w:lang w:val="el-GR"/>
        </w:rPr>
      </w:pPr>
    </w:p>
    <w:tbl>
      <w:tblPr>
        <w:tblW w:w="9214" w:type="dxa"/>
        <w:jc w:val="center"/>
        <w:tblLayout w:type="fixed"/>
        <w:tblLook w:val="0000" w:firstRow="0" w:lastRow="0" w:firstColumn="0" w:lastColumn="0" w:noHBand="0" w:noVBand="0"/>
      </w:tblPr>
      <w:tblGrid>
        <w:gridCol w:w="4253"/>
        <w:gridCol w:w="1559"/>
        <w:gridCol w:w="1418"/>
        <w:gridCol w:w="1984"/>
      </w:tblGrid>
      <w:tr w:rsidR="00294C51" w:rsidRPr="00006C10" w14:paraId="38A93635" w14:textId="77777777" w:rsidTr="00E5440D">
        <w:trPr>
          <w:trHeight w:val="255"/>
          <w:jc w:val="center"/>
        </w:trPr>
        <w:tc>
          <w:tcPr>
            <w:tcW w:w="9214" w:type="dxa"/>
            <w:gridSpan w:val="4"/>
            <w:tcBorders>
              <w:top w:val="single" w:sz="4" w:space="0" w:color="000000"/>
              <w:left w:val="single" w:sz="4" w:space="0" w:color="000000"/>
              <w:bottom w:val="single" w:sz="4" w:space="0" w:color="000000"/>
              <w:right w:val="single" w:sz="4" w:space="0" w:color="000000"/>
            </w:tcBorders>
            <w:vAlign w:val="center"/>
          </w:tcPr>
          <w:p w14:paraId="6A2F6E59" w14:textId="77777777" w:rsidR="00294C51" w:rsidRPr="00931A64" w:rsidRDefault="00294C51" w:rsidP="00E5440D">
            <w:pPr>
              <w:pStyle w:val="WW-Default"/>
              <w:snapToGrid w:val="0"/>
              <w:jc w:val="center"/>
              <w:rPr>
                <w:rFonts w:asciiTheme="minorHAnsi" w:hAnsiTheme="minorHAnsi"/>
                <w:b/>
              </w:rPr>
            </w:pPr>
            <w:r>
              <w:rPr>
                <w:rFonts w:asciiTheme="minorHAnsi" w:hAnsiTheme="minorHAnsi" w:cs="Segoe UI"/>
                <w:b/>
              </w:rPr>
              <w:t>Γ.3</w:t>
            </w:r>
            <w:r w:rsidRPr="00931A64">
              <w:rPr>
                <w:rFonts w:asciiTheme="minorHAnsi" w:hAnsiTheme="minorHAnsi" w:cs="Segoe UI"/>
                <w:b/>
              </w:rPr>
              <w:t xml:space="preserve"> Προμήθεια </w:t>
            </w:r>
            <w:proofErr w:type="spellStart"/>
            <w:r w:rsidRPr="00931A64">
              <w:rPr>
                <w:rFonts w:asciiTheme="minorHAnsi" w:hAnsiTheme="minorHAnsi" w:cs="Segoe UI"/>
                <w:b/>
              </w:rPr>
              <w:t>φορητ</w:t>
            </w:r>
            <w:proofErr w:type="spellEnd"/>
            <w:r>
              <w:rPr>
                <w:rFonts w:asciiTheme="minorHAnsi" w:hAnsiTheme="minorHAnsi" w:cs="Segoe UI"/>
                <w:b/>
                <w:lang w:val="en-US"/>
              </w:rPr>
              <w:t>o</w:t>
            </w:r>
            <w:r>
              <w:rPr>
                <w:rFonts w:asciiTheme="minorHAnsi" w:hAnsiTheme="minorHAnsi" w:cs="Segoe UI"/>
                <w:b/>
              </w:rPr>
              <w:t xml:space="preserve">ύ </w:t>
            </w:r>
            <w:r w:rsidRPr="00931A64">
              <w:rPr>
                <w:rFonts w:asciiTheme="minorHAnsi" w:hAnsiTheme="minorHAnsi" w:cs="Segoe UI"/>
                <w:b/>
              </w:rPr>
              <w:t>υπολογιστ</w:t>
            </w:r>
            <w:r>
              <w:rPr>
                <w:rFonts w:asciiTheme="minorHAnsi" w:hAnsiTheme="minorHAnsi" w:cs="Segoe UI"/>
                <w:b/>
              </w:rPr>
              <w:t xml:space="preserve">ή </w:t>
            </w:r>
            <w:r w:rsidRPr="00931A64">
              <w:rPr>
                <w:rFonts w:asciiTheme="minorHAnsi" w:hAnsiTheme="minorHAnsi" w:cs="Segoe UI"/>
                <w:b/>
              </w:rPr>
              <w:t>(</w:t>
            </w:r>
            <w:r w:rsidRPr="00931A64">
              <w:rPr>
                <w:rFonts w:asciiTheme="minorHAnsi" w:hAnsiTheme="minorHAnsi" w:cs="Segoe UI"/>
                <w:b/>
                <w:lang w:val="en-US"/>
              </w:rPr>
              <w:t>laptop</w:t>
            </w:r>
            <w:r w:rsidRPr="00931A64">
              <w:rPr>
                <w:rFonts w:asciiTheme="minorHAnsi" w:hAnsiTheme="minorHAnsi" w:cs="Segoe UI"/>
                <w:b/>
              </w:rPr>
              <w:t>)</w:t>
            </w:r>
            <w:r>
              <w:rPr>
                <w:rFonts w:asciiTheme="minorHAnsi" w:hAnsiTheme="minorHAnsi" w:cs="Segoe UI"/>
                <w:b/>
              </w:rPr>
              <w:t xml:space="preserve"> – 13’’</w:t>
            </w:r>
          </w:p>
        </w:tc>
      </w:tr>
      <w:tr w:rsidR="00294C51" w:rsidRPr="008A38E7" w14:paraId="2D6089B8" w14:textId="77777777" w:rsidTr="00E5440D">
        <w:trPr>
          <w:trHeight w:val="255"/>
          <w:jc w:val="center"/>
        </w:trPr>
        <w:tc>
          <w:tcPr>
            <w:tcW w:w="4253" w:type="dxa"/>
            <w:tcBorders>
              <w:top w:val="single" w:sz="4" w:space="0" w:color="000000"/>
              <w:left w:val="single" w:sz="4" w:space="0" w:color="000000"/>
              <w:bottom w:val="single" w:sz="4" w:space="0" w:color="000000"/>
            </w:tcBorders>
            <w:vAlign w:val="center"/>
          </w:tcPr>
          <w:p w14:paraId="4E915BFB" w14:textId="77777777" w:rsidR="00294C51" w:rsidRPr="00DF7811" w:rsidRDefault="00294C51" w:rsidP="00E5440D">
            <w:pPr>
              <w:pStyle w:val="WW-Default"/>
              <w:snapToGrid w:val="0"/>
              <w:rPr>
                <w:rFonts w:ascii="Calibri" w:hAnsi="Calibri"/>
                <w:b/>
                <w:sz w:val="20"/>
                <w:szCs w:val="20"/>
              </w:rPr>
            </w:pPr>
            <w:r w:rsidRPr="00DF7811">
              <w:rPr>
                <w:rFonts w:ascii="Calibri" w:hAnsi="Calibri"/>
                <w:b/>
                <w:sz w:val="20"/>
                <w:szCs w:val="20"/>
              </w:rPr>
              <w:t xml:space="preserve">ΠΕΡΙΓΡΑΦΗ </w:t>
            </w:r>
          </w:p>
        </w:tc>
        <w:tc>
          <w:tcPr>
            <w:tcW w:w="1559" w:type="dxa"/>
            <w:tcBorders>
              <w:top w:val="single" w:sz="4" w:space="0" w:color="000000"/>
              <w:left w:val="single" w:sz="4" w:space="0" w:color="000000"/>
              <w:bottom w:val="single" w:sz="4" w:space="0" w:color="000000"/>
            </w:tcBorders>
            <w:vAlign w:val="center"/>
          </w:tcPr>
          <w:p w14:paraId="39828606" w14:textId="77777777" w:rsidR="00294C51" w:rsidRPr="00DF7811" w:rsidRDefault="00294C51" w:rsidP="00E5440D">
            <w:pPr>
              <w:pStyle w:val="WW-Default"/>
              <w:snapToGrid w:val="0"/>
              <w:jc w:val="center"/>
              <w:rPr>
                <w:rFonts w:ascii="Calibri" w:hAnsi="Calibri"/>
                <w:b/>
                <w:sz w:val="20"/>
                <w:szCs w:val="20"/>
              </w:rPr>
            </w:pPr>
            <w:r w:rsidRPr="00DF7811">
              <w:rPr>
                <w:rFonts w:ascii="Calibri" w:hAnsi="Calibri"/>
                <w:b/>
                <w:sz w:val="20"/>
                <w:szCs w:val="20"/>
              </w:rPr>
              <w:t>ΑΠΑΙΤΗΣΗ</w:t>
            </w:r>
          </w:p>
        </w:tc>
        <w:tc>
          <w:tcPr>
            <w:tcW w:w="1418" w:type="dxa"/>
            <w:tcBorders>
              <w:top w:val="single" w:sz="4" w:space="0" w:color="000000"/>
              <w:left w:val="single" w:sz="4" w:space="0" w:color="000000"/>
              <w:bottom w:val="single" w:sz="4" w:space="0" w:color="000000"/>
            </w:tcBorders>
            <w:vAlign w:val="center"/>
          </w:tcPr>
          <w:p w14:paraId="5F5C65DA" w14:textId="77777777" w:rsidR="00294C51" w:rsidRPr="00DF7811" w:rsidRDefault="00294C51" w:rsidP="00E5440D">
            <w:pPr>
              <w:pStyle w:val="WW-Default"/>
              <w:snapToGrid w:val="0"/>
              <w:jc w:val="center"/>
              <w:rPr>
                <w:rFonts w:ascii="Calibri" w:hAnsi="Calibri"/>
                <w:b/>
                <w:sz w:val="20"/>
                <w:szCs w:val="20"/>
              </w:rPr>
            </w:pPr>
            <w:r w:rsidRPr="00DF7811">
              <w:rPr>
                <w:rFonts w:ascii="Calibri" w:hAnsi="Calibri"/>
                <w:b/>
                <w:sz w:val="20"/>
                <w:szCs w:val="20"/>
              </w:rPr>
              <w:t>ΑΠΑΝΤΗΣΗ</w:t>
            </w:r>
          </w:p>
        </w:tc>
        <w:tc>
          <w:tcPr>
            <w:tcW w:w="1984" w:type="dxa"/>
            <w:tcBorders>
              <w:top w:val="single" w:sz="4" w:space="0" w:color="000000"/>
              <w:left w:val="single" w:sz="4" w:space="0" w:color="000000"/>
              <w:bottom w:val="single" w:sz="4" w:space="0" w:color="000000"/>
              <w:right w:val="single" w:sz="4" w:space="0" w:color="000000"/>
            </w:tcBorders>
            <w:vAlign w:val="center"/>
          </w:tcPr>
          <w:p w14:paraId="76BC3595" w14:textId="77777777" w:rsidR="00294C51" w:rsidRPr="00DF7811" w:rsidRDefault="00294C51" w:rsidP="00E5440D">
            <w:pPr>
              <w:pStyle w:val="WW-Default"/>
              <w:snapToGrid w:val="0"/>
              <w:jc w:val="center"/>
              <w:rPr>
                <w:rFonts w:ascii="Calibri" w:hAnsi="Calibri"/>
                <w:b/>
                <w:sz w:val="20"/>
                <w:szCs w:val="20"/>
              </w:rPr>
            </w:pPr>
            <w:r>
              <w:rPr>
                <w:rFonts w:ascii="Calibri" w:hAnsi="Calibri"/>
                <w:b/>
                <w:sz w:val="20"/>
                <w:szCs w:val="20"/>
              </w:rPr>
              <w:t>ΠΑΡΑΤΗΡΗΣΕΙΣ</w:t>
            </w:r>
          </w:p>
        </w:tc>
      </w:tr>
      <w:tr w:rsidR="00294C51" w:rsidRPr="008A38E7" w14:paraId="68D8F1FA" w14:textId="77777777" w:rsidTr="00E5440D">
        <w:trPr>
          <w:trHeight w:val="431"/>
          <w:jc w:val="center"/>
        </w:trPr>
        <w:tc>
          <w:tcPr>
            <w:tcW w:w="4253" w:type="dxa"/>
            <w:tcBorders>
              <w:top w:val="single" w:sz="4" w:space="0" w:color="000000"/>
              <w:left w:val="single" w:sz="4" w:space="0" w:color="000000"/>
              <w:bottom w:val="single" w:sz="4" w:space="0" w:color="000000"/>
            </w:tcBorders>
            <w:vAlign w:val="center"/>
          </w:tcPr>
          <w:p w14:paraId="6B902398" w14:textId="77777777" w:rsidR="00294C51" w:rsidRPr="001911C4" w:rsidRDefault="00294C51" w:rsidP="00E5440D">
            <w:pPr>
              <w:suppressAutoHyphens/>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Ποσότητα</w:t>
            </w:r>
          </w:p>
        </w:tc>
        <w:tc>
          <w:tcPr>
            <w:tcW w:w="1559" w:type="dxa"/>
            <w:tcBorders>
              <w:top w:val="single" w:sz="4" w:space="0" w:color="000000"/>
              <w:left w:val="single" w:sz="4" w:space="0" w:color="000000"/>
              <w:bottom w:val="single" w:sz="4" w:space="0" w:color="000000"/>
            </w:tcBorders>
            <w:vAlign w:val="center"/>
          </w:tcPr>
          <w:p w14:paraId="13B27090"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1</w:t>
            </w:r>
          </w:p>
        </w:tc>
        <w:tc>
          <w:tcPr>
            <w:tcW w:w="1418" w:type="dxa"/>
            <w:tcBorders>
              <w:top w:val="single" w:sz="4" w:space="0" w:color="000000"/>
              <w:left w:val="single" w:sz="4" w:space="0" w:color="000000"/>
              <w:bottom w:val="single" w:sz="4" w:space="0" w:color="000000"/>
            </w:tcBorders>
            <w:vAlign w:val="center"/>
          </w:tcPr>
          <w:p w14:paraId="3F94FEFB"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206C5A3"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A38E7" w14:paraId="6E80AFAB" w14:textId="77777777" w:rsidTr="00E5440D">
        <w:trPr>
          <w:trHeight w:val="431"/>
          <w:jc w:val="center"/>
        </w:trPr>
        <w:tc>
          <w:tcPr>
            <w:tcW w:w="4253" w:type="dxa"/>
            <w:tcBorders>
              <w:top w:val="single" w:sz="4" w:space="0" w:color="000000"/>
              <w:left w:val="single" w:sz="4" w:space="0" w:color="000000"/>
              <w:bottom w:val="single" w:sz="4" w:space="0" w:color="000000"/>
            </w:tcBorders>
            <w:vAlign w:val="center"/>
          </w:tcPr>
          <w:p w14:paraId="65C7F602" w14:textId="77777777" w:rsidR="00294C51" w:rsidRPr="001911C4" w:rsidRDefault="00294C51" w:rsidP="00E5440D">
            <w:pPr>
              <w:suppressAutoHyphens/>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Να αναφερθεί ο κατασκευαστής και το μοντέλο</w:t>
            </w:r>
          </w:p>
        </w:tc>
        <w:tc>
          <w:tcPr>
            <w:tcW w:w="1559" w:type="dxa"/>
            <w:tcBorders>
              <w:top w:val="single" w:sz="4" w:space="0" w:color="000000"/>
              <w:left w:val="single" w:sz="4" w:space="0" w:color="000000"/>
              <w:bottom w:val="single" w:sz="4" w:space="0" w:color="000000"/>
            </w:tcBorders>
            <w:vAlign w:val="center"/>
          </w:tcPr>
          <w:p w14:paraId="4335A409"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ΝΑΙ</w:t>
            </w:r>
          </w:p>
        </w:tc>
        <w:tc>
          <w:tcPr>
            <w:tcW w:w="1418" w:type="dxa"/>
            <w:tcBorders>
              <w:top w:val="single" w:sz="4" w:space="0" w:color="000000"/>
              <w:left w:val="single" w:sz="4" w:space="0" w:color="000000"/>
              <w:bottom w:val="single" w:sz="4" w:space="0" w:color="000000"/>
            </w:tcBorders>
            <w:vAlign w:val="center"/>
          </w:tcPr>
          <w:p w14:paraId="7BE2CA07"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66D69CD"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A38E7" w14:paraId="40C5C19C" w14:textId="77777777" w:rsidTr="00E5440D">
        <w:trPr>
          <w:trHeight w:val="431"/>
          <w:jc w:val="center"/>
        </w:trPr>
        <w:tc>
          <w:tcPr>
            <w:tcW w:w="4253" w:type="dxa"/>
            <w:tcBorders>
              <w:top w:val="single" w:sz="4" w:space="0" w:color="000000"/>
              <w:left w:val="single" w:sz="4" w:space="0" w:color="000000"/>
              <w:bottom w:val="single" w:sz="4" w:space="0" w:color="000000"/>
            </w:tcBorders>
            <w:vAlign w:val="center"/>
          </w:tcPr>
          <w:p w14:paraId="59E016ED" w14:textId="77777777" w:rsidR="00294C51" w:rsidRPr="001911C4" w:rsidRDefault="00294C51" w:rsidP="00E5440D">
            <w:pPr>
              <w:suppressAutoHyphens/>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 xml:space="preserve">Να είναι επώνυμου κατασκευαστή με </w:t>
            </w:r>
            <w:r w:rsidRPr="00E174C4">
              <w:rPr>
                <w:rFonts w:ascii="Calibri" w:eastAsia="SimSun" w:hAnsi="Calibri" w:cs="Calibri"/>
                <w:color w:val="000000"/>
                <w:sz w:val="20"/>
                <w:szCs w:val="20"/>
                <w:lang w:val="el-GR" w:eastAsia="el-GR"/>
              </w:rPr>
              <w:t>ISO</w:t>
            </w:r>
            <w:r w:rsidRPr="001911C4">
              <w:rPr>
                <w:rFonts w:ascii="Calibri" w:eastAsia="SimSun" w:hAnsi="Calibri" w:cs="Calibri"/>
                <w:color w:val="000000"/>
                <w:sz w:val="20"/>
                <w:szCs w:val="20"/>
                <w:lang w:val="el-GR" w:eastAsia="el-GR"/>
              </w:rPr>
              <w:t xml:space="preserve"> 9001</w:t>
            </w:r>
          </w:p>
        </w:tc>
        <w:tc>
          <w:tcPr>
            <w:tcW w:w="1559" w:type="dxa"/>
            <w:tcBorders>
              <w:top w:val="single" w:sz="4" w:space="0" w:color="000000"/>
              <w:left w:val="single" w:sz="4" w:space="0" w:color="000000"/>
              <w:bottom w:val="single" w:sz="4" w:space="0" w:color="000000"/>
            </w:tcBorders>
            <w:vAlign w:val="center"/>
          </w:tcPr>
          <w:p w14:paraId="04DC59D8"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ΝΑΙ</w:t>
            </w:r>
          </w:p>
        </w:tc>
        <w:tc>
          <w:tcPr>
            <w:tcW w:w="1418" w:type="dxa"/>
            <w:tcBorders>
              <w:top w:val="single" w:sz="4" w:space="0" w:color="000000"/>
              <w:left w:val="single" w:sz="4" w:space="0" w:color="000000"/>
              <w:bottom w:val="single" w:sz="4" w:space="0" w:color="000000"/>
            </w:tcBorders>
            <w:vAlign w:val="center"/>
          </w:tcPr>
          <w:p w14:paraId="146F5B7C"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F155760"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A38E7" w14:paraId="2306C7CE" w14:textId="77777777" w:rsidTr="00E5440D">
        <w:trPr>
          <w:trHeight w:val="440"/>
          <w:jc w:val="center"/>
        </w:trPr>
        <w:tc>
          <w:tcPr>
            <w:tcW w:w="4253" w:type="dxa"/>
            <w:tcBorders>
              <w:top w:val="single" w:sz="4" w:space="0" w:color="000000"/>
              <w:left w:val="single" w:sz="4" w:space="0" w:color="000000"/>
              <w:bottom w:val="single" w:sz="4" w:space="0" w:color="000000"/>
            </w:tcBorders>
            <w:vAlign w:val="center"/>
          </w:tcPr>
          <w:p w14:paraId="7DA15F4D" w14:textId="77777777" w:rsidR="00294C51" w:rsidRPr="001911C4" w:rsidRDefault="00294C51" w:rsidP="00E5440D">
            <w:pPr>
              <w:suppressAutoHyphens/>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Διάσταση οθόνης</w:t>
            </w:r>
          </w:p>
        </w:tc>
        <w:tc>
          <w:tcPr>
            <w:tcW w:w="1559" w:type="dxa"/>
            <w:tcBorders>
              <w:top w:val="single" w:sz="4" w:space="0" w:color="000000"/>
              <w:left w:val="single" w:sz="4" w:space="0" w:color="000000"/>
              <w:bottom w:val="single" w:sz="4" w:space="0" w:color="000000"/>
            </w:tcBorders>
            <w:vAlign w:val="center"/>
          </w:tcPr>
          <w:p w14:paraId="32D200D0"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 13.1''</w:t>
            </w:r>
            <w:r w:rsidRPr="006F3E5A">
              <w:rPr>
                <w:rFonts w:ascii="Calibri" w:eastAsia="SimSun" w:hAnsi="Calibri" w:cs="Calibri"/>
                <w:color w:val="000000"/>
                <w:sz w:val="20"/>
                <w:szCs w:val="20"/>
                <w:lang w:val="el-GR" w:eastAsia="el-GR"/>
              </w:rPr>
              <w:t>≤1</w:t>
            </w:r>
            <w:r w:rsidRPr="001911C4">
              <w:rPr>
                <w:rFonts w:ascii="Calibri" w:eastAsia="SimSun" w:hAnsi="Calibri" w:cs="Calibri"/>
                <w:color w:val="000000"/>
                <w:sz w:val="20"/>
                <w:szCs w:val="20"/>
                <w:lang w:val="el-GR" w:eastAsia="el-GR"/>
              </w:rPr>
              <w:t>3.</w:t>
            </w:r>
            <w:r>
              <w:rPr>
                <w:rFonts w:ascii="Calibri" w:eastAsia="SimSun" w:hAnsi="Calibri" w:cs="Calibri"/>
                <w:color w:val="000000"/>
                <w:sz w:val="20"/>
                <w:szCs w:val="20"/>
                <w:lang w:val="el-GR" w:eastAsia="el-GR"/>
              </w:rPr>
              <w:t>8</w:t>
            </w:r>
            <w:r w:rsidRPr="006F3E5A">
              <w:rPr>
                <w:rFonts w:ascii="Calibri" w:eastAsia="SimSun" w:hAnsi="Calibri" w:cs="Calibri"/>
                <w:color w:val="000000"/>
                <w:sz w:val="20"/>
                <w:szCs w:val="20"/>
                <w:lang w:val="el-GR" w:eastAsia="el-GR"/>
              </w:rPr>
              <w:t>''</w:t>
            </w:r>
            <w:r w:rsidRPr="001911C4">
              <w:rPr>
                <w:rFonts w:ascii="Calibri" w:eastAsia="SimSun" w:hAnsi="Calibri" w:cs="Calibri"/>
                <w:color w:val="000000"/>
                <w:sz w:val="20"/>
                <w:szCs w:val="20"/>
                <w:lang w:val="el-GR" w:eastAsia="el-GR"/>
              </w:rPr>
              <w:t>'</w:t>
            </w:r>
          </w:p>
        </w:tc>
        <w:tc>
          <w:tcPr>
            <w:tcW w:w="1418" w:type="dxa"/>
            <w:tcBorders>
              <w:top w:val="single" w:sz="4" w:space="0" w:color="000000"/>
              <w:left w:val="single" w:sz="4" w:space="0" w:color="000000"/>
              <w:bottom w:val="single" w:sz="4" w:space="0" w:color="000000"/>
            </w:tcBorders>
            <w:vAlign w:val="center"/>
          </w:tcPr>
          <w:p w14:paraId="3D75FE82"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2B19DFC"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A38E7" w14:paraId="0FCAFA2C" w14:textId="77777777" w:rsidTr="00E5440D">
        <w:trPr>
          <w:trHeight w:val="359"/>
          <w:jc w:val="center"/>
        </w:trPr>
        <w:tc>
          <w:tcPr>
            <w:tcW w:w="4253" w:type="dxa"/>
            <w:tcBorders>
              <w:top w:val="single" w:sz="4" w:space="0" w:color="000000"/>
              <w:left w:val="single" w:sz="4" w:space="0" w:color="000000"/>
              <w:bottom w:val="single" w:sz="4" w:space="0" w:color="000000"/>
            </w:tcBorders>
            <w:vAlign w:val="center"/>
          </w:tcPr>
          <w:p w14:paraId="562BFC08" w14:textId="487F1FFF" w:rsidR="00294C51" w:rsidRPr="001911C4" w:rsidRDefault="00294C51" w:rsidP="00E5440D">
            <w:pPr>
              <w:suppressAutoHyphens/>
              <w:rPr>
                <w:rFonts w:ascii="Calibri" w:eastAsia="SimSun" w:hAnsi="Calibri" w:cs="Calibri"/>
                <w:color w:val="000000"/>
                <w:sz w:val="20"/>
                <w:szCs w:val="20"/>
                <w:lang w:val="el-GR" w:eastAsia="el-GR"/>
              </w:rPr>
            </w:pPr>
            <w:r>
              <w:rPr>
                <w:rFonts w:ascii="Calibri" w:eastAsia="SimSun" w:hAnsi="Calibri" w:cs="Calibri"/>
                <w:color w:val="000000"/>
                <w:sz w:val="20"/>
                <w:szCs w:val="20"/>
                <w:lang w:val="el-GR" w:eastAsia="el-GR"/>
              </w:rPr>
              <w:t xml:space="preserve">Οθόνη τύπου </w:t>
            </w:r>
            <w:r>
              <w:rPr>
                <w:rFonts w:ascii="Calibri" w:eastAsia="SimSun" w:hAnsi="Calibri" w:cs="Calibri"/>
                <w:color w:val="000000"/>
                <w:sz w:val="20"/>
                <w:szCs w:val="20"/>
                <w:lang w:val="en-US" w:eastAsia="el-GR"/>
              </w:rPr>
              <w:t>Infinity</w:t>
            </w:r>
            <w:r w:rsidRPr="00585F31">
              <w:rPr>
                <w:rFonts w:ascii="Calibri" w:eastAsia="SimSun" w:hAnsi="Calibri" w:cs="Calibri"/>
                <w:color w:val="000000"/>
                <w:sz w:val="20"/>
                <w:szCs w:val="20"/>
                <w:lang w:val="el-GR" w:eastAsia="el-GR"/>
              </w:rPr>
              <w:t xml:space="preserve"> </w:t>
            </w:r>
            <w:r>
              <w:rPr>
                <w:rFonts w:ascii="Calibri" w:eastAsia="SimSun" w:hAnsi="Calibri" w:cs="Calibri"/>
                <w:color w:val="000000"/>
                <w:sz w:val="20"/>
                <w:szCs w:val="20"/>
                <w:lang w:val="en-US" w:eastAsia="el-GR"/>
              </w:rPr>
              <w:t>edg</w:t>
            </w:r>
            <w:r w:rsidR="00006C10">
              <w:rPr>
                <w:rFonts w:ascii="Calibri" w:eastAsia="SimSun" w:hAnsi="Calibri" w:cs="Calibri"/>
                <w:color w:val="000000"/>
                <w:sz w:val="20"/>
                <w:szCs w:val="20"/>
                <w:lang w:val="en-US" w:eastAsia="el-GR"/>
              </w:rPr>
              <w:t>e</w:t>
            </w:r>
            <w:r>
              <w:rPr>
                <w:rFonts w:ascii="Calibri" w:eastAsia="SimSun" w:hAnsi="Calibri" w:cs="Calibri"/>
                <w:color w:val="000000"/>
                <w:sz w:val="20"/>
                <w:szCs w:val="20"/>
                <w:lang w:val="el-GR" w:eastAsia="el-GR"/>
              </w:rPr>
              <w:t xml:space="preserve"> ή αντίστοιχη</w:t>
            </w:r>
          </w:p>
        </w:tc>
        <w:tc>
          <w:tcPr>
            <w:tcW w:w="1559" w:type="dxa"/>
            <w:tcBorders>
              <w:top w:val="single" w:sz="4" w:space="0" w:color="000000"/>
              <w:left w:val="single" w:sz="4" w:space="0" w:color="000000"/>
              <w:bottom w:val="single" w:sz="4" w:space="0" w:color="000000"/>
            </w:tcBorders>
            <w:vAlign w:val="center"/>
          </w:tcPr>
          <w:p w14:paraId="7070A2B5"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Pr>
                <w:rFonts w:ascii="Calibri" w:eastAsia="SimSun" w:hAnsi="Calibri" w:cs="Calibri"/>
                <w:color w:val="000000"/>
                <w:sz w:val="20"/>
                <w:szCs w:val="20"/>
                <w:lang w:val="el-GR" w:eastAsia="el-GR"/>
              </w:rPr>
              <w:t>ΝΑΙ</w:t>
            </w:r>
          </w:p>
        </w:tc>
        <w:tc>
          <w:tcPr>
            <w:tcW w:w="1418" w:type="dxa"/>
            <w:tcBorders>
              <w:top w:val="single" w:sz="4" w:space="0" w:color="000000"/>
              <w:left w:val="single" w:sz="4" w:space="0" w:color="000000"/>
              <w:bottom w:val="single" w:sz="4" w:space="0" w:color="000000"/>
            </w:tcBorders>
            <w:vAlign w:val="center"/>
          </w:tcPr>
          <w:p w14:paraId="2C1EF7DC"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B17815F"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A38E7" w14:paraId="047B1FD1" w14:textId="77777777" w:rsidTr="00E5440D">
        <w:trPr>
          <w:trHeight w:val="359"/>
          <w:jc w:val="center"/>
        </w:trPr>
        <w:tc>
          <w:tcPr>
            <w:tcW w:w="4253" w:type="dxa"/>
            <w:tcBorders>
              <w:top w:val="single" w:sz="4" w:space="0" w:color="000000"/>
              <w:left w:val="single" w:sz="4" w:space="0" w:color="000000"/>
              <w:bottom w:val="single" w:sz="4" w:space="0" w:color="000000"/>
            </w:tcBorders>
            <w:vAlign w:val="center"/>
          </w:tcPr>
          <w:p w14:paraId="78EC2998" w14:textId="77777777" w:rsidR="00294C51" w:rsidRPr="001911C4" w:rsidRDefault="00294C51" w:rsidP="00E5440D">
            <w:pPr>
              <w:suppressAutoHyphens/>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 xml:space="preserve">Ανάλυση οθόνης </w:t>
            </w:r>
            <w:r>
              <w:rPr>
                <w:rFonts w:ascii="Calibri" w:eastAsia="SimSun" w:hAnsi="Calibri" w:cs="Calibri"/>
                <w:color w:val="000000"/>
                <w:sz w:val="20"/>
                <w:szCs w:val="20"/>
                <w:lang w:val="en-US" w:eastAsia="el-GR"/>
              </w:rPr>
              <w:t>UHD</w:t>
            </w:r>
          </w:p>
        </w:tc>
        <w:tc>
          <w:tcPr>
            <w:tcW w:w="1559" w:type="dxa"/>
            <w:tcBorders>
              <w:top w:val="single" w:sz="4" w:space="0" w:color="000000"/>
              <w:left w:val="single" w:sz="4" w:space="0" w:color="000000"/>
              <w:bottom w:val="single" w:sz="4" w:space="0" w:color="000000"/>
            </w:tcBorders>
            <w:vAlign w:val="center"/>
          </w:tcPr>
          <w:p w14:paraId="1704B497"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 3</w:t>
            </w:r>
            <w:r>
              <w:rPr>
                <w:rFonts w:ascii="Calibri" w:eastAsia="SimSun" w:hAnsi="Calibri" w:cs="Calibri"/>
                <w:color w:val="000000"/>
                <w:sz w:val="20"/>
                <w:szCs w:val="20"/>
                <w:lang w:val="en-US" w:eastAsia="el-GR"/>
              </w:rPr>
              <w:t>800</w:t>
            </w:r>
            <w:r w:rsidRPr="001911C4">
              <w:rPr>
                <w:rFonts w:ascii="Calibri" w:eastAsia="SimSun" w:hAnsi="Calibri" w:cs="Calibri"/>
                <w:color w:val="000000"/>
                <w:sz w:val="20"/>
                <w:szCs w:val="20"/>
                <w:lang w:val="el-GR" w:eastAsia="el-GR"/>
              </w:rPr>
              <w:t xml:space="preserve"> x </w:t>
            </w:r>
            <w:r>
              <w:rPr>
                <w:rFonts w:ascii="Calibri" w:eastAsia="SimSun" w:hAnsi="Calibri" w:cs="Calibri"/>
                <w:color w:val="000000"/>
                <w:sz w:val="20"/>
                <w:szCs w:val="20"/>
                <w:lang w:val="en-US" w:eastAsia="el-GR"/>
              </w:rPr>
              <w:t>240</w:t>
            </w:r>
            <w:r w:rsidRPr="001911C4">
              <w:rPr>
                <w:rFonts w:ascii="Calibri" w:eastAsia="SimSun" w:hAnsi="Calibri" w:cs="Calibri"/>
                <w:color w:val="000000"/>
                <w:sz w:val="20"/>
                <w:szCs w:val="20"/>
                <w:lang w:val="el-GR" w:eastAsia="el-GR"/>
              </w:rPr>
              <w:t>0</w:t>
            </w:r>
          </w:p>
        </w:tc>
        <w:tc>
          <w:tcPr>
            <w:tcW w:w="1418" w:type="dxa"/>
            <w:tcBorders>
              <w:top w:val="single" w:sz="4" w:space="0" w:color="000000"/>
              <w:left w:val="single" w:sz="4" w:space="0" w:color="000000"/>
              <w:bottom w:val="single" w:sz="4" w:space="0" w:color="000000"/>
            </w:tcBorders>
            <w:vAlign w:val="center"/>
          </w:tcPr>
          <w:p w14:paraId="2A90CED0"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05ABFC2"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A38E7" w14:paraId="42024898" w14:textId="77777777" w:rsidTr="00E5440D">
        <w:trPr>
          <w:trHeight w:val="449"/>
          <w:jc w:val="center"/>
        </w:trPr>
        <w:tc>
          <w:tcPr>
            <w:tcW w:w="4253" w:type="dxa"/>
            <w:tcBorders>
              <w:top w:val="single" w:sz="4" w:space="0" w:color="000000"/>
              <w:left w:val="single" w:sz="4" w:space="0" w:color="000000"/>
              <w:bottom w:val="single" w:sz="4" w:space="0" w:color="000000"/>
            </w:tcBorders>
            <w:vAlign w:val="center"/>
          </w:tcPr>
          <w:p w14:paraId="02803A18" w14:textId="77777777" w:rsidR="00294C51" w:rsidRPr="00661B3F" w:rsidRDefault="00294C51" w:rsidP="00E5440D">
            <w:pPr>
              <w:suppressAutoHyphens/>
              <w:rPr>
                <w:rFonts w:ascii="Calibri" w:eastAsia="SimSun" w:hAnsi="Calibri" w:cs="Calibri"/>
                <w:color w:val="000000"/>
                <w:sz w:val="20"/>
                <w:szCs w:val="20"/>
                <w:lang w:val="en-US" w:eastAsia="el-GR"/>
              </w:rPr>
            </w:pPr>
            <w:r w:rsidRPr="001911C4">
              <w:rPr>
                <w:rFonts w:ascii="Calibri" w:eastAsia="SimSun" w:hAnsi="Calibri" w:cs="Calibri"/>
                <w:color w:val="000000"/>
                <w:sz w:val="20"/>
                <w:szCs w:val="20"/>
                <w:lang w:val="el-GR" w:eastAsia="el-GR"/>
              </w:rPr>
              <w:t xml:space="preserve">Τύπος Οθόνης αφής </w:t>
            </w:r>
          </w:p>
        </w:tc>
        <w:tc>
          <w:tcPr>
            <w:tcW w:w="1559" w:type="dxa"/>
            <w:tcBorders>
              <w:top w:val="single" w:sz="4" w:space="0" w:color="000000"/>
              <w:left w:val="single" w:sz="4" w:space="0" w:color="000000"/>
              <w:bottom w:val="single" w:sz="4" w:space="0" w:color="000000"/>
            </w:tcBorders>
            <w:vAlign w:val="center"/>
          </w:tcPr>
          <w:p w14:paraId="0C4161CB"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ΝΑΙ</w:t>
            </w:r>
          </w:p>
        </w:tc>
        <w:tc>
          <w:tcPr>
            <w:tcW w:w="1418" w:type="dxa"/>
            <w:tcBorders>
              <w:top w:val="single" w:sz="4" w:space="0" w:color="000000"/>
              <w:left w:val="single" w:sz="4" w:space="0" w:color="000000"/>
              <w:bottom w:val="single" w:sz="4" w:space="0" w:color="000000"/>
            </w:tcBorders>
            <w:vAlign w:val="center"/>
          </w:tcPr>
          <w:p w14:paraId="43516FA1"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6345DE1"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006C10" w14:paraId="6711104F" w14:textId="77777777" w:rsidTr="00E5440D">
        <w:trPr>
          <w:trHeight w:val="422"/>
          <w:jc w:val="center"/>
        </w:trPr>
        <w:tc>
          <w:tcPr>
            <w:tcW w:w="4253" w:type="dxa"/>
            <w:tcBorders>
              <w:top w:val="single" w:sz="4" w:space="0" w:color="000000"/>
              <w:left w:val="single" w:sz="4" w:space="0" w:color="000000"/>
              <w:bottom w:val="single" w:sz="4" w:space="0" w:color="000000"/>
            </w:tcBorders>
            <w:vAlign w:val="center"/>
          </w:tcPr>
          <w:p w14:paraId="6CA7D079" w14:textId="77777777" w:rsidR="00294C51" w:rsidRPr="001911C4" w:rsidRDefault="00294C51" w:rsidP="00E5440D">
            <w:pPr>
              <w:suppressAutoHyphens/>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Επεξεργαστής</w:t>
            </w:r>
            <w:r w:rsidRPr="008C7EA0">
              <w:rPr>
                <w:rFonts w:ascii="Calibri" w:eastAsia="SimSun" w:hAnsi="Calibri" w:cs="Calibri"/>
                <w:color w:val="000000"/>
                <w:sz w:val="20"/>
                <w:szCs w:val="20"/>
                <w:lang w:val="el-GR" w:eastAsia="el-GR"/>
              </w:rPr>
              <w:t xml:space="preserve"> </w:t>
            </w:r>
            <w:r>
              <w:rPr>
                <w:rFonts w:ascii="Calibri" w:eastAsia="SimSun" w:hAnsi="Calibri" w:cs="Calibri"/>
                <w:color w:val="000000"/>
                <w:sz w:val="20"/>
                <w:szCs w:val="20"/>
                <w:lang w:val="en-US" w:eastAsia="el-GR"/>
              </w:rPr>
              <w:t>Intel</w:t>
            </w:r>
            <w:r w:rsidRPr="008C7EA0">
              <w:rPr>
                <w:rFonts w:ascii="Calibri" w:eastAsia="SimSun" w:hAnsi="Calibri" w:cs="Calibri"/>
                <w:color w:val="000000"/>
                <w:sz w:val="20"/>
                <w:szCs w:val="20"/>
                <w:lang w:val="el-GR" w:eastAsia="el-GR"/>
              </w:rPr>
              <w:t xml:space="preserve"> </w:t>
            </w:r>
            <w:proofErr w:type="spellStart"/>
            <w:r>
              <w:rPr>
                <w:rFonts w:ascii="Calibri" w:eastAsia="SimSun" w:hAnsi="Calibri" w:cs="Calibri"/>
                <w:color w:val="000000"/>
                <w:sz w:val="20"/>
                <w:szCs w:val="20"/>
                <w:lang w:val="en-US" w:eastAsia="el-GR"/>
              </w:rPr>
              <w:t>i</w:t>
            </w:r>
            <w:proofErr w:type="spellEnd"/>
            <w:r w:rsidRPr="008C7EA0">
              <w:rPr>
                <w:rFonts w:ascii="Calibri" w:eastAsia="SimSun" w:hAnsi="Calibri" w:cs="Calibri"/>
                <w:color w:val="000000"/>
                <w:sz w:val="20"/>
                <w:szCs w:val="20"/>
                <w:lang w:val="el-GR" w:eastAsia="el-GR"/>
              </w:rPr>
              <w:t>7 1</w:t>
            </w:r>
            <w:r w:rsidRPr="005400D1">
              <w:rPr>
                <w:rFonts w:ascii="Calibri" w:eastAsia="SimSun" w:hAnsi="Calibri" w:cs="Calibri"/>
                <w:color w:val="000000"/>
                <w:sz w:val="20"/>
                <w:szCs w:val="20"/>
                <w:lang w:val="el-GR" w:eastAsia="el-GR"/>
              </w:rPr>
              <w:t>1</w:t>
            </w:r>
            <w:r w:rsidRPr="008C7EA0">
              <w:rPr>
                <w:rFonts w:ascii="Calibri" w:eastAsia="SimSun" w:hAnsi="Calibri" w:cs="Calibri"/>
                <w:color w:val="000000"/>
                <w:sz w:val="20"/>
                <w:szCs w:val="20"/>
                <w:vertAlign w:val="superscript"/>
                <w:lang w:val="el-GR" w:eastAsia="el-GR"/>
              </w:rPr>
              <w:t>ης</w:t>
            </w:r>
            <w:r w:rsidRPr="008C7EA0">
              <w:rPr>
                <w:rFonts w:ascii="Calibri" w:eastAsia="SimSun" w:hAnsi="Calibri" w:cs="Calibri"/>
                <w:color w:val="000000"/>
                <w:sz w:val="20"/>
                <w:szCs w:val="20"/>
                <w:lang w:val="el-GR" w:eastAsia="el-GR"/>
              </w:rPr>
              <w:t xml:space="preserve"> </w:t>
            </w:r>
            <w:r>
              <w:rPr>
                <w:rFonts w:ascii="Calibri" w:eastAsia="SimSun" w:hAnsi="Calibri" w:cs="Calibri"/>
                <w:color w:val="000000"/>
                <w:sz w:val="20"/>
                <w:szCs w:val="20"/>
                <w:lang w:val="el-GR" w:eastAsia="el-GR"/>
              </w:rPr>
              <w:t>γενιάς ή ισοδύναμος</w:t>
            </w:r>
          </w:p>
        </w:tc>
        <w:tc>
          <w:tcPr>
            <w:tcW w:w="1559" w:type="dxa"/>
            <w:tcBorders>
              <w:top w:val="single" w:sz="4" w:space="0" w:color="000000"/>
              <w:left w:val="single" w:sz="4" w:space="0" w:color="000000"/>
              <w:bottom w:val="single" w:sz="4" w:space="0" w:color="000000"/>
            </w:tcBorders>
            <w:vAlign w:val="center"/>
          </w:tcPr>
          <w:p w14:paraId="7CF5A950"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roofErr w:type="spellStart"/>
            <w:r w:rsidRPr="001911C4">
              <w:rPr>
                <w:rFonts w:ascii="Calibri" w:eastAsia="SimSun" w:hAnsi="Calibri" w:cs="Calibri"/>
                <w:color w:val="000000"/>
                <w:sz w:val="20"/>
                <w:szCs w:val="20"/>
                <w:lang w:val="el-GR" w:eastAsia="el-GR"/>
              </w:rPr>
              <w:t>Intel</w:t>
            </w:r>
            <w:proofErr w:type="spellEnd"/>
            <w:r w:rsidRPr="001911C4">
              <w:rPr>
                <w:rFonts w:ascii="Calibri" w:eastAsia="SimSun" w:hAnsi="Calibri" w:cs="Calibri"/>
                <w:color w:val="000000"/>
                <w:sz w:val="20"/>
                <w:szCs w:val="20"/>
                <w:lang w:val="el-GR" w:eastAsia="el-GR"/>
              </w:rPr>
              <w:t xml:space="preserve"> i7</w:t>
            </w:r>
            <w:r>
              <w:rPr>
                <w:rFonts w:ascii="Calibri" w:eastAsia="SimSun" w:hAnsi="Calibri" w:cs="Calibri"/>
                <w:color w:val="000000"/>
                <w:sz w:val="20"/>
                <w:szCs w:val="20"/>
                <w:lang w:val="el-GR" w:eastAsia="el-GR"/>
              </w:rPr>
              <w:t xml:space="preserve"> 1</w:t>
            </w:r>
            <w:r w:rsidRPr="0026160F">
              <w:rPr>
                <w:rFonts w:ascii="Calibri" w:eastAsia="SimSun" w:hAnsi="Calibri" w:cs="Calibri"/>
                <w:color w:val="000000"/>
                <w:sz w:val="20"/>
                <w:szCs w:val="20"/>
                <w:lang w:val="el-GR" w:eastAsia="el-GR"/>
              </w:rPr>
              <w:t>1</w:t>
            </w:r>
            <w:r w:rsidRPr="00871E3B">
              <w:rPr>
                <w:rFonts w:ascii="Calibri" w:eastAsia="SimSun" w:hAnsi="Calibri" w:cs="Calibri"/>
                <w:color w:val="000000"/>
                <w:sz w:val="20"/>
                <w:szCs w:val="20"/>
                <w:vertAlign w:val="superscript"/>
                <w:lang w:val="el-GR" w:eastAsia="el-GR"/>
              </w:rPr>
              <w:t>ης</w:t>
            </w:r>
            <w:r>
              <w:rPr>
                <w:rFonts w:ascii="Calibri" w:eastAsia="SimSun" w:hAnsi="Calibri" w:cs="Calibri"/>
                <w:color w:val="000000"/>
                <w:sz w:val="20"/>
                <w:szCs w:val="20"/>
                <w:lang w:val="el-GR" w:eastAsia="el-GR"/>
              </w:rPr>
              <w:t xml:space="preserve"> γενιάς ή νεότερος</w:t>
            </w:r>
          </w:p>
        </w:tc>
        <w:tc>
          <w:tcPr>
            <w:tcW w:w="1418" w:type="dxa"/>
            <w:tcBorders>
              <w:top w:val="single" w:sz="4" w:space="0" w:color="000000"/>
              <w:left w:val="single" w:sz="4" w:space="0" w:color="000000"/>
              <w:bottom w:val="single" w:sz="4" w:space="0" w:color="000000"/>
            </w:tcBorders>
            <w:vAlign w:val="center"/>
          </w:tcPr>
          <w:p w14:paraId="776D6FE6"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C6AC4EA"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3059B6" w14:paraId="0DDC2C0E" w14:textId="77777777" w:rsidTr="00E5440D">
        <w:trPr>
          <w:trHeight w:val="549"/>
          <w:jc w:val="center"/>
        </w:trPr>
        <w:tc>
          <w:tcPr>
            <w:tcW w:w="4253" w:type="dxa"/>
            <w:tcBorders>
              <w:top w:val="single" w:sz="4" w:space="0" w:color="000000"/>
              <w:left w:val="single" w:sz="4" w:space="0" w:color="000000"/>
              <w:bottom w:val="single" w:sz="4" w:space="0" w:color="000000"/>
            </w:tcBorders>
            <w:vAlign w:val="center"/>
          </w:tcPr>
          <w:p w14:paraId="14AB9599" w14:textId="77777777" w:rsidR="00294C51" w:rsidRPr="001911C4" w:rsidRDefault="00294C51" w:rsidP="00E5440D">
            <w:pPr>
              <w:suppressAutoHyphens/>
              <w:rPr>
                <w:rFonts w:ascii="Calibri" w:eastAsia="SimSun" w:hAnsi="Calibri" w:cs="Calibri"/>
                <w:color w:val="000000"/>
                <w:sz w:val="20"/>
                <w:szCs w:val="20"/>
                <w:lang w:val="el-GR" w:eastAsia="el-GR"/>
              </w:rPr>
            </w:pPr>
            <w:r w:rsidRPr="003E0096">
              <w:rPr>
                <w:rFonts w:ascii="Calibri" w:eastAsia="SimSun" w:hAnsi="Calibri" w:cs="Calibri"/>
                <w:color w:val="000000"/>
                <w:sz w:val="20"/>
                <w:szCs w:val="20"/>
                <w:lang w:val="el-GR" w:eastAsia="ar-SA"/>
              </w:rPr>
              <w:t xml:space="preserve">Συχνότητα λειτουργίας </w:t>
            </w:r>
          </w:p>
        </w:tc>
        <w:tc>
          <w:tcPr>
            <w:tcW w:w="1559" w:type="dxa"/>
            <w:tcBorders>
              <w:top w:val="single" w:sz="4" w:space="0" w:color="000000"/>
              <w:left w:val="single" w:sz="4" w:space="0" w:color="000000"/>
              <w:bottom w:val="single" w:sz="4" w:space="0" w:color="000000"/>
            </w:tcBorders>
            <w:vAlign w:val="center"/>
          </w:tcPr>
          <w:p w14:paraId="1596BB78"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3E0096">
              <w:rPr>
                <w:rFonts w:ascii="Calibri" w:eastAsia="SimSun" w:hAnsi="Calibri" w:cs="Calibri"/>
                <w:color w:val="000000"/>
                <w:sz w:val="20"/>
                <w:szCs w:val="20"/>
                <w:lang w:val="el-GR" w:eastAsia="ar-SA"/>
              </w:rPr>
              <w:t xml:space="preserve">≥ </w:t>
            </w:r>
            <w:r>
              <w:rPr>
                <w:rFonts w:ascii="Calibri" w:eastAsia="SimSun" w:hAnsi="Calibri" w:cs="Calibri"/>
                <w:color w:val="000000"/>
                <w:sz w:val="20"/>
                <w:szCs w:val="20"/>
                <w:lang w:val="el-GR" w:eastAsia="ar-SA"/>
              </w:rPr>
              <w:t>2.</w:t>
            </w:r>
            <w:r>
              <w:rPr>
                <w:rFonts w:ascii="Calibri" w:eastAsia="SimSun" w:hAnsi="Calibri" w:cs="Calibri"/>
                <w:color w:val="000000"/>
                <w:sz w:val="20"/>
                <w:szCs w:val="20"/>
                <w:lang w:val="en-US" w:eastAsia="ar-SA"/>
              </w:rPr>
              <w:t>7</w:t>
            </w:r>
            <w:r w:rsidRPr="003E0096">
              <w:rPr>
                <w:rFonts w:ascii="Calibri" w:eastAsia="SimSun" w:hAnsi="Calibri" w:cs="Calibri"/>
                <w:color w:val="000000"/>
                <w:sz w:val="20"/>
                <w:szCs w:val="20"/>
                <w:lang w:val="el-GR" w:eastAsia="ar-SA"/>
              </w:rPr>
              <w:t xml:space="preserve"> </w:t>
            </w:r>
            <w:proofErr w:type="spellStart"/>
            <w:r w:rsidRPr="003E0096">
              <w:rPr>
                <w:rFonts w:ascii="Calibri" w:eastAsia="SimSun" w:hAnsi="Calibri" w:cs="Calibri"/>
                <w:color w:val="000000"/>
                <w:sz w:val="20"/>
                <w:szCs w:val="20"/>
                <w:lang w:val="el-GR" w:eastAsia="ar-SA"/>
              </w:rPr>
              <w:t>GHz</w:t>
            </w:r>
            <w:proofErr w:type="spellEnd"/>
          </w:p>
        </w:tc>
        <w:tc>
          <w:tcPr>
            <w:tcW w:w="1418" w:type="dxa"/>
            <w:tcBorders>
              <w:top w:val="single" w:sz="4" w:space="0" w:color="000000"/>
              <w:left w:val="single" w:sz="4" w:space="0" w:color="000000"/>
              <w:bottom w:val="single" w:sz="4" w:space="0" w:color="000000"/>
            </w:tcBorders>
            <w:vAlign w:val="center"/>
          </w:tcPr>
          <w:p w14:paraId="52A29680"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2749746"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3059B6" w14:paraId="1DDF79A7" w14:textId="77777777" w:rsidTr="00E5440D">
        <w:trPr>
          <w:trHeight w:val="549"/>
          <w:jc w:val="center"/>
        </w:trPr>
        <w:tc>
          <w:tcPr>
            <w:tcW w:w="4253" w:type="dxa"/>
            <w:tcBorders>
              <w:top w:val="single" w:sz="4" w:space="0" w:color="000000"/>
              <w:left w:val="single" w:sz="4" w:space="0" w:color="000000"/>
              <w:bottom w:val="single" w:sz="4" w:space="0" w:color="000000"/>
            </w:tcBorders>
            <w:vAlign w:val="center"/>
          </w:tcPr>
          <w:p w14:paraId="5292BD79" w14:textId="77777777" w:rsidR="00294C51" w:rsidRPr="001911C4" w:rsidRDefault="00294C51" w:rsidP="00E5440D">
            <w:pPr>
              <w:suppressAutoHyphens/>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lastRenderedPageBreak/>
              <w:t xml:space="preserve">Μνήμη RAM </w:t>
            </w:r>
          </w:p>
        </w:tc>
        <w:tc>
          <w:tcPr>
            <w:tcW w:w="1559" w:type="dxa"/>
            <w:tcBorders>
              <w:top w:val="single" w:sz="4" w:space="0" w:color="000000"/>
              <w:left w:val="single" w:sz="4" w:space="0" w:color="000000"/>
              <w:bottom w:val="single" w:sz="4" w:space="0" w:color="000000"/>
            </w:tcBorders>
            <w:vAlign w:val="center"/>
          </w:tcPr>
          <w:p w14:paraId="627BA11F"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w:t>
            </w:r>
            <w:r>
              <w:rPr>
                <w:rFonts w:ascii="Calibri" w:eastAsia="SimSun" w:hAnsi="Calibri" w:cs="Calibri"/>
                <w:color w:val="000000"/>
                <w:sz w:val="20"/>
                <w:szCs w:val="20"/>
                <w:lang w:val="el-GR" w:eastAsia="el-GR"/>
              </w:rPr>
              <w:t>32</w:t>
            </w:r>
            <w:r w:rsidRPr="001911C4">
              <w:rPr>
                <w:rFonts w:ascii="Calibri" w:eastAsia="SimSun" w:hAnsi="Calibri" w:cs="Calibri"/>
                <w:color w:val="000000"/>
                <w:sz w:val="20"/>
                <w:szCs w:val="20"/>
                <w:lang w:val="el-GR" w:eastAsia="el-GR"/>
              </w:rPr>
              <w:t xml:space="preserve">GB  </w:t>
            </w:r>
          </w:p>
        </w:tc>
        <w:tc>
          <w:tcPr>
            <w:tcW w:w="1418" w:type="dxa"/>
            <w:tcBorders>
              <w:top w:val="single" w:sz="4" w:space="0" w:color="000000"/>
              <w:left w:val="single" w:sz="4" w:space="0" w:color="000000"/>
              <w:bottom w:val="single" w:sz="4" w:space="0" w:color="000000"/>
            </w:tcBorders>
            <w:vAlign w:val="center"/>
          </w:tcPr>
          <w:p w14:paraId="3BE11E1E"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64D4867"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A38E7" w14:paraId="05FD8CA2" w14:textId="77777777" w:rsidTr="00E5440D">
        <w:trPr>
          <w:trHeight w:val="557"/>
          <w:jc w:val="center"/>
        </w:trPr>
        <w:tc>
          <w:tcPr>
            <w:tcW w:w="4253" w:type="dxa"/>
            <w:tcBorders>
              <w:top w:val="single" w:sz="4" w:space="0" w:color="000000"/>
              <w:left w:val="single" w:sz="4" w:space="0" w:color="000000"/>
              <w:bottom w:val="single" w:sz="4" w:space="0" w:color="000000"/>
            </w:tcBorders>
            <w:vAlign w:val="center"/>
          </w:tcPr>
          <w:p w14:paraId="214AB42B" w14:textId="77777777" w:rsidR="00294C51" w:rsidRPr="001911C4" w:rsidRDefault="00294C51" w:rsidP="00E5440D">
            <w:pPr>
              <w:suppressAutoHyphens/>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Σκληρός δίσκος (τύπου</w:t>
            </w:r>
            <w:r>
              <w:rPr>
                <w:rFonts w:ascii="Calibri" w:eastAsia="SimSun" w:hAnsi="Calibri" w:cs="Calibri"/>
                <w:color w:val="000000"/>
                <w:sz w:val="20"/>
                <w:szCs w:val="20"/>
                <w:lang w:val="el-GR" w:eastAsia="el-GR"/>
              </w:rPr>
              <w:t xml:space="preserve"> </w:t>
            </w:r>
            <w:proofErr w:type="spellStart"/>
            <w:r>
              <w:rPr>
                <w:rFonts w:ascii="Calibri" w:eastAsia="SimSun" w:hAnsi="Calibri" w:cs="Calibri"/>
                <w:color w:val="000000"/>
                <w:sz w:val="20"/>
                <w:szCs w:val="20"/>
                <w:lang w:val="en-US" w:eastAsia="el-GR"/>
              </w:rPr>
              <w:t>NVMe</w:t>
            </w:r>
            <w:proofErr w:type="spellEnd"/>
            <w:r w:rsidRPr="001911C4">
              <w:rPr>
                <w:rFonts w:ascii="Calibri" w:eastAsia="SimSun" w:hAnsi="Calibri" w:cs="Calibri"/>
                <w:color w:val="000000"/>
                <w:sz w:val="20"/>
                <w:szCs w:val="20"/>
                <w:lang w:val="el-GR" w:eastAsia="el-GR"/>
              </w:rPr>
              <w:t>)</w:t>
            </w:r>
          </w:p>
        </w:tc>
        <w:tc>
          <w:tcPr>
            <w:tcW w:w="1559" w:type="dxa"/>
            <w:tcBorders>
              <w:top w:val="single" w:sz="4" w:space="0" w:color="000000"/>
              <w:left w:val="single" w:sz="4" w:space="0" w:color="000000"/>
              <w:bottom w:val="single" w:sz="4" w:space="0" w:color="000000"/>
            </w:tcBorders>
            <w:vAlign w:val="center"/>
          </w:tcPr>
          <w:p w14:paraId="49EE8773"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 xml:space="preserve">≥ </w:t>
            </w:r>
            <w:r>
              <w:rPr>
                <w:rFonts w:ascii="Calibri" w:eastAsia="SimSun" w:hAnsi="Calibri" w:cs="Calibri"/>
                <w:color w:val="000000"/>
                <w:sz w:val="20"/>
                <w:szCs w:val="20"/>
                <w:lang w:val="en-US" w:eastAsia="el-GR"/>
              </w:rPr>
              <w:t xml:space="preserve">1TB </w:t>
            </w:r>
            <w:proofErr w:type="spellStart"/>
            <w:r>
              <w:rPr>
                <w:rFonts w:ascii="Calibri" w:eastAsia="SimSun" w:hAnsi="Calibri" w:cs="Calibri"/>
                <w:color w:val="000000"/>
                <w:sz w:val="20"/>
                <w:szCs w:val="20"/>
                <w:lang w:val="en-US" w:eastAsia="el-GR"/>
              </w:rPr>
              <w:t>NVMe</w:t>
            </w:r>
            <w:proofErr w:type="spellEnd"/>
          </w:p>
        </w:tc>
        <w:tc>
          <w:tcPr>
            <w:tcW w:w="1418" w:type="dxa"/>
            <w:tcBorders>
              <w:top w:val="single" w:sz="4" w:space="0" w:color="000000"/>
              <w:left w:val="single" w:sz="4" w:space="0" w:color="000000"/>
              <w:bottom w:val="single" w:sz="4" w:space="0" w:color="000000"/>
            </w:tcBorders>
            <w:vAlign w:val="center"/>
          </w:tcPr>
          <w:p w14:paraId="5ECF1899"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9EF8CE8"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A38E7" w14:paraId="49715598" w14:textId="77777777" w:rsidTr="00E5440D">
        <w:trPr>
          <w:trHeight w:val="494"/>
          <w:jc w:val="center"/>
        </w:trPr>
        <w:tc>
          <w:tcPr>
            <w:tcW w:w="4253" w:type="dxa"/>
            <w:tcBorders>
              <w:top w:val="single" w:sz="4" w:space="0" w:color="000000"/>
              <w:left w:val="single" w:sz="4" w:space="0" w:color="000000"/>
              <w:bottom w:val="single" w:sz="4" w:space="0" w:color="000000"/>
            </w:tcBorders>
            <w:vAlign w:val="center"/>
          </w:tcPr>
          <w:p w14:paraId="6B08C8FD" w14:textId="77777777" w:rsidR="00294C51" w:rsidRPr="00C92F19" w:rsidRDefault="00294C51" w:rsidP="00E5440D">
            <w:pPr>
              <w:suppressAutoHyphens/>
              <w:rPr>
                <w:rFonts w:ascii="Calibri" w:eastAsia="SimSun" w:hAnsi="Calibri" w:cs="Calibri"/>
                <w:color w:val="000000"/>
                <w:sz w:val="20"/>
                <w:szCs w:val="20"/>
                <w:lang w:val="en-US" w:eastAsia="el-GR"/>
              </w:rPr>
            </w:pPr>
            <w:r w:rsidRPr="007D5EDF">
              <w:rPr>
                <w:rFonts w:ascii="Calibri" w:eastAsia="SimSun" w:hAnsi="Calibri" w:cs="Calibri"/>
                <w:color w:val="000000"/>
                <w:sz w:val="20"/>
                <w:szCs w:val="20"/>
                <w:lang w:val="en-US" w:eastAsia="el-GR"/>
              </w:rPr>
              <w:t xml:space="preserve">Intel </w:t>
            </w:r>
            <w:r>
              <w:rPr>
                <w:rFonts w:ascii="Calibri" w:eastAsia="SimSun" w:hAnsi="Calibri" w:cs="Calibri"/>
                <w:color w:val="000000"/>
                <w:sz w:val="20"/>
                <w:szCs w:val="20"/>
                <w:lang w:val="en-US" w:eastAsia="el-GR"/>
              </w:rPr>
              <w:t xml:space="preserve">Iris </w:t>
            </w:r>
            <w:r w:rsidRPr="007D5EDF">
              <w:rPr>
                <w:rFonts w:ascii="Calibri" w:eastAsia="SimSun" w:hAnsi="Calibri" w:cs="Calibri"/>
                <w:color w:val="000000"/>
                <w:sz w:val="20"/>
                <w:szCs w:val="20"/>
                <w:lang w:val="en-US" w:eastAsia="el-GR"/>
              </w:rPr>
              <w:t xml:space="preserve">Graphics </w:t>
            </w:r>
            <w:r w:rsidRPr="001911C4">
              <w:rPr>
                <w:rFonts w:ascii="Calibri" w:eastAsia="SimSun" w:hAnsi="Calibri" w:cs="Calibri"/>
                <w:color w:val="000000"/>
                <w:sz w:val="20"/>
                <w:szCs w:val="20"/>
                <w:lang w:val="el-GR" w:eastAsia="el-GR"/>
              </w:rPr>
              <w:t>ή</w:t>
            </w:r>
            <w:r w:rsidRPr="007D5EDF">
              <w:rPr>
                <w:rFonts w:ascii="Calibri" w:eastAsia="SimSun" w:hAnsi="Calibri" w:cs="Calibri"/>
                <w:color w:val="000000"/>
                <w:sz w:val="20"/>
                <w:szCs w:val="20"/>
                <w:lang w:val="en-US" w:eastAsia="el-GR"/>
              </w:rPr>
              <w:t xml:space="preserve"> </w:t>
            </w:r>
            <w:r w:rsidRPr="001911C4">
              <w:rPr>
                <w:rFonts w:ascii="Calibri" w:eastAsia="SimSun" w:hAnsi="Calibri" w:cs="Calibri"/>
                <w:color w:val="000000"/>
                <w:sz w:val="20"/>
                <w:szCs w:val="20"/>
                <w:lang w:val="el-GR" w:eastAsia="el-GR"/>
              </w:rPr>
              <w:t>αντίστοιχο</w:t>
            </w:r>
          </w:p>
        </w:tc>
        <w:tc>
          <w:tcPr>
            <w:tcW w:w="1559" w:type="dxa"/>
            <w:tcBorders>
              <w:top w:val="single" w:sz="4" w:space="0" w:color="000000"/>
              <w:left w:val="single" w:sz="4" w:space="0" w:color="000000"/>
              <w:bottom w:val="single" w:sz="4" w:space="0" w:color="000000"/>
            </w:tcBorders>
            <w:vAlign w:val="center"/>
          </w:tcPr>
          <w:p w14:paraId="4B137D35"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ΝΑΙ</w:t>
            </w:r>
          </w:p>
        </w:tc>
        <w:tc>
          <w:tcPr>
            <w:tcW w:w="1418" w:type="dxa"/>
            <w:tcBorders>
              <w:top w:val="single" w:sz="4" w:space="0" w:color="000000"/>
              <w:left w:val="single" w:sz="4" w:space="0" w:color="000000"/>
              <w:bottom w:val="single" w:sz="4" w:space="0" w:color="000000"/>
            </w:tcBorders>
            <w:vAlign w:val="center"/>
          </w:tcPr>
          <w:p w14:paraId="45B7384A"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0F74727"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A38E7" w14:paraId="3D119B53" w14:textId="77777777" w:rsidTr="00E5440D">
        <w:trPr>
          <w:trHeight w:val="684"/>
          <w:jc w:val="center"/>
        </w:trPr>
        <w:tc>
          <w:tcPr>
            <w:tcW w:w="4253" w:type="dxa"/>
            <w:tcBorders>
              <w:top w:val="single" w:sz="4" w:space="0" w:color="000000"/>
              <w:left w:val="single" w:sz="4" w:space="0" w:color="000000"/>
              <w:bottom w:val="single" w:sz="4" w:space="0" w:color="000000"/>
            </w:tcBorders>
            <w:vAlign w:val="center"/>
          </w:tcPr>
          <w:p w14:paraId="1BED8B6D" w14:textId="77777777" w:rsidR="00294C51" w:rsidRPr="001911C4" w:rsidRDefault="00294C51" w:rsidP="00E5440D">
            <w:pPr>
              <w:suppressAutoHyphens/>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Δίκτυα:</w:t>
            </w:r>
          </w:p>
          <w:p w14:paraId="030A9AF6" w14:textId="77777777" w:rsidR="00294C51" w:rsidRPr="001911C4" w:rsidRDefault="00294C51" w:rsidP="00E5440D">
            <w:pPr>
              <w:suppressAutoHyphens/>
              <w:rPr>
                <w:rFonts w:ascii="Calibri" w:eastAsia="SimSun" w:hAnsi="Calibri" w:cs="Calibri"/>
                <w:color w:val="000000"/>
                <w:sz w:val="20"/>
                <w:szCs w:val="20"/>
                <w:lang w:val="el-GR" w:eastAsia="el-GR"/>
              </w:rPr>
            </w:pPr>
            <w:proofErr w:type="spellStart"/>
            <w:r w:rsidRPr="001911C4">
              <w:rPr>
                <w:rFonts w:ascii="Calibri" w:eastAsia="SimSun" w:hAnsi="Calibri" w:cs="Calibri"/>
                <w:color w:val="000000"/>
                <w:sz w:val="20"/>
                <w:szCs w:val="20"/>
                <w:lang w:val="el-GR" w:eastAsia="el-GR"/>
              </w:rPr>
              <w:t>Wireless</w:t>
            </w:r>
            <w:proofErr w:type="spellEnd"/>
            <w:r w:rsidRPr="001911C4">
              <w:rPr>
                <w:rFonts w:ascii="Calibri" w:eastAsia="SimSun" w:hAnsi="Calibri" w:cs="Calibri"/>
                <w:color w:val="000000"/>
                <w:sz w:val="20"/>
                <w:szCs w:val="20"/>
                <w:lang w:val="el-GR" w:eastAsia="el-GR"/>
              </w:rPr>
              <w:t xml:space="preserve"> 802.11 AC </w:t>
            </w:r>
          </w:p>
          <w:p w14:paraId="48E771FC" w14:textId="77777777" w:rsidR="00294C51" w:rsidRPr="007D5EDF" w:rsidRDefault="00294C51" w:rsidP="00E5440D">
            <w:pPr>
              <w:suppressAutoHyphens/>
              <w:rPr>
                <w:rFonts w:ascii="Calibri" w:eastAsia="SimSun" w:hAnsi="Calibri" w:cs="Calibri"/>
                <w:color w:val="000000"/>
                <w:sz w:val="20"/>
                <w:szCs w:val="20"/>
                <w:lang w:val="en-US" w:eastAsia="el-GR"/>
              </w:rPr>
            </w:pPr>
            <w:proofErr w:type="spellStart"/>
            <w:r w:rsidRPr="001911C4">
              <w:rPr>
                <w:rFonts w:ascii="Calibri" w:eastAsia="SimSun" w:hAnsi="Calibri" w:cs="Calibri"/>
                <w:color w:val="000000"/>
                <w:sz w:val="20"/>
                <w:szCs w:val="20"/>
                <w:lang w:val="el-GR" w:eastAsia="el-GR"/>
              </w:rPr>
              <w:t>Bluetooth</w:t>
            </w:r>
            <w:proofErr w:type="spellEnd"/>
            <w:r w:rsidRPr="001911C4">
              <w:rPr>
                <w:rFonts w:ascii="Calibri" w:eastAsia="SimSun" w:hAnsi="Calibri" w:cs="Calibri"/>
                <w:color w:val="000000"/>
                <w:sz w:val="20"/>
                <w:szCs w:val="20"/>
                <w:lang w:val="el-GR" w:eastAsia="el-GR"/>
              </w:rPr>
              <w:t xml:space="preserve"> 4.1</w:t>
            </w:r>
          </w:p>
        </w:tc>
        <w:tc>
          <w:tcPr>
            <w:tcW w:w="1559" w:type="dxa"/>
            <w:tcBorders>
              <w:top w:val="single" w:sz="4" w:space="0" w:color="000000"/>
              <w:left w:val="single" w:sz="4" w:space="0" w:color="000000"/>
              <w:bottom w:val="single" w:sz="4" w:space="0" w:color="000000"/>
            </w:tcBorders>
            <w:vAlign w:val="center"/>
          </w:tcPr>
          <w:p w14:paraId="720CA73D"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ΝΑΙ</w:t>
            </w:r>
          </w:p>
        </w:tc>
        <w:tc>
          <w:tcPr>
            <w:tcW w:w="1418" w:type="dxa"/>
            <w:tcBorders>
              <w:top w:val="single" w:sz="4" w:space="0" w:color="000000"/>
              <w:left w:val="single" w:sz="4" w:space="0" w:color="000000"/>
              <w:bottom w:val="single" w:sz="4" w:space="0" w:color="000000"/>
            </w:tcBorders>
            <w:vAlign w:val="center"/>
          </w:tcPr>
          <w:p w14:paraId="6A78C612"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6538492"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A38E7" w14:paraId="10D3E0BA" w14:textId="77777777" w:rsidTr="00E5440D">
        <w:trPr>
          <w:trHeight w:val="684"/>
          <w:jc w:val="center"/>
        </w:trPr>
        <w:tc>
          <w:tcPr>
            <w:tcW w:w="4253" w:type="dxa"/>
            <w:tcBorders>
              <w:top w:val="single" w:sz="4" w:space="0" w:color="000000"/>
              <w:left w:val="single" w:sz="4" w:space="0" w:color="000000"/>
              <w:bottom w:val="single" w:sz="4" w:space="0" w:color="000000"/>
            </w:tcBorders>
            <w:vAlign w:val="center"/>
          </w:tcPr>
          <w:p w14:paraId="67808129" w14:textId="77777777" w:rsidR="00294C51" w:rsidRPr="00C92F19" w:rsidRDefault="00294C51" w:rsidP="00E5440D">
            <w:pPr>
              <w:suppressAutoHyphens/>
              <w:rPr>
                <w:rFonts w:ascii="Calibri" w:eastAsia="SimSun" w:hAnsi="Calibri" w:cs="Calibri"/>
                <w:color w:val="000000"/>
                <w:sz w:val="20"/>
                <w:szCs w:val="20"/>
                <w:lang w:val="en-US" w:eastAsia="el-GR"/>
              </w:rPr>
            </w:pPr>
            <w:r w:rsidRPr="003E0096">
              <w:rPr>
                <w:rFonts w:ascii="Calibri" w:eastAsia="SimSun" w:hAnsi="Calibri" w:cs="Calibri"/>
                <w:color w:val="000000"/>
                <w:sz w:val="20"/>
                <w:szCs w:val="20"/>
                <w:lang w:val="en-US" w:eastAsia="el-GR"/>
              </w:rPr>
              <w:t xml:space="preserve">Web camera, internal speakers &amp; </w:t>
            </w:r>
            <w:r w:rsidRPr="001911C4">
              <w:rPr>
                <w:rFonts w:ascii="Calibri" w:eastAsia="SimSun" w:hAnsi="Calibri" w:cs="Calibri"/>
                <w:color w:val="000000"/>
                <w:sz w:val="20"/>
                <w:szCs w:val="20"/>
                <w:lang w:val="el-GR" w:eastAsia="el-GR"/>
              </w:rPr>
              <w:t>μικρόφωνο</w:t>
            </w:r>
          </w:p>
        </w:tc>
        <w:tc>
          <w:tcPr>
            <w:tcW w:w="1559" w:type="dxa"/>
            <w:tcBorders>
              <w:top w:val="single" w:sz="4" w:space="0" w:color="000000"/>
              <w:left w:val="single" w:sz="4" w:space="0" w:color="000000"/>
              <w:bottom w:val="single" w:sz="4" w:space="0" w:color="000000"/>
            </w:tcBorders>
            <w:vAlign w:val="center"/>
          </w:tcPr>
          <w:p w14:paraId="47E80312"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ΝΑΙ</w:t>
            </w:r>
          </w:p>
        </w:tc>
        <w:tc>
          <w:tcPr>
            <w:tcW w:w="1418" w:type="dxa"/>
            <w:tcBorders>
              <w:top w:val="single" w:sz="4" w:space="0" w:color="000000"/>
              <w:left w:val="single" w:sz="4" w:space="0" w:color="000000"/>
              <w:bottom w:val="single" w:sz="4" w:space="0" w:color="000000"/>
            </w:tcBorders>
            <w:vAlign w:val="center"/>
          </w:tcPr>
          <w:p w14:paraId="2ACAA913"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BC50815"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A38E7" w14:paraId="6721D997" w14:textId="77777777" w:rsidTr="00E5440D">
        <w:trPr>
          <w:trHeight w:val="485"/>
          <w:jc w:val="center"/>
        </w:trPr>
        <w:tc>
          <w:tcPr>
            <w:tcW w:w="4253" w:type="dxa"/>
            <w:tcBorders>
              <w:top w:val="single" w:sz="4" w:space="0" w:color="000000"/>
              <w:left w:val="single" w:sz="4" w:space="0" w:color="000000"/>
              <w:bottom w:val="single" w:sz="4" w:space="0" w:color="000000"/>
            </w:tcBorders>
            <w:vAlign w:val="center"/>
          </w:tcPr>
          <w:p w14:paraId="2B6103E8" w14:textId="77777777" w:rsidR="00294C51" w:rsidRPr="003E0096" w:rsidRDefault="00294C51" w:rsidP="00E5440D">
            <w:pPr>
              <w:suppressAutoHyphens/>
              <w:rPr>
                <w:rFonts w:ascii="Calibri" w:eastAsia="SimSun" w:hAnsi="Calibri" w:cs="Calibri"/>
                <w:color w:val="000000"/>
                <w:sz w:val="20"/>
                <w:szCs w:val="20"/>
                <w:lang w:val="en-US" w:eastAsia="el-GR"/>
              </w:rPr>
            </w:pPr>
            <w:r w:rsidRPr="001911C4">
              <w:rPr>
                <w:rFonts w:ascii="Calibri" w:eastAsia="SimSun" w:hAnsi="Calibri" w:cs="Calibri"/>
                <w:color w:val="000000"/>
                <w:sz w:val="20"/>
                <w:szCs w:val="20"/>
                <w:lang w:val="el-GR" w:eastAsia="el-GR"/>
              </w:rPr>
              <w:t>Μπαταρία</w:t>
            </w:r>
          </w:p>
        </w:tc>
        <w:tc>
          <w:tcPr>
            <w:tcW w:w="1559" w:type="dxa"/>
            <w:tcBorders>
              <w:top w:val="single" w:sz="4" w:space="0" w:color="000000"/>
              <w:left w:val="single" w:sz="4" w:space="0" w:color="000000"/>
              <w:bottom w:val="single" w:sz="4" w:space="0" w:color="000000"/>
            </w:tcBorders>
            <w:vAlign w:val="center"/>
          </w:tcPr>
          <w:p w14:paraId="43DFA7EF"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 5</w:t>
            </w:r>
            <w:r>
              <w:rPr>
                <w:rFonts w:ascii="Calibri" w:eastAsia="SimSun" w:hAnsi="Calibri" w:cs="Calibri"/>
                <w:color w:val="000000"/>
                <w:sz w:val="20"/>
                <w:szCs w:val="20"/>
                <w:lang w:val="en-US" w:eastAsia="el-GR"/>
              </w:rPr>
              <w:t>2</w:t>
            </w:r>
            <w:r w:rsidRPr="001911C4">
              <w:rPr>
                <w:rFonts w:ascii="Calibri" w:eastAsia="SimSun" w:hAnsi="Calibri" w:cs="Calibri"/>
                <w:color w:val="000000"/>
                <w:sz w:val="20"/>
                <w:szCs w:val="20"/>
                <w:lang w:val="el-GR" w:eastAsia="el-GR"/>
              </w:rPr>
              <w:t>WHR</w:t>
            </w:r>
          </w:p>
        </w:tc>
        <w:tc>
          <w:tcPr>
            <w:tcW w:w="1418" w:type="dxa"/>
            <w:tcBorders>
              <w:top w:val="single" w:sz="4" w:space="0" w:color="000000"/>
              <w:left w:val="single" w:sz="4" w:space="0" w:color="000000"/>
              <w:bottom w:val="single" w:sz="4" w:space="0" w:color="000000"/>
            </w:tcBorders>
            <w:vAlign w:val="center"/>
          </w:tcPr>
          <w:p w14:paraId="763A4EB1"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5E9D875"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95570" w14:paraId="1FDD1B69" w14:textId="77777777" w:rsidTr="00E5440D">
        <w:trPr>
          <w:trHeight w:val="422"/>
          <w:jc w:val="center"/>
        </w:trPr>
        <w:tc>
          <w:tcPr>
            <w:tcW w:w="4253" w:type="dxa"/>
            <w:tcBorders>
              <w:top w:val="single" w:sz="4" w:space="0" w:color="000000"/>
              <w:left w:val="single" w:sz="4" w:space="0" w:color="000000"/>
              <w:bottom w:val="single" w:sz="4" w:space="0" w:color="000000"/>
            </w:tcBorders>
            <w:vAlign w:val="center"/>
          </w:tcPr>
          <w:p w14:paraId="18A574F0" w14:textId="77777777" w:rsidR="00294C51" w:rsidRPr="001911C4" w:rsidRDefault="00294C51" w:rsidP="00E5440D">
            <w:pPr>
              <w:suppressAutoHyphens/>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 xml:space="preserve">A/C </w:t>
            </w:r>
            <w:proofErr w:type="spellStart"/>
            <w:r w:rsidRPr="001911C4">
              <w:rPr>
                <w:rFonts w:ascii="Calibri" w:eastAsia="SimSun" w:hAnsi="Calibri" w:cs="Calibri"/>
                <w:color w:val="000000"/>
                <w:sz w:val="20"/>
                <w:szCs w:val="20"/>
                <w:lang w:val="el-GR" w:eastAsia="el-GR"/>
              </w:rPr>
              <w:t>Adapter</w:t>
            </w:r>
            <w:proofErr w:type="spellEnd"/>
          </w:p>
        </w:tc>
        <w:tc>
          <w:tcPr>
            <w:tcW w:w="1559" w:type="dxa"/>
            <w:tcBorders>
              <w:top w:val="single" w:sz="4" w:space="0" w:color="000000"/>
              <w:left w:val="single" w:sz="4" w:space="0" w:color="000000"/>
              <w:bottom w:val="single" w:sz="4" w:space="0" w:color="000000"/>
            </w:tcBorders>
            <w:vAlign w:val="center"/>
          </w:tcPr>
          <w:p w14:paraId="1E83D110"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ΝΑΙ</w:t>
            </w:r>
          </w:p>
        </w:tc>
        <w:tc>
          <w:tcPr>
            <w:tcW w:w="1418" w:type="dxa"/>
            <w:tcBorders>
              <w:top w:val="single" w:sz="4" w:space="0" w:color="000000"/>
              <w:left w:val="single" w:sz="4" w:space="0" w:color="000000"/>
              <w:bottom w:val="single" w:sz="4" w:space="0" w:color="000000"/>
            </w:tcBorders>
            <w:vAlign w:val="center"/>
          </w:tcPr>
          <w:p w14:paraId="41F81D4B"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6888ED9"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A38E7" w14:paraId="071ADA18" w14:textId="77777777" w:rsidTr="00E5440D">
        <w:trPr>
          <w:trHeight w:val="440"/>
          <w:jc w:val="center"/>
        </w:trPr>
        <w:tc>
          <w:tcPr>
            <w:tcW w:w="4253" w:type="dxa"/>
            <w:tcBorders>
              <w:top w:val="single" w:sz="4" w:space="0" w:color="000000"/>
              <w:left w:val="single" w:sz="4" w:space="0" w:color="000000"/>
              <w:bottom w:val="single" w:sz="4" w:space="0" w:color="000000"/>
            </w:tcBorders>
            <w:vAlign w:val="center"/>
          </w:tcPr>
          <w:p w14:paraId="0071594D" w14:textId="77777777" w:rsidR="00294C51" w:rsidRPr="001911C4" w:rsidRDefault="00294C51" w:rsidP="00E5440D">
            <w:pPr>
              <w:suppressAutoHyphens/>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Θύρες (κατ’ ελάχιστο)</w:t>
            </w:r>
          </w:p>
          <w:p w14:paraId="177B7D65" w14:textId="77777777" w:rsidR="00294C51" w:rsidRPr="001911C4" w:rsidRDefault="00294C51" w:rsidP="00E5440D">
            <w:pPr>
              <w:suppressAutoHyphens/>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1 x USB 3.0</w:t>
            </w:r>
          </w:p>
          <w:p w14:paraId="77865BCA" w14:textId="77777777" w:rsidR="00294C51" w:rsidRPr="00C551E3" w:rsidRDefault="00294C51" w:rsidP="00E5440D">
            <w:pPr>
              <w:suppressAutoHyphens/>
              <w:rPr>
                <w:rFonts w:ascii="Calibri" w:eastAsia="SimSun" w:hAnsi="Calibri" w:cs="Calibri"/>
                <w:color w:val="000000"/>
                <w:sz w:val="20"/>
                <w:szCs w:val="20"/>
                <w:lang w:val="en-US" w:eastAsia="el-GR"/>
              </w:rPr>
            </w:pPr>
            <w:r w:rsidRPr="00E13C0B">
              <w:rPr>
                <w:rFonts w:ascii="Calibri" w:eastAsia="SimSun" w:hAnsi="Calibri" w:cs="Calibri"/>
                <w:color w:val="000000"/>
                <w:sz w:val="20"/>
                <w:szCs w:val="20"/>
                <w:lang w:val="en-US" w:eastAsia="el-GR"/>
              </w:rPr>
              <w:t xml:space="preserve">1 x </w:t>
            </w:r>
            <w:proofErr w:type="spellStart"/>
            <w:r>
              <w:rPr>
                <w:rFonts w:ascii="Calibri" w:eastAsia="SimSun" w:hAnsi="Calibri" w:cs="Calibri"/>
                <w:color w:val="000000"/>
                <w:sz w:val="20"/>
                <w:szCs w:val="20"/>
                <w:lang w:val="en-US" w:eastAsia="el-GR"/>
              </w:rPr>
              <w:t>Thundebolt</w:t>
            </w:r>
            <w:proofErr w:type="spellEnd"/>
          </w:p>
          <w:p w14:paraId="787C4064" w14:textId="77777777" w:rsidR="00294C51" w:rsidRPr="006A6B56" w:rsidRDefault="00294C51" w:rsidP="00E5440D">
            <w:pPr>
              <w:suppressAutoHyphens/>
              <w:rPr>
                <w:rFonts w:ascii="Calibri" w:eastAsia="SimSun" w:hAnsi="Calibri" w:cs="Calibri"/>
                <w:color w:val="000000"/>
                <w:sz w:val="20"/>
                <w:szCs w:val="20"/>
                <w:lang w:val="en-US" w:eastAsia="el-GR"/>
              </w:rPr>
            </w:pPr>
            <w:r w:rsidRPr="006A6B56">
              <w:rPr>
                <w:rFonts w:ascii="Calibri" w:eastAsia="SimSun" w:hAnsi="Calibri" w:cs="Calibri"/>
                <w:color w:val="000000"/>
                <w:sz w:val="20"/>
                <w:szCs w:val="20"/>
                <w:lang w:val="en-US" w:eastAsia="el-GR"/>
              </w:rPr>
              <w:t>1 x USB Type C</w:t>
            </w:r>
          </w:p>
          <w:p w14:paraId="51BF230E" w14:textId="77777777" w:rsidR="00294C51" w:rsidRPr="006A6B56" w:rsidRDefault="00294C51" w:rsidP="00E5440D">
            <w:pPr>
              <w:suppressAutoHyphens/>
              <w:rPr>
                <w:rFonts w:ascii="Calibri" w:eastAsia="SimSun" w:hAnsi="Calibri" w:cs="Calibri"/>
                <w:color w:val="000000"/>
                <w:sz w:val="20"/>
                <w:szCs w:val="20"/>
                <w:lang w:val="en-US" w:eastAsia="el-GR"/>
              </w:rPr>
            </w:pPr>
            <w:r w:rsidRPr="006A6B56">
              <w:rPr>
                <w:rFonts w:ascii="Calibri" w:eastAsia="SimSun" w:hAnsi="Calibri" w:cs="Calibri"/>
                <w:color w:val="000000"/>
                <w:sz w:val="20"/>
                <w:szCs w:val="20"/>
                <w:lang w:val="en-US" w:eastAsia="el-GR"/>
              </w:rPr>
              <w:t>Headphone/microphone combo</w:t>
            </w:r>
          </w:p>
          <w:p w14:paraId="2CB0AB20" w14:textId="77777777" w:rsidR="00294C51" w:rsidRPr="006A2B4A" w:rsidRDefault="00294C51" w:rsidP="00E5440D">
            <w:pPr>
              <w:suppressAutoHyphens/>
              <w:rPr>
                <w:rFonts w:ascii="Calibri" w:eastAsia="SimSun" w:hAnsi="Calibri" w:cs="Calibri"/>
                <w:color w:val="000000"/>
                <w:sz w:val="20"/>
                <w:szCs w:val="20"/>
                <w:lang w:val="en-US" w:eastAsia="el-GR"/>
              </w:rPr>
            </w:pPr>
            <w:r w:rsidRPr="006A6B56">
              <w:rPr>
                <w:rFonts w:ascii="Calibri" w:eastAsia="SimSun" w:hAnsi="Calibri" w:cs="Calibri"/>
                <w:color w:val="000000"/>
                <w:sz w:val="20"/>
                <w:szCs w:val="20"/>
                <w:lang w:val="en-US" w:eastAsia="el-GR"/>
              </w:rPr>
              <w:t>SD (-/XC, -HC) card reader</w:t>
            </w:r>
          </w:p>
        </w:tc>
        <w:tc>
          <w:tcPr>
            <w:tcW w:w="1559" w:type="dxa"/>
            <w:tcBorders>
              <w:top w:val="single" w:sz="4" w:space="0" w:color="000000"/>
              <w:left w:val="single" w:sz="4" w:space="0" w:color="000000"/>
              <w:bottom w:val="single" w:sz="4" w:space="0" w:color="000000"/>
            </w:tcBorders>
            <w:vAlign w:val="center"/>
          </w:tcPr>
          <w:p w14:paraId="10A1B8B4"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ΝΑΙ</w:t>
            </w:r>
          </w:p>
        </w:tc>
        <w:tc>
          <w:tcPr>
            <w:tcW w:w="1418" w:type="dxa"/>
            <w:tcBorders>
              <w:top w:val="single" w:sz="4" w:space="0" w:color="000000"/>
              <w:left w:val="single" w:sz="4" w:space="0" w:color="000000"/>
              <w:bottom w:val="single" w:sz="4" w:space="0" w:color="000000"/>
            </w:tcBorders>
            <w:vAlign w:val="center"/>
          </w:tcPr>
          <w:p w14:paraId="27378F35"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97DB87A"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A38E7" w14:paraId="26F1CD02" w14:textId="77777777" w:rsidTr="00E5440D">
        <w:trPr>
          <w:trHeight w:val="684"/>
          <w:jc w:val="center"/>
        </w:trPr>
        <w:tc>
          <w:tcPr>
            <w:tcW w:w="4253" w:type="dxa"/>
            <w:tcBorders>
              <w:top w:val="single" w:sz="4" w:space="0" w:color="000000"/>
              <w:left w:val="single" w:sz="4" w:space="0" w:color="000000"/>
              <w:bottom w:val="single" w:sz="4" w:space="0" w:color="000000"/>
            </w:tcBorders>
            <w:vAlign w:val="center"/>
          </w:tcPr>
          <w:p w14:paraId="2C2D7FEB" w14:textId="77777777" w:rsidR="00294C51" w:rsidRPr="00C92F19" w:rsidRDefault="00294C51" w:rsidP="00E5440D">
            <w:pPr>
              <w:suppressAutoHyphens/>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 xml:space="preserve">Πληκτρολόγιο Greek </w:t>
            </w:r>
            <w:proofErr w:type="spellStart"/>
            <w:r w:rsidRPr="001911C4">
              <w:rPr>
                <w:rFonts w:ascii="Calibri" w:eastAsia="SimSun" w:hAnsi="Calibri" w:cs="Calibri"/>
                <w:color w:val="000000"/>
                <w:sz w:val="20"/>
                <w:szCs w:val="20"/>
                <w:lang w:val="el-GR" w:eastAsia="el-GR"/>
              </w:rPr>
              <w:t>Qwerty</w:t>
            </w:r>
            <w:proofErr w:type="spellEnd"/>
            <w:r w:rsidRPr="001911C4">
              <w:rPr>
                <w:rFonts w:ascii="Calibri" w:eastAsia="SimSun" w:hAnsi="Calibri" w:cs="Calibri"/>
                <w:color w:val="000000"/>
                <w:sz w:val="20"/>
                <w:szCs w:val="20"/>
                <w:lang w:val="el-GR" w:eastAsia="el-GR"/>
              </w:rPr>
              <w:t xml:space="preserve"> με φωτισμό</w:t>
            </w:r>
          </w:p>
        </w:tc>
        <w:tc>
          <w:tcPr>
            <w:tcW w:w="1559" w:type="dxa"/>
            <w:tcBorders>
              <w:top w:val="single" w:sz="4" w:space="0" w:color="000000"/>
              <w:left w:val="single" w:sz="4" w:space="0" w:color="000000"/>
              <w:bottom w:val="single" w:sz="4" w:space="0" w:color="000000"/>
            </w:tcBorders>
            <w:vAlign w:val="center"/>
          </w:tcPr>
          <w:p w14:paraId="689132DC"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NAI</w:t>
            </w:r>
          </w:p>
        </w:tc>
        <w:tc>
          <w:tcPr>
            <w:tcW w:w="1418" w:type="dxa"/>
            <w:tcBorders>
              <w:top w:val="single" w:sz="4" w:space="0" w:color="000000"/>
              <w:left w:val="single" w:sz="4" w:space="0" w:color="000000"/>
              <w:bottom w:val="single" w:sz="4" w:space="0" w:color="000000"/>
            </w:tcBorders>
            <w:vAlign w:val="center"/>
          </w:tcPr>
          <w:p w14:paraId="25590F9E"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4B8F73D"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986877" w14:paraId="2FA80207" w14:textId="77777777" w:rsidTr="00E5440D">
        <w:trPr>
          <w:trHeight w:val="467"/>
          <w:jc w:val="center"/>
        </w:trPr>
        <w:tc>
          <w:tcPr>
            <w:tcW w:w="4253" w:type="dxa"/>
            <w:tcBorders>
              <w:top w:val="single" w:sz="4" w:space="0" w:color="000000"/>
              <w:left w:val="single" w:sz="4" w:space="0" w:color="000000"/>
              <w:bottom w:val="single" w:sz="4" w:space="0" w:color="000000"/>
            </w:tcBorders>
            <w:vAlign w:val="center"/>
          </w:tcPr>
          <w:p w14:paraId="25528425" w14:textId="77777777" w:rsidR="00294C51" w:rsidRPr="001911C4" w:rsidRDefault="00294C51" w:rsidP="00E5440D">
            <w:pPr>
              <w:suppressAutoHyphens/>
              <w:rPr>
                <w:rFonts w:ascii="Calibri" w:eastAsia="SimSun" w:hAnsi="Calibri" w:cs="Calibri"/>
                <w:color w:val="000000"/>
                <w:sz w:val="20"/>
                <w:szCs w:val="20"/>
                <w:lang w:val="el-GR" w:eastAsia="el-GR"/>
              </w:rPr>
            </w:pPr>
            <w:proofErr w:type="spellStart"/>
            <w:r w:rsidRPr="001911C4">
              <w:rPr>
                <w:rFonts w:ascii="Calibri" w:eastAsia="SimSun" w:hAnsi="Calibri" w:cs="Calibri"/>
                <w:color w:val="000000"/>
                <w:sz w:val="20"/>
                <w:szCs w:val="20"/>
                <w:lang w:val="el-GR" w:eastAsia="el-GR"/>
              </w:rPr>
              <w:t>Touchpad</w:t>
            </w:r>
            <w:proofErr w:type="spellEnd"/>
          </w:p>
        </w:tc>
        <w:tc>
          <w:tcPr>
            <w:tcW w:w="1559" w:type="dxa"/>
            <w:tcBorders>
              <w:top w:val="single" w:sz="4" w:space="0" w:color="000000"/>
              <w:left w:val="single" w:sz="4" w:space="0" w:color="000000"/>
              <w:bottom w:val="single" w:sz="4" w:space="0" w:color="000000"/>
            </w:tcBorders>
            <w:vAlign w:val="center"/>
          </w:tcPr>
          <w:p w14:paraId="69A43EAE"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NAI</w:t>
            </w:r>
          </w:p>
        </w:tc>
        <w:tc>
          <w:tcPr>
            <w:tcW w:w="1418" w:type="dxa"/>
            <w:tcBorders>
              <w:top w:val="single" w:sz="4" w:space="0" w:color="000000"/>
              <w:left w:val="single" w:sz="4" w:space="0" w:color="000000"/>
              <w:bottom w:val="single" w:sz="4" w:space="0" w:color="000000"/>
            </w:tcBorders>
            <w:vAlign w:val="center"/>
          </w:tcPr>
          <w:p w14:paraId="5D057EBD"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6DBF738"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986877" w14:paraId="02F6C039" w14:textId="77777777" w:rsidTr="00E5440D">
        <w:trPr>
          <w:trHeight w:val="440"/>
          <w:jc w:val="center"/>
        </w:trPr>
        <w:tc>
          <w:tcPr>
            <w:tcW w:w="4253" w:type="dxa"/>
            <w:tcBorders>
              <w:top w:val="single" w:sz="4" w:space="0" w:color="000000"/>
              <w:left w:val="single" w:sz="4" w:space="0" w:color="000000"/>
              <w:bottom w:val="single" w:sz="4" w:space="0" w:color="000000"/>
            </w:tcBorders>
            <w:vAlign w:val="center"/>
          </w:tcPr>
          <w:p w14:paraId="5B62827C" w14:textId="77777777" w:rsidR="00294C51" w:rsidRPr="001911C4" w:rsidRDefault="00294C51" w:rsidP="00E5440D">
            <w:pPr>
              <w:suppressAutoHyphens/>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Σταθμός σύνδεσης γραφείου (</w:t>
            </w:r>
            <w:proofErr w:type="spellStart"/>
            <w:r w:rsidRPr="001911C4">
              <w:rPr>
                <w:rFonts w:ascii="Calibri" w:eastAsia="SimSun" w:hAnsi="Calibri" w:cs="Calibri"/>
                <w:color w:val="000000"/>
                <w:sz w:val="20"/>
                <w:szCs w:val="20"/>
                <w:lang w:val="el-GR" w:eastAsia="el-GR"/>
              </w:rPr>
              <w:t>docking</w:t>
            </w:r>
            <w:proofErr w:type="spellEnd"/>
            <w:r w:rsidRPr="001911C4">
              <w:rPr>
                <w:rFonts w:ascii="Calibri" w:eastAsia="SimSun" w:hAnsi="Calibri" w:cs="Calibri"/>
                <w:color w:val="000000"/>
                <w:sz w:val="20"/>
                <w:szCs w:val="20"/>
                <w:lang w:val="el-GR" w:eastAsia="el-GR"/>
              </w:rPr>
              <w:t xml:space="preserve"> </w:t>
            </w:r>
            <w:proofErr w:type="spellStart"/>
            <w:r w:rsidRPr="001911C4">
              <w:rPr>
                <w:rFonts w:ascii="Calibri" w:eastAsia="SimSun" w:hAnsi="Calibri" w:cs="Calibri"/>
                <w:color w:val="000000"/>
                <w:sz w:val="20"/>
                <w:szCs w:val="20"/>
                <w:lang w:val="el-GR" w:eastAsia="el-GR"/>
              </w:rPr>
              <w:t>station</w:t>
            </w:r>
            <w:proofErr w:type="spellEnd"/>
            <w:r w:rsidRPr="001911C4">
              <w:rPr>
                <w:rFonts w:ascii="Calibri" w:eastAsia="SimSun" w:hAnsi="Calibri" w:cs="Calibri"/>
                <w:color w:val="000000"/>
                <w:sz w:val="20"/>
                <w:szCs w:val="20"/>
                <w:lang w:val="el-GR" w:eastAsia="el-GR"/>
              </w:rPr>
              <w:t>) με θύρες επικοινωνίας και ξεχωριστή τροφοδοσία</w:t>
            </w:r>
          </w:p>
        </w:tc>
        <w:tc>
          <w:tcPr>
            <w:tcW w:w="1559" w:type="dxa"/>
            <w:tcBorders>
              <w:top w:val="single" w:sz="4" w:space="0" w:color="000000"/>
              <w:left w:val="single" w:sz="4" w:space="0" w:color="000000"/>
              <w:bottom w:val="single" w:sz="4" w:space="0" w:color="000000"/>
            </w:tcBorders>
            <w:vAlign w:val="center"/>
          </w:tcPr>
          <w:p w14:paraId="6D34B4DF"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NAI</w:t>
            </w:r>
          </w:p>
        </w:tc>
        <w:tc>
          <w:tcPr>
            <w:tcW w:w="1418" w:type="dxa"/>
            <w:tcBorders>
              <w:top w:val="single" w:sz="4" w:space="0" w:color="000000"/>
              <w:left w:val="single" w:sz="4" w:space="0" w:color="000000"/>
              <w:bottom w:val="single" w:sz="4" w:space="0" w:color="000000"/>
            </w:tcBorders>
            <w:vAlign w:val="center"/>
          </w:tcPr>
          <w:p w14:paraId="1A0BC972"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13BECC2"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986877" w14:paraId="2D3D9F95" w14:textId="77777777" w:rsidTr="00E5440D">
        <w:trPr>
          <w:trHeight w:val="449"/>
          <w:jc w:val="center"/>
        </w:trPr>
        <w:tc>
          <w:tcPr>
            <w:tcW w:w="4253" w:type="dxa"/>
            <w:tcBorders>
              <w:top w:val="single" w:sz="4" w:space="0" w:color="000000"/>
              <w:left w:val="single" w:sz="4" w:space="0" w:color="000000"/>
              <w:bottom w:val="single" w:sz="4" w:space="0" w:color="000000"/>
            </w:tcBorders>
            <w:vAlign w:val="center"/>
          </w:tcPr>
          <w:p w14:paraId="4F38F3D8" w14:textId="77777777" w:rsidR="00294C51" w:rsidRPr="001911C4" w:rsidRDefault="00294C51" w:rsidP="00E5440D">
            <w:pPr>
              <w:suppressAutoHyphens/>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Λειτουργικό</w:t>
            </w:r>
            <w:r w:rsidRPr="006A6B56">
              <w:rPr>
                <w:rFonts w:ascii="Calibri" w:eastAsia="SimSun" w:hAnsi="Calibri" w:cs="Calibri"/>
                <w:color w:val="000000"/>
                <w:sz w:val="20"/>
                <w:szCs w:val="20"/>
                <w:lang w:val="en-US" w:eastAsia="el-GR"/>
              </w:rPr>
              <w:t xml:space="preserve">: Windows 10 Pro 64-bit </w:t>
            </w:r>
          </w:p>
        </w:tc>
        <w:tc>
          <w:tcPr>
            <w:tcW w:w="1559" w:type="dxa"/>
            <w:tcBorders>
              <w:top w:val="single" w:sz="4" w:space="0" w:color="000000"/>
              <w:left w:val="single" w:sz="4" w:space="0" w:color="000000"/>
              <w:bottom w:val="single" w:sz="4" w:space="0" w:color="000000"/>
            </w:tcBorders>
            <w:vAlign w:val="center"/>
          </w:tcPr>
          <w:p w14:paraId="56EF7498"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ΝΑΙ</w:t>
            </w:r>
          </w:p>
        </w:tc>
        <w:tc>
          <w:tcPr>
            <w:tcW w:w="1418" w:type="dxa"/>
            <w:tcBorders>
              <w:top w:val="single" w:sz="4" w:space="0" w:color="000000"/>
              <w:left w:val="single" w:sz="4" w:space="0" w:color="000000"/>
              <w:bottom w:val="single" w:sz="4" w:space="0" w:color="000000"/>
            </w:tcBorders>
            <w:vAlign w:val="center"/>
          </w:tcPr>
          <w:p w14:paraId="3B58D4DE"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9EB26D5"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986877" w14:paraId="69737F69" w14:textId="77777777" w:rsidTr="00E5440D">
        <w:trPr>
          <w:trHeight w:val="449"/>
          <w:jc w:val="center"/>
        </w:trPr>
        <w:tc>
          <w:tcPr>
            <w:tcW w:w="4253" w:type="dxa"/>
            <w:tcBorders>
              <w:top w:val="single" w:sz="4" w:space="0" w:color="000000"/>
              <w:left w:val="single" w:sz="4" w:space="0" w:color="000000"/>
              <w:bottom w:val="single" w:sz="4" w:space="0" w:color="000000"/>
            </w:tcBorders>
            <w:vAlign w:val="center"/>
          </w:tcPr>
          <w:p w14:paraId="301FE7AE" w14:textId="77777777" w:rsidR="00294C51" w:rsidRPr="006A6B56" w:rsidRDefault="00294C51" w:rsidP="00E5440D">
            <w:pPr>
              <w:suppressAutoHyphens/>
              <w:rPr>
                <w:rFonts w:ascii="Calibri" w:eastAsia="SimSun" w:hAnsi="Calibri" w:cs="Calibri"/>
                <w:color w:val="000000"/>
                <w:sz w:val="20"/>
                <w:szCs w:val="20"/>
                <w:lang w:val="en-US" w:eastAsia="el-GR"/>
              </w:rPr>
            </w:pPr>
            <w:r>
              <w:rPr>
                <w:rFonts w:ascii="Calibri" w:eastAsia="SimSun" w:hAnsi="Calibri" w:cs="Calibri"/>
                <w:color w:val="000000"/>
                <w:sz w:val="20"/>
                <w:szCs w:val="20"/>
                <w:lang w:val="el-GR" w:eastAsia="ar-SA"/>
              </w:rPr>
              <w:t xml:space="preserve">Λογισμικό </w:t>
            </w:r>
            <w:r>
              <w:rPr>
                <w:rFonts w:ascii="Calibri" w:eastAsia="SimSun" w:hAnsi="Calibri" w:cs="Calibri"/>
                <w:color w:val="000000"/>
                <w:sz w:val="20"/>
                <w:szCs w:val="20"/>
                <w:lang w:val="en-US" w:eastAsia="ar-SA"/>
              </w:rPr>
              <w:t>data protection &amp; encryption</w:t>
            </w:r>
          </w:p>
        </w:tc>
        <w:tc>
          <w:tcPr>
            <w:tcW w:w="1559" w:type="dxa"/>
            <w:tcBorders>
              <w:top w:val="single" w:sz="4" w:space="0" w:color="000000"/>
              <w:left w:val="single" w:sz="4" w:space="0" w:color="000000"/>
              <w:bottom w:val="single" w:sz="4" w:space="0" w:color="000000"/>
            </w:tcBorders>
            <w:vAlign w:val="center"/>
          </w:tcPr>
          <w:p w14:paraId="5307BBCD"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Pr>
                <w:rFonts w:ascii="Calibri" w:eastAsia="SimSun" w:hAnsi="Calibri" w:cs="Calibri"/>
                <w:color w:val="000000"/>
                <w:sz w:val="20"/>
                <w:szCs w:val="20"/>
                <w:lang w:val="en-US" w:eastAsia="el-GR"/>
              </w:rPr>
              <w:t>NAI</w:t>
            </w:r>
          </w:p>
        </w:tc>
        <w:tc>
          <w:tcPr>
            <w:tcW w:w="1418" w:type="dxa"/>
            <w:tcBorders>
              <w:top w:val="single" w:sz="4" w:space="0" w:color="000000"/>
              <w:left w:val="single" w:sz="4" w:space="0" w:color="000000"/>
              <w:bottom w:val="single" w:sz="4" w:space="0" w:color="000000"/>
            </w:tcBorders>
            <w:vAlign w:val="center"/>
          </w:tcPr>
          <w:p w14:paraId="6ABC8D26"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E7FD74D"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006C10" w:rsidRPr="008A38E7" w14:paraId="12745067" w14:textId="77777777" w:rsidTr="00E5440D">
        <w:trPr>
          <w:trHeight w:val="530"/>
          <w:jc w:val="center"/>
        </w:trPr>
        <w:tc>
          <w:tcPr>
            <w:tcW w:w="4253" w:type="dxa"/>
            <w:tcBorders>
              <w:top w:val="single" w:sz="4" w:space="0" w:color="000000"/>
              <w:left w:val="single" w:sz="4" w:space="0" w:color="000000"/>
              <w:bottom w:val="single" w:sz="4" w:space="0" w:color="000000"/>
            </w:tcBorders>
            <w:vAlign w:val="center"/>
          </w:tcPr>
          <w:p w14:paraId="5048CFBF" w14:textId="0C87B316" w:rsidR="00006C10" w:rsidRDefault="00006C10" w:rsidP="00006C10">
            <w:pPr>
              <w:suppressAutoHyphens/>
              <w:rPr>
                <w:rFonts w:ascii="Calibri" w:eastAsia="SimSun" w:hAnsi="Calibri" w:cs="Calibri"/>
                <w:color w:val="000000"/>
                <w:sz w:val="20"/>
                <w:szCs w:val="20"/>
                <w:lang w:val="el-GR" w:eastAsia="el-GR"/>
              </w:rPr>
            </w:pPr>
            <w:proofErr w:type="spellStart"/>
            <w:r>
              <w:rPr>
                <w:rFonts w:ascii="Calibri" w:hAnsi="Calibri"/>
                <w:sz w:val="20"/>
                <w:szCs w:val="20"/>
              </w:rPr>
              <w:t>Τσάντ</w:t>
            </w:r>
            <w:proofErr w:type="spellEnd"/>
            <w:r>
              <w:rPr>
                <w:rFonts w:ascii="Calibri" w:hAnsi="Calibri"/>
                <w:sz w:val="20"/>
                <w:szCs w:val="20"/>
              </w:rPr>
              <w:t xml:space="preserve">α </w:t>
            </w:r>
            <w:proofErr w:type="spellStart"/>
            <w:r>
              <w:rPr>
                <w:rFonts w:ascii="Calibri" w:hAnsi="Calibri"/>
                <w:sz w:val="20"/>
                <w:szCs w:val="20"/>
              </w:rPr>
              <w:t>μετ</w:t>
            </w:r>
            <w:proofErr w:type="spellEnd"/>
            <w:r>
              <w:rPr>
                <w:rFonts w:ascii="Calibri" w:hAnsi="Calibri"/>
                <w:sz w:val="20"/>
                <w:szCs w:val="20"/>
              </w:rPr>
              <w:t>αφοράς</w:t>
            </w:r>
            <w:r>
              <w:rPr>
                <w:rFonts w:ascii="Calibri" w:hAnsi="Calibri"/>
                <w:sz w:val="20"/>
                <w:szCs w:val="20"/>
                <w:lang w:val="el-GR"/>
              </w:rPr>
              <w:t xml:space="preserve"> πλάτης</w:t>
            </w:r>
          </w:p>
        </w:tc>
        <w:tc>
          <w:tcPr>
            <w:tcW w:w="1559" w:type="dxa"/>
            <w:tcBorders>
              <w:top w:val="single" w:sz="4" w:space="0" w:color="000000"/>
              <w:left w:val="single" w:sz="4" w:space="0" w:color="000000"/>
              <w:bottom w:val="single" w:sz="4" w:space="0" w:color="000000"/>
            </w:tcBorders>
            <w:vAlign w:val="center"/>
          </w:tcPr>
          <w:p w14:paraId="1456A33D" w14:textId="4CEE1D19" w:rsidR="00006C10" w:rsidRPr="001911C4" w:rsidRDefault="00006C10" w:rsidP="00006C10">
            <w:pPr>
              <w:suppressAutoHyphens/>
              <w:jc w:val="center"/>
              <w:rPr>
                <w:rFonts w:ascii="Calibri" w:eastAsia="SimSun" w:hAnsi="Calibri" w:cs="Calibri"/>
                <w:color w:val="000000"/>
                <w:sz w:val="20"/>
                <w:szCs w:val="20"/>
                <w:lang w:val="el-GR" w:eastAsia="el-GR"/>
              </w:rPr>
            </w:pPr>
            <w:r>
              <w:rPr>
                <w:rFonts w:ascii="Calibri" w:eastAsia="SimSun" w:hAnsi="Calibri" w:cs="Calibri"/>
                <w:color w:val="000000"/>
                <w:sz w:val="20"/>
                <w:szCs w:val="20"/>
                <w:lang w:val="el-GR" w:eastAsia="el-GR"/>
              </w:rPr>
              <w:t>ΝΑΙ</w:t>
            </w:r>
          </w:p>
        </w:tc>
        <w:tc>
          <w:tcPr>
            <w:tcW w:w="1418" w:type="dxa"/>
            <w:tcBorders>
              <w:top w:val="single" w:sz="4" w:space="0" w:color="000000"/>
              <w:left w:val="single" w:sz="4" w:space="0" w:color="000000"/>
              <w:bottom w:val="single" w:sz="4" w:space="0" w:color="000000"/>
            </w:tcBorders>
            <w:vAlign w:val="center"/>
          </w:tcPr>
          <w:p w14:paraId="5AC10E43" w14:textId="77777777" w:rsidR="00006C10" w:rsidRPr="001911C4" w:rsidRDefault="00006C10" w:rsidP="00006C10">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B4CF589" w14:textId="77777777" w:rsidR="00006C10" w:rsidRPr="001911C4" w:rsidRDefault="00006C10" w:rsidP="00006C10">
            <w:pPr>
              <w:suppressAutoHyphens/>
              <w:jc w:val="center"/>
              <w:rPr>
                <w:rFonts w:ascii="Calibri" w:eastAsia="SimSun" w:hAnsi="Calibri" w:cs="Calibri"/>
                <w:color w:val="000000"/>
                <w:sz w:val="20"/>
                <w:szCs w:val="20"/>
                <w:lang w:val="el-GR" w:eastAsia="el-GR"/>
              </w:rPr>
            </w:pPr>
          </w:p>
        </w:tc>
      </w:tr>
      <w:tr w:rsidR="00294C51" w:rsidRPr="008A38E7" w14:paraId="49D97A2E" w14:textId="77777777" w:rsidTr="00E5440D">
        <w:trPr>
          <w:trHeight w:val="530"/>
          <w:jc w:val="center"/>
        </w:trPr>
        <w:tc>
          <w:tcPr>
            <w:tcW w:w="4253" w:type="dxa"/>
            <w:tcBorders>
              <w:top w:val="single" w:sz="4" w:space="0" w:color="000000"/>
              <w:left w:val="single" w:sz="4" w:space="0" w:color="000000"/>
              <w:bottom w:val="single" w:sz="4" w:space="0" w:color="000000"/>
            </w:tcBorders>
            <w:vAlign w:val="center"/>
          </w:tcPr>
          <w:p w14:paraId="0EEBC234" w14:textId="77777777" w:rsidR="00294C51" w:rsidRPr="006E3A4B" w:rsidRDefault="00294C51" w:rsidP="00E5440D">
            <w:pPr>
              <w:suppressAutoHyphens/>
              <w:rPr>
                <w:rFonts w:ascii="Calibri" w:eastAsia="SimSun" w:hAnsi="Calibri" w:cs="Calibri"/>
                <w:color w:val="000000"/>
                <w:sz w:val="20"/>
                <w:szCs w:val="20"/>
                <w:lang w:val="el-GR" w:eastAsia="el-GR"/>
              </w:rPr>
            </w:pPr>
            <w:r>
              <w:rPr>
                <w:rFonts w:ascii="Calibri" w:eastAsia="SimSun" w:hAnsi="Calibri" w:cs="Calibri"/>
                <w:color w:val="000000"/>
                <w:sz w:val="20"/>
                <w:szCs w:val="20"/>
                <w:lang w:val="el-GR" w:eastAsia="el-GR"/>
              </w:rPr>
              <w:t>Ε</w:t>
            </w:r>
            <w:r w:rsidRPr="006E3A4B">
              <w:rPr>
                <w:rFonts w:ascii="Calibri" w:eastAsia="SimSun" w:hAnsi="Calibri" w:cs="Calibri"/>
                <w:color w:val="000000"/>
                <w:sz w:val="20"/>
                <w:szCs w:val="20"/>
                <w:lang w:val="el-GR" w:eastAsia="el-GR"/>
              </w:rPr>
              <w:t>γγύηση και υ</w:t>
            </w:r>
            <w:r w:rsidRPr="00E174C4">
              <w:rPr>
                <w:rFonts w:ascii="Calibri" w:eastAsia="SimSun" w:hAnsi="Calibri" w:cs="Calibri"/>
                <w:color w:val="000000"/>
                <w:sz w:val="20"/>
                <w:szCs w:val="20"/>
                <w:lang w:val="el-GR" w:eastAsia="el-GR"/>
              </w:rPr>
              <w:t xml:space="preserve">ποστήριξη </w:t>
            </w:r>
            <w:r w:rsidRPr="006E3A4B">
              <w:rPr>
                <w:rFonts w:ascii="Calibri" w:eastAsia="SimSun" w:hAnsi="Calibri" w:cs="Calibri"/>
                <w:color w:val="000000"/>
                <w:sz w:val="20"/>
                <w:szCs w:val="20"/>
                <w:lang w:val="el-GR" w:eastAsia="el-GR"/>
              </w:rPr>
              <w:t>(εργασία και ανταλλακτικά)</w:t>
            </w:r>
            <w:r w:rsidRPr="00E174C4">
              <w:rPr>
                <w:rFonts w:ascii="Calibri" w:eastAsia="SimSun" w:hAnsi="Calibri" w:cs="Calibri"/>
                <w:color w:val="000000"/>
                <w:sz w:val="20"/>
                <w:szCs w:val="20"/>
                <w:lang w:val="el-GR" w:eastAsia="el-GR"/>
              </w:rPr>
              <w:t xml:space="preserve"> την επόμενη εργάσιμη ημέρα (NBD) </w:t>
            </w:r>
            <w:r w:rsidRPr="002127AF">
              <w:rPr>
                <w:rFonts w:ascii="Calibri" w:eastAsia="SimSun" w:hAnsi="Calibri" w:cs="Calibri"/>
                <w:color w:val="000000"/>
                <w:sz w:val="20"/>
                <w:szCs w:val="20"/>
                <w:lang w:val="el-GR" w:eastAsia="el-GR"/>
              </w:rPr>
              <w:t xml:space="preserve">στις εγκαταστάσεις του </w:t>
            </w:r>
            <w:r w:rsidRPr="00E174C4">
              <w:rPr>
                <w:rFonts w:ascii="Calibri" w:eastAsia="SimSun" w:hAnsi="Calibri" w:cs="Calibri"/>
                <w:color w:val="000000"/>
                <w:sz w:val="20"/>
                <w:szCs w:val="20"/>
                <w:lang w:val="el-GR" w:eastAsia="el-GR"/>
              </w:rPr>
              <w:t>πελάτη</w:t>
            </w:r>
          </w:p>
        </w:tc>
        <w:tc>
          <w:tcPr>
            <w:tcW w:w="1559" w:type="dxa"/>
            <w:tcBorders>
              <w:top w:val="single" w:sz="4" w:space="0" w:color="000000"/>
              <w:left w:val="single" w:sz="4" w:space="0" w:color="000000"/>
              <w:bottom w:val="single" w:sz="4" w:space="0" w:color="000000"/>
            </w:tcBorders>
            <w:vAlign w:val="center"/>
          </w:tcPr>
          <w:p w14:paraId="0585FD51"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p w14:paraId="0053B74A" w14:textId="77777777" w:rsidR="00294C51" w:rsidRPr="00D76187" w:rsidRDefault="00294C51" w:rsidP="00E5440D">
            <w:pPr>
              <w:suppressAutoHyphens/>
              <w:jc w:val="center"/>
              <w:rPr>
                <w:rFonts w:ascii="Calibri" w:eastAsia="SimSun" w:hAnsi="Calibri" w:cs="Calibri"/>
                <w:color w:val="000000"/>
                <w:sz w:val="20"/>
                <w:szCs w:val="20"/>
                <w:lang w:val="en-US" w:eastAsia="el-GR"/>
              </w:rPr>
            </w:pPr>
            <w:r w:rsidRPr="001911C4">
              <w:rPr>
                <w:rFonts w:ascii="Calibri" w:eastAsia="SimSun" w:hAnsi="Calibri" w:cs="Calibri"/>
                <w:color w:val="000000"/>
                <w:sz w:val="20"/>
                <w:szCs w:val="20"/>
                <w:lang w:val="el-GR" w:eastAsia="el-GR"/>
              </w:rPr>
              <w:t xml:space="preserve">≥ </w:t>
            </w:r>
            <w:r>
              <w:rPr>
                <w:rFonts w:ascii="Calibri" w:eastAsia="SimSun" w:hAnsi="Calibri" w:cs="Calibri"/>
                <w:color w:val="000000"/>
                <w:sz w:val="20"/>
                <w:szCs w:val="20"/>
                <w:lang w:val="en-US" w:eastAsia="el-GR"/>
              </w:rPr>
              <w:t>2</w:t>
            </w:r>
            <w:r w:rsidRPr="001911C4">
              <w:rPr>
                <w:rFonts w:ascii="Calibri" w:eastAsia="SimSun" w:hAnsi="Calibri" w:cs="Calibri"/>
                <w:color w:val="000000"/>
                <w:sz w:val="20"/>
                <w:szCs w:val="20"/>
                <w:lang w:val="el-GR" w:eastAsia="el-GR"/>
              </w:rPr>
              <w:t xml:space="preserve"> έτη</w:t>
            </w:r>
          </w:p>
        </w:tc>
        <w:tc>
          <w:tcPr>
            <w:tcW w:w="1418" w:type="dxa"/>
            <w:tcBorders>
              <w:top w:val="single" w:sz="4" w:space="0" w:color="000000"/>
              <w:left w:val="single" w:sz="4" w:space="0" w:color="000000"/>
              <w:bottom w:val="single" w:sz="4" w:space="0" w:color="000000"/>
            </w:tcBorders>
            <w:vAlign w:val="center"/>
          </w:tcPr>
          <w:p w14:paraId="26AB4177"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2FB32D3"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r w:rsidR="00294C51" w:rsidRPr="008A38E7" w14:paraId="57ED0FBA" w14:textId="77777777" w:rsidTr="00E5440D">
        <w:trPr>
          <w:trHeight w:val="530"/>
          <w:jc w:val="center"/>
        </w:trPr>
        <w:tc>
          <w:tcPr>
            <w:tcW w:w="4253" w:type="dxa"/>
            <w:tcBorders>
              <w:top w:val="single" w:sz="4" w:space="0" w:color="000000"/>
              <w:left w:val="single" w:sz="4" w:space="0" w:color="000000"/>
              <w:bottom w:val="single" w:sz="4" w:space="0" w:color="000000"/>
            </w:tcBorders>
            <w:vAlign w:val="center"/>
          </w:tcPr>
          <w:p w14:paraId="37311306" w14:textId="77777777" w:rsidR="00294C51" w:rsidRPr="001911C4" w:rsidRDefault="00294C51" w:rsidP="00E5440D">
            <w:pPr>
              <w:suppressAutoHyphens/>
              <w:rPr>
                <w:rFonts w:ascii="Calibri" w:eastAsia="SimSun" w:hAnsi="Calibri" w:cs="Calibri"/>
                <w:color w:val="000000"/>
                <w:sz w:val="20"/>
                <w:szCs w:val="20"/>
                <w:lang w:val="el-GR" w:eastAsia="el-GR"/>
              </w:rPr>
            </w:pPr>
            <w:r>
              <w:rPr>
                <w:rFonts w:ascii="Calibri" w:eastAsia="SimSun" w:hAnsi="Calibri" w:cs="Calibri"/>
                <w:color w:val="000000"/>
                <w:sz w:val="20"/>
                <w:szCs w:val="20"/>
                <w:lang w:val="el-GR" w:eastAsia="ar-SA"/>
              </w:rPr>
              <w:t>Χρόνος παράδοσης: εντός 25 ημερών από την ανάθεση</w:t>
            </w:r>
          </w:p>
        </w:tc>
        <w:tc>
          <w:tcPr>
            <w:tcW w:w="1559" w:type="dxa"/>
            <w:tcBorders>
              <w:top w:val="single" w:sz="4" w:space="0" w:color="000000"/>
              <w:left w:val="single" w:sz="4" w:space="0" w:color="000000"/>
              <w:bottom w:val="single" w:sz="4" w:space="0" w:color="000000"/>
            </w:tcBorders>
            <w:vAlign w:val="center"/>
          </w:tcPr>
          <w:p w14:paraId="70B39EA0" w14:textId="77777777" w:rsidR="00294C51" w:rsidRPr="001911C4" w:rsidRDefault="00294C51" w:rsidP="00E5440D">
            <w:pPr>
              <w:suppressAutoHyphens/>
              <w:jc w:val="center"/>
              <w:rPr>
                <w:rFonts w:ascii="Calibri" w:eastAsia="SimSun" w:hAnsi="Calibri" w:cs="Calibri"/>
                <w:color w:val="000000"/>
                <w:sz w:val="20"/>
                <w:szCs w:val="20"/>
                <w:lang w:val="el-GR" w:eastAsia="el-GR"/>
              </w:rPr>
            </w:pPr>
            <w:r>
              <w:rPr>
                <w:rFonts w:ascii="Calibri" w:eastAsia="SimSun" w:hAnsi="Calibri" w:cs="Calibri"/>
                <w:color w:val="000000"/>
                <w:sz w:val="20"/>
                <w:szCs w:val="20"/>
                <w:lang w:val="el-GR" w:eastAsia="el-GR"/>
              </w:rPr>
              <w:t>ΝΑΙ</w:t>
            </w:r>
          </w:p>
        </w:tc>
        <w:tc>
          <w:tcPr>
            <w:tcW w:w="1418" w:type="dxa"/>
            <w:tcBorders>
              <w:top w:val="single" w:sz="4" w:space="0" w:color="000000"/>
              <w:left w:val="single" w:sz="4" w:space="0" w:color="000000"/>
              <w:bottom w:val="single" w:sz="4" w:space="0" w:color="000000"/>
            </w:tcBorders>
            <w:vAlign w:val="center"/>
          </w:tcPr>
          <w:p w14:paraId="35D94AF9"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C1E0D31" w14:textId="77777777" w:rsidR="00294C51" w:rsidRPr="001911C4" w:rsidRDefault="00294C51" w:rsidP="00E5440D">
            <w:pPr>
              <w:suppressAutoHyphens/>
              <w:jc w:val="center"/>
              <w:rPr>
                <w:rFonts w:ascii="Calibri" w:eastAsia="SimSun" w:hAnsi="Calibri" w:cs="Calibri"/>
                <w:color w:val="000000"/>
                <w:sz w:val="20"/>
                <w:szCs w:val="20"/>
                <w:lang w:val="el-GR" w:eastAsia="el-GR"/>
              </w:rPr>
            </w:pPr>
          </w:p>
        </w:tc>
      </w:tr>
    </w:tbl>
    <w:p w14:paraId="3C814762" w14:textId="77777777" w:rsidR="00294C51" w:rsidRPr="00824489" w:rsidRDefault="00294C51" w:rsidP="00294C51">
      <w:pPr>
        <w:rPr>
          <w:lang w:val="el-GR"/>
        </w:rPr>
      </w:pPr>
    </w:p>
    <w:p w14:paraId="469C5B42" w14:textId="77777777" w:rsidR="00294C51" w:rsidRDefault="00294C51" w:rsidP="00294C51">
      <w:pPr>
        <w:pStyle w:val="a8"/>
        <w:tabs>
          <w:tab w:val="left" w:pos="540"/>
        </w:tabs>
        <w:ind w:firstLine="0"/>
        <w:jc w:val="center"/>
        <w:rPr>
          <w:rFonts w:ascii="Segoe UI" w:hAnsi="Segoe UI" w:cs="Segoe UI"/>
          <w:b/>
          <w:sz w:val="22"/>
          <w:szCs w:val="22"/>
        </w:rPr>
      </w:pPr>
    </w:p>
    <w:p w14:paraId="7765D8F3" w14:textId="77777777" w:rsidR="00294C51" w:rsidRPr="001911C4" w:rsidRDefault="00294C51" w:rsidP="00294C51">
      <w:pPr>
        <w:pStyle w:val="a8"/>
        <w:tabs>
          <w:tab w:val="left" w:pos="540"/>
        </w:tabs>
        <w:ind w:firstLine="0"/>
        <w:rPr>
          <w:rFonts w:ascii="Segoe UI" w:hAnsi="Segoe UI" w:cs="Segoe UI"/>
          <w:b/>
          <w:sz w:val="22"/>
          <w:szCs w:val="22"/>
        </w:rPr>
      </w:pPr>
      <w:r>
        <w:rPr>
          <w:rFonts w:ascii="Segoe UI" w:hAnsi="Segoe UI" w:cs="Segoe UI"/>
          <w:b/>
          <w:sz w:val="22"/>
          <w:szCs w:val="22"/>
        </w:rPr>
        <w:t>Ομάδα Δ – Εκτυπωτές</w:t>
      </w:r>
    </w:p>
    <w:p w14:paraId="1940EAA6" w14:textId="77777777" w:rsidR="00294C51" w:rsidRDefault="00294C51" w:rsidP="00294C51">
      <w:pPr>
        <w:rPr>
          <w:lang w:val="el-GR"/>
        </w:rPr>
      </w:pPr>
    </w:p>
    <w:p w14:paraId="6A76AC42" w14:textId="77777777" w:rsidR="00294C51" w:rsidRPr="006538B4" w:rsidRDefault="00294C51" w:rsidP="00294C51">
      <w:pPr>
        <w:rPr>
          <w:lang w:val="el-GR"/>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253"/>
        <w:gridCol w:w="2835"/>
        <w:gridCol w:w="993"/>
        <w:gridCol w:w="1417"/>
      </w:tblGrid>
      <w:tr w:rsidR="00294C51" w:rsidRPr="00006C10" w14:paraId="5C40E61A" w14:textId="77777777" w:rsidTr="00E5440D">
        <w:trPr>
          <w:trHeight w:val="284"/>
        </w:trPr>
        <w:tc>
          <w:tcPr>
            <w:tcW w:w="9498" w:type="dxa"/>
            <w:gridSpan w:val="4"/>
            <w:vAlign w:val="center"/>
          </w:tcPr>
          <w:p w14:paraId="65BB4487" w14:textId="77777777" w:rsidR="00294C51" w:rsidRDefault="00294C51" w:rsidP="00E5440D">
            <w:pPr>
              <w:pStyle w:val="WW-Default"/>
              <w:snapToGrid w:val="0"/>
              <w:jc w:val="center"/>
              <w:rPr>
                <w:rFonts w:ascii="Calibri" w:hAnsi="Calibri"/>
                <w:b/>
                <w:sz w:val="20"/>
                <w:szCs w:val="20"/>
              </w:rPr>
            </w:pPr>
            <w:r>
              <w:rPr>
                <w:rFonts w:ascii="Segoe UI" w:hAnsi="Segoe UI" w:cs="Segoe UI"/>
                <w:b/>
                <w:sz w:val="22"/>
                <w:szCs w:val="22"/>
              </w:rPr>
              <w:t xml:space="preserve">Δ. </w:t>
            </w:r>
            <w:r w:rsidRPr="002D5F5A">
              <w:rPr>
                <w:rFonts w:ascii="Segoe UI" w:hAnsi="Segoe UI" w:cs="Segoe UI"/>
                <w:b/>
                <w:sz w:val="22"/>
                <w:szCs w:val="22"/>
              </w:rPr>
              <w:t>Προμήθεια έγχρωμ</w:t>
            </w:r>
            <w:r>
              <w:rPr>
                <w:rFonts w:ascii="Segoe UI" w:hAnsi="Segoe UI" w:cs="Segoe UI"/>
                <w:b/>
                <w:sz w:val="22"/>
                <w:szCs w:val="22"/>
              </w:rPr>
              <w:t>ου εκτυπωτή</w:t>
            </w:r>
            <w:r w:rsidRPr="002D5F5A">
              <w:rPr>
                <w:rFonts w:ascii="Segoe UI" w:hAnsi="Segoe UI" w:cs="Segoe UI"/>
                <w:b/>
                <w:sz w:val="22"/>
                <w:szCs w:val="22"/>
              </w:rPr>
              <w:t xml:space="preserve"> </w:t>
            </w:r>
            <w:r w:rsidRPr="00E07CFD">
              <w:rPr>
                <w:rFonts w:ascii="Segoe UI" w:hAnsi="Segoe UI" w:cs="Segoe UI"/>
                <w:b/>
                <w:sz w:val="22"/>
                <w:szCs w:val="22"/>
                <w:lang w:val="en-US"/>
              </w:rPr>
              <w:t>laser</w:t>
            </w:r>
            <w:r w:rsidRPr="00E07CFD">
              <w:rPr>
                <w:rFonts w:ascii="Segoe UI" w:hAnsi="Segoe UI" w:cs="Segoe UI"/>
                <w:b/>
                <w:sz w:val="22"/>
                <w:szCs w:val="22"/>
              </w:rPr>
              <w:t xml:space="preserve"> με δυνατότητ</w:t>
            </w:r>
            <w:r>
              <w:rPr>
                <w:rFonts w:ascii="Segoe UI" w:hAnsi="Segoe UI" w:cs="Segoe UI"/>
                <w:b/>
                <w:sz w:val="22"/>
                <w:szCs w:val="22"/>
              </w:rPr>
              <w:t>ες</w:t>
            </w:r>
            <w:r w:rsidRPr="00E07CFD">
              <w:rPr>
                <w:rFonts w:ascii="Segoe UI" w:hAnsi="Segoe UI" w:cs="Segoe UI"/>
                <w:b/>
                <w:sz w:val="22"/>
                <w:szCs w:val="22"/>
              </w:rPr>
              <w:t xml:space="preserve"> αντιγραφής και σάρωσης</w:t>
            </w:r>
          </w:p>
        </w:tc>
      </w:tr>
      <w:tr w:rsidR="00294C51" w:rsidRPr="00CF7DD1" w14:paraId="1041D3D2" w14:textId="77777777" w:rsidTr="00E5440D">
        <w:trPr>
          <w:trHeight w:val="284"/>
        </w:trPr>
        <w:tc>
          <w:tcPr>
            <w:tcW w:w="4253" w:type="dxa"/>
            <w:vAlign w:val="center"/>
          </w:tcPr>
          <w:p w14:paraId="40C86556" w14:textId="77777777" w:rsidR="00294C51" w:rsidRPr="00DF7811" w:rsidRDefault="00294C51" w:rsidP="00E5440D">
            <w:pPr>
              <w:pStyle w:val="WW-Default"/>
              <w:snapToGrid w:val="0"/>
              <w:rPr>
                <w:rFonts w:ascii="Calibri" w:hAnsi="Calibri"/>
                <w:b/>
                <w:sz w:val="20"/>
                <w:szCs w:val="20"/>
              </w:rPr>
            </w:pPr>
            <w:r w:rsidRPr="00DF7811">
              <w:rPr>
                <w:rFonts w:ascii="Calibri" w:hAnsi="Calibri"/>
                <w:b/>
                <w:sz w:val="20"/>
                <w:szCs w:val="20"/>
              </w:rPr>
              <w:t xml:space="preserve">ΠΕΡΙΓΡΑΦΗ </w:t>
            </w:r>
          </w:p>
        </w:tc>
        <w:tc>
          <w:tcPr>
            <w:tcW w:w="2835" w:type="dxa"/>
            <w:vAlign w:val="center"/>
          </w:tcPr>
          <w:p w14:paraId="62E471AD" w14:textId="77777777" w:rsidR="00294C51" w:rsidRPr="00DF7811" w:rsidRDefault="00294C51" w:rsidP="00E5440D">
            <w:pPr>
              <w:pStyle w:val="WW-Default"/>
              <w:snapToGrid w:val="0"/>
              <w:jc w:val="center"/>
              <w:rPr>
                <w:rFonts w:ascii="Calibri" w:hAnsi="Calibri"/>
                <w:b/>
                <w:sz w:val="20"/>
                <w:szCs w:val="20"/>
              </w:rPr>
            </w:pPr>
            <w:r w:rsidRPr="00DF7811">
              <w:rPr>
                <w:rFonts w:ascii="Calibri" w:hAnsi="Calibri"/>
                <w:b/>
                <w:sz w:val="20"/>
                <w:szCs w:val="20"/>
              </w:rPr>
              <w:t>ΑΠΑΙΤΗΣΗ</w:t>
            </w:r>
          </w:p>
        </w:tc>
        <w:tc>
          <w:tcPr>
            <w:tcW w:w="993" w:type="dxa"/>
            <w:vAlign w:val="center"/>
          </w:tcPr>
          <w:p w14:paraId="70E9E717" w14:textId="77777777" w:rsidR="00294C51" w:rsidRPr="00DF7811" w:rsidRDefault="00294C51" w:rsidP="00E5440D">
            <w:pPr>
              <w:pStyle w:val="WW-Default"/>
              <w:snapToGrid w:val="0"/>
              <w:jc w:val="center"/>
              <w:rPr>
                <w:rFonts w:ascii="Calibri" w:hAnsi="Calibri"/>
                <w:b/>
                <w:sz w:val="20"/>
                <w:szCs w:val="20"/>
              </w:rPr>
            </w:pPr>
            <w:r w:rsidRPr="00DF7811">
              <w:rPr>
                <w:rFonts w:ascii="Calibri" w:hAnsi="Calibri"/>
                <w:b/>
                <w:sz w:val="20"/>
                <w:szCs w:val="20"/>
              </w:rPr>
              <w:t>ΑΠΑΝΤΗΣΗ</w:t>
            </w:r>
          </w:p>
        </w:tc>
        <w:tc>
          <w:tcPr>
            <w:tcW w:w="1417" w:type="dxa"/>
          </w:tcPr>
          <w:p w14:paraId="5853571D" w14:textId="77777777" w:rsidR="00294C51" w:rsidRPr="00DF7811" w:rsidRDefault="00294C51" w:rsidP="00E5440D">
            <w:pPr>
              <w:pStyle w:val="WW-Default"/>
              <w:snapToGrid w:val="0"/>
              <w:jc w:val="center"/>
              <w:rPr>
                <w:rFonts w:ascii="Calibri" w:hAnsi="Calibri"/>
                <w:b/>
                <w:sz w:val="20"/>
                <w:szCs w:val="20"/>
              </w:rPr>
            </w:pPr>
            <w:r>
              <w:rPr>
                <w:rFonts w:ascii="Calibri" w:hAnsi="Calibri"/>
                <w:b/>
                <w:sz w:val="20"/>
                <w:szCs w:val="20"/>
              </w:rPr>
              <w:t>ΠΑΡΑΤΗΡΗΣΕΙΣ</w:t>
            </w:r>
          </w:p>
        </w:tc>
      </w:tr>
      <w:tr w:rsidR="00294C51" w:rsidRPr="00CF7DD1" w14:paraId="06B410EA" w14:textId="77777777" w:rsidTr="00E5440D">
        <w:trPr>
          <w:trHeight w:val="284"/>
        </w:trPr>
        <w:tc>
          <w:tcPr>
            <w:tcW w:w="4253" w:type="dxa"/>
            <w:vAlign w:val="center"/>
          </w:tcPr>
          <w:p w14:paraId="4867E26D" w14:textId="77777777" w:rsidR="00294C51" w:rsidRPr="00931A64" w:rsidRDefault="00294C51" w:rsidP="00E5440D">
            <w:pPr>
              <w:rPr>
                <w:rFonts w:ascii="Calibri" w:eastAsia="SimSun" w:hAnsi="Calibri" w:cs="Calibri"/>
                <w:color w:val="000000"/>
                <w:sz w:val="20"/>
                <w:szCs w:val="20"/>
                <w:lang w:val="el-GR" w:eastAsia="el-GR"/>
              </w:rPr>
            </w:pPr>
            <w:r w:rsidRPr="00931A64">
              <w:rPr>
                <w:rFonts w:ascii="Calibri" w:eastAsia="SimSun" w:hAnsi="Calibri" w:cs="Calibri"/>
                <w:color w:val="000000"/>
                <w:sz w:val="20"/>
                <w:szCs w:val="20"/>
                <w:lang w:val="el-GR" w:eastAsia="el-GR"/>
              </w:rPr>
              <w:t>Ποσότητα</w:t>
            </w:r>
          </w:p>
        </w:tc>
        <w:tc>
          <w:tcPr>
            <w:tcW w:w="2835" w:type="dxa"/>
            <w:vAlign w:val="center"/>
          </w:tcPr>
          <w:p w14:paraId="54663FD8" w14:textId="77777777" w:rsidR="00294C51" w:rsidRPr="00931A64" w:rsidRDefault="00294C51" w:rsidP="00E5440D">
            <w:pPr>
              <w:jc w:val="center"/>
              <w:rPr>
                <w:rFonts w:ascii="Calibri" w:eastAsia="SimSun" w:hAnsi="Calibri" w:cs="Calibri"/>
                <w:color w:val="000000"/>
                <w:sz w:val="20"/>
                <w:szCs w:val="20"/>
                <w:lang w:val="el-GR" w:eastAsia="el-GR"/>
              </w:rPr>
            </w:pPr>
            <w:r>
              <w:rPr>
                <w:rFonts w:ascii="Calibri" w:eastAsia="SimSun" w:hAnsi="Calibri" w:cs="Calibri"/>
                <w:color w:val="000000"/>
                <w:sz w:val="20"/>
                <w:szCs w:val="20"/>
                <w:lang w:val="el-GR" w:eastAsia="el-GR"/>
              </w:rPr>
              <w:t>1</w:t>
            </w:r>
          </w:p>
        </w:tc>
        <w:tc>
          <w:tcPr>
            <w:tcW w:w="993" w:type="dxa"/>
            <w:vAlign w:val="center"/>
          </w:tcPr>
          <w:p w14:paraId="71AC2FE9" w14:textId="77777777" w:rsidR="00294C51" w:rsidRPr="00931A64" w:rsidRDefault="00294C51" w:rsidP="00E5440D">
            <w:pPr>
              <w:pStyle w:val="WW-Default"/>
              <w:snapToGrid w:val="0"/>
              <w:jc w:val="center"/>
              <w:rPr>
                <w:rFonts w:ascii="Calibri" w:hAnsi="Calibri"/>
                <w:sz w:val="20"/>
                <w:szCs w:val="20"/>
                <w:lang w:eastAsia="el-GR"/>
              </w:rPr>
            </w:pPr>
          </w:p>
        </w:tc>
        <w:tc>
          <w:tcPr>
            <w:tcW w:w="1417" w:type="dxa"/>
          </w:tcPr>
          <w:p w14:paraId="75B6F3CE" w14:textId="77777777" w:rsidR="00294C51" w:rsidRPr="00931A64" w:rsidRDefault="00294C51" w:rsidP="00E5440D">
            <w:pPr>
              <w:pStyle w:val="WW-Default"/>
              <w:snapToGrid w:val="0"/>
              <w:jc w:val="center"/>
              <w:rPr>
                <w:rFonts w:ascii="Calibri" w:hAnsi="Calibri"/>
                <w:sz w:val="20"/>
                <w:szCs w:val="20"/>
                <w:lang w:eastAsia="el-GR"/>
              </w:rPr>
            </w:pPr>
          </w:p>
        </w:tc>
      </w:tr>
      <w:tr w:rsidR="00294C51" w:rsidRPr="00CA74BF" w14:paraId="08D9A805" w14:textId="77777777" w:rsidTr="00E5440D">
        <w:trPr>
          <w:trHeight w:val="284"/>
        </w:trPr>
        <w:tc>
          <w:tcPr>
            <w:tcW w:w="4253" w:type="dxa"/>
            <w:vAlign w:val="center"/>
          </w:tcPr>
          <w:p w14:paraId="44F983D9" w14:textId="77777777" w:rsidR="00294C51" w:rsidRPr="00931A64" w:rsidRDefault="00294C51" w:rsidP="00E5440D">
            <w:pPr>
              <w:rPr>
                <w:rFonts w:ascii="Calibri" w:eastAsia="SimSun" w:hAnsi="Calibri" w:cs="Calibri"/>
                <w:color w:val="000000"/>
                <w:sz w:val="20"/>
                <w:szCs w:val="20"/>
                <w:lang w:val="el-GR" w:eastAsia="el-GR"/>
              </w:rPr>
            </w:pPr>
            <w:r w:rsidRPr="00931A64">
              <w:rPr>
                <w:rFonts w:ascii="Calibri" w:eastAsia="SimSun" w:hAnsi="Calibri" w:cs="Calibri"/>
                <w:color w:val="000000"/>
                <w:sz w:val="20"/>
                <w:szCs w:val="20"/>
                <w:lang w:val="el-GR" w:eastAsia="el-GR"/>
              </w:rPr>
              <w:t>Να αναφερθεί ο κατασκευαστής και το μοντέλο</w:t>
            </w:r>
          </w:p>
        </w:tc>
        <w:tc>
          <w:tcPr>
            <w:tcW w:w="2835" w:type="dxa"/>
            <w:vAlign w:val="center"/>
          </w:tcPr>
          <w:p w14:paraId="3344076E" w14:textId="77777777" w:rsidR="00294C51" w:rsidRPr="00931A64" w:rsidRDefault="00294C51" w:rsidP="00E5440D">
            <w:pPr>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ΝΑΙ</w:t>
            </w:r>
          </w:p>
        </w:tc>
        <w:tc>
          <w:tcPr>
            <w:tcW w:w="993" w:type="dxa"/>
            <w:vAlign w:val="center"/>
          </w:tcPr>
          <w:p w14:paraId="53DDDA81" w14:textId="77777777" w:rsidR="00294C51" w:rsidRPr="00931A64" w:rsidRDefault="00294C51" w:rsidP="00E5440D">
            <w:pPr>
              <w:pStyle w:val="WW-Default"/>
              <w:snapToGrid w:val="0"/>
              <w:jc w:val="center"/>
              <w:rPr>
                <w:rFonts w:ascii="Calibri" w:hAnsi="Calibri"/>
                <w:sz w:val="20"/>
                <w:szCs w:val="20"/>
                <w:lang w:eastAsia="el-GR"/>
              </w:rPr>
            </w:pPr>
          </w:p>
        </w:tc>
        <w:tc>
          <w:tcPr>
            <w:tcW w:w="1417" w:type="dxa"/>
          </w:tcPr>
          <w:p w14:paraId="01147503" w14:textId="77777777" w:rsidR="00294C51" w:rsidRPr="00931A64" w:rsidRDefault="00294C51" w:rsidP="00E5440D">
            <w:pPr>
              <w:pStyle w:val="WW-Default"/>
              <w:snapToGrid w:val="0"/>
              <w:jc w:val="center"/>
              <w:rPr>
                <w:rFonts w:ascii="Calibri" w:hAnsi="Calibri"/>
                <w:sz w:val="20"/>
                <w:szCs w:val="20"/>
                <w:lang w:eastAsia="el-GR"/>
              </w:rPr>
            </w:pPr>
          </w:p>
        </w:tc>
      </w:tr>
      <w:tr w:rsidR="00294C51" w:rsidRPr="00C144F0" w14:paraId="081ECAE0" w14:textId="77777777" w:rsidTr="00E5440D">
        <w:trPr>
          <w:trHeight w:val="284"/>
        </w:trPr>
        <w:tc>
          <w:tcPr>
            <w:tcW w:w="4253" w:type="dxa"/>
            <w:vAlign w:val="center"/>
          </w:tcPr>
          <w:p w14:paraId="210F7693" w14:textId="77777777" w:rsidR="00294C51" w:rsidRPr="00412411" w:rsidRDefault="00294C51" w:rsidP="00E5440D">
            <w:pPr>
              <w:rPr>
                <w:rFonts w:ascii="Calibri" w:eastAsia="SimSun" w:hAnsi="Calibri" w:cs="Calibri"/>
                <w:color w:val="000000"/>
                <w:sz w:val="20"/>
                <w:szCs w:val="20"/>
                <w:highlight w:val="yellow"/>
                <w:lang w:val="el-GR" w:eastAsia="el-GR"/>
              </w:rPr>
            </w:pPr>
            <w:r w:rsidRPr="00931A64">
              <w:rPr>
                <w:rFonts w:ascii="Calibri" w:eastAsia="SimSun" w:hAnsi="Calibri" w:cs="Calibri"/>
                <w:color w:val="000000"/>
                <w:sz w:val="20"/>
                <w:szCs w:val="20"/>
                <w:lang w:val="el-GR" w:eastAsia="el-GR"/>
              </w:rPr>
              <w:t>Τεχνολογία εκτύπωσης</w:t>
            </w:r>
          </w:p>
        </w:tc>
        <w:tc>
          <w:tcPr>
            <w:tcW w:w="2835" w:type="dxa"/>
            <w:vAlign w:val="center"/>
          </w:tcPr>
          <w:p w14:paraId="6944B191" w14:textId="77777777" w:rsidR="00294C51" w:rsidRPr="00931A64" w:rsidRDefault="00294C51" w:rsidP="00E5440D">
            <w:pPr>
              <w:jc w:val="center"/>
              <w:rPr>
                <w:rFonts w:ascii="Calibri" w:eastAsia="SimSun" w:hAnsi="Calibri" w:cs="Calibri"/>
                <w:color w:val="000000"/>
                <w:sz w:val="20"/>
                <w:szCs w:val="20"/>
                <w:lang w:val="el-GR" w:eastAsia="el-GR"/>
              </w:rPr>
            </w:pPr>
            <w:proofErr w:type="spellStart"/>
            <w:r w:rsidRPr="00931A64">
              <w:rPr>
                <w:rFonts w:ascii="Calibri" w:eastAsia="SimSun" w:hAnsi="Calibri" w:cs="Calibri"/>
                <w:color w:val="000000"/>
                <w:sz w:val="20"/>
                <w:szCs w:val="20"/>
                <w:lang w:val="el-GR" w:eastAsia="el-GR"/>
              </w:rPr>
              <w:t>laser</w:t>
            </w:r>
            <w:proofErr w:type="spellEnd"/>
          </w:p>
        </w:tc>
        <w:tc>
          <w:tcPr>
            <w:tcW w:w="993" w:type="dxa"/>
            <w:vAlign w:val="center"/>
          </w:tcPr>
          <w:p w14:paraId="0B5CE6CD" w14:textId="77777777" w:rsidR="00294C51" w:rsidRPr="00931A64" w:rsidRDefault="00294C51" w:rsidP="00E5440D">
            <w:pPr>
              <w:pStyle w:val="WW-Default"/>
              <w:snapToGrid w:val="0"/>
              <w:jc w:val="center"/>
              <w:rPr>
                <w:rFonts w:ascii="Calibri" w:hAnsi="Calibri"/>
                <w:sz w:val="20"/>
                <w:szCs w:val="20"/>
                <w:lang w:eastAsia="el-GR"/>
              </w:rPr>
            </w:pPr>
          </w:p>
        </w:tc>
        <w:tc>
          <w:tcPr>
            <w:tcW w:w="1417" w:type="dxa"/>
          </w:tcPr>
          <w:p w14:paraId="060EFD79" w14:textId="77777777" w:rsidR="00294C51" w:rsidRPr="00931A64" w:rsidRDefault="00294C51" w:rsidP="00E5440D">
            <w:pPr>
              <w:pStyle w:val="WW-Default"/>
              <w:snapToGrid w:val="0"/>
              <w:jc w:val="center"/>
              <w:rPr>
                <w:rFonts w:ascii="Calibri" w:hAnsi="Calibri"/>
                <w:sz w:val="20"/>
                <w:szCs w:val="20"/>
                <w:lang w:eastAsia="el-GR"/>
              </w:rPr>
            </w:pPr>
          </w:p>
        </w:tc>
      </w:tr>
      <w:tr w:rsidR="00294C51" w:rsidRPr="00C144F0" w14:paraId="066D283D" w14:textId="77777777" w:rsidTr="00E5440D">
        <w:trPr>
          <w:trHeight w:val="284"/>
        </w:trPr>
        <w:tc>
          <w:tcPr>
            <w:tcW w:w="4253" w:type="dxa"/>
            <w:vAlign w:val="center"/>
          </w:tcPr>
          <w:p w14:paraId="2059A488" w14:textId="77777777" w:rsidR="00294C51" w:rsidRPr="00931A64" w:rsidRDefault="00294C51" w:rsidP="00E5440D">
            <w:pPr>
              <w:rPr>
                <w:rFonts w:ascii="Calibri" w:eastAsia="SimSun" w:hAnsi="Calibri" w:cs="Calibri"/>
                <w:color w:val="000000"/>
                <w:sz w:val="20"/>
                <w:szCs w:val="20"/>
                <w:lang w:val="el-GR" w:eastAsia="el-GR"/>
              </w:rPr>
            </w:pPr>
            <w:r w:rsidRPr="00931A64">
              <w:rPr>
                <w:rFonts w:ascii="Calibri" w:eastAsia="SimSun" w:hAnsi="Calibri" w:cs="Calibri"/>
                <w:color w:val="000000"/>
                <w:sz w:val="20"/>
                <w:szCs w:val="20"/>
                <w:lang w:val="el-GR" w:eastAsia="el-GR"/>
              </w:rPr>
              <w:lastRenderedPageBreak/>
              <w:t>Τύπος Εκτύπωσης</w:t>
            </w:r>
          </w:p>
        </w:tc>
        <w:tc>
          <w:tcPr>
            <w:tcW w:w="2835" w:type="dxa"/>
            <w:vAlign w:val="center"/>
          </w:tcPr>
          <w:p w14:paraId="2A09AEE1" w14:textId="77777777" w:rsidR="00294C51" w:rsidRPr="00931A64" w:rsidRDefault="00294C51" w:rsidP="00E5440D">
            <w:pPr>
              <w:jc w:val="center"/>
              <w:rPr>
                <w:rFonts w:ascii="Calibri" w:eastAsia="SimSun" w:hAnsi="Calibri" w:cs="Calibri"/>
                <w:color w:val="000000"/>
                <w:sz w:val="20"/>
                <w:szCs w:val="20"/>
                <w:lang w:val="el-GR" w:eastAsia="el-GR"/>
              </w:rPr>
            </w:pPr>
            <w:r w:rsidRPr="00931A64">
              <w:rPr>
                <w:rFonts w:ascii="Calibri" w:eastAsia="SimSun" w:hAnsi="Calibri" w:cs="Calibri"/>
                <w:color w:val="000000"/>
                <w:sz w:val="20"/>
                <w:szCs w:val="20"/>
                <w:lang w:val="el-GR" w:eastAsia="el-GR"/>
              </w:rPr>
              <w:t>Έγχρωμη</w:t>
            </w:r>
          </w:p>
        </w:tc>
        <w:tc>
          <w:tcPr>
            <w:tcW w:w="993" w:type="dxa"/>
            <w:vAlign w:val="center"/>
          </w:tcPr>
          <w:p w14:paraId="5086AD6D" w14:textId="77777777" w:rsidR="00294C51" w:rsidRPr="00931A64" w:rsidRDefault="00294C51" w:rsidP="00E5440D">
            <w:pPr>
              <w:pStyle w:val="WW-Default"/>
              <w:snapToGrid w:val="0"/>
              <w:jc w:val="center"/>
              <w:rPr>
                <w:rFonts w:ascii="Calibri" w:hAnsi="Calibri"/>
                <w:sz w:val="20"/>
                <w:szCs w:val="20"/>
                <w:lang w:eastAsia="el-GR"/>
              </w:rPr>
            </w:pPr>
          </w:p>
        </w:tc>
        <w:tc>
          <w:tcPr>
            <w:tcW w:w="1417" w:type="dxa"/>
          </w:tcPr>
          <w:p w14:paraId="59B81792" w14:textId="77777777" w:rsidR="00294C51" w:rsidRPr="00931A64" w:rsidRDefault="00294C51" w:rsidP="00E5440D">
            <w:pPr>
              <w:pStyle w:val="WW-Default"/>
              <w:snapToGrid w:val="0"/>
              <w:jc w:val="center"/>
              <w:rPr>
                <w:rFonts w:ascii="Calibri" w:hAnsi="Calibri"/>
                <w:sz w:val="20"/>
                <w:szCs w:val="20"/>
                <w:lang w:eastAsia="el-GR"/>
              </w:rPr>
            </w:pPr>
          </w:p>
        </w:tc>
      </w:tr>
      <w:tr w:rsidR="00294C51" w:rsidRPr="00C144F0" w14:paraId="36367A62" w14:textId="77777777" w:rsidTr="00E5440D">
        <w:trPr>
          <w:trHeight w:val="284"/>
        </w:trPr>
        <w:tc>
          <w:tcPr>
            <w:tcW w:w="4253" w:type="dxa"/>
            <w:vAlign w:val="center"/>
          </w:tcPr>
          <w:p w14:paraId="24AD6ABA" w14:textId="77777777" w:rsidR="00294C51" w:rsidRPr="00931A64" w:rsidRDefault="00294C51" w:rsidP="00E5440D">
            <w:pPr>
              <w:rPr>
                <w:rFonts w:ascii="Calibri" w:eastAsia="SimSun" w:hAnsi="Calibri" w:cs="Calibri"/>
                <w:color w:val="000000"/>
                <w:sz w:val="20"/>
                <w:szCs w:val="20"/>
                <w:lang w:val="el-GR" w:eastAsia="el-GR"/>
              </w:rPr>
            </w:pPr>
            <w:r w:rsidRPr="00931A64">
              <w:rPr>
                <w:rFonts w:ascii="Calibri" w:eastAsia="SimSun" w:hAnsi="Calibri" w:cs="Calibri"/>
                <w:color w:val="000000"/>
                <w:sz w:val="20"/>
                <w:szCs w:val="20"/>
                <w:lang w:val="el-GR" w:eastAsia="el-GR"/>
              </w:rPr>
              <w:t>Χαρτί εκτύπωσης</w:t>
            </w:r>
          </w:p>
        </w:tc>
        <w:tc>
          <w:tcPr>
            <w:tcW w:w="2835" w:type="dxa"/>
            <w:vAlign w:val="center"/>
          </w:tcPr>
          <w:p w14:paraId="2BE42EBF" w14:textId="77777777" w:rsidR="00294C51" w:rsidRPr="00931A64" w:rsidRDefault="00294C51" w:rsidP="00E5440D">
            <w:pPr>
              <w:jc w:val="center"/>
              <w:rPr>
                <w:rFonts w:ascii="Calibri" w:eastAsia="SimSun" w:hAnsi="Calibri" w:cs="Calibri"/>
                <w:color w:val="000000"/>
                <w:sz w:val="20"/>
                <w:szCs w:val="20"/>
                <w:lang w:val="el-GR" w:eastAsia="el-GR"/>
              </w:rPr>
            </w:pPr>
            <w:r w:rsidRPr="00931A64">
              <w:rPr>
                <w:rFonts w:ascii="Calibri" w:eastAsia="SimSun" w:hAnsi="Calibri" w:cs="Calibri"/>
                <w:color w:val="000000"/>
                <w:sz w:val="20"/>
                <w:szCs w:val="20"/>
                <w:lang w:val="el-GR" w:eastAsia="el-GR"/>
              </w:rPr>
              <w:t>Α4</w:t>
            </w:r>
          </w:p>
        </w:tc>
        <w:tc>
          <w:tcPr>
            <w:tcW w:w="993" w:type="dxa"/>
            <w:vAlign w:val="center"/>
          </w:tcPr>
          <w:p w14:paraId="6BE232AC" w14:textId="77777777" w:rsidR="00294C51" w:rsidRPr="00931A64" w:rsidRDefault="00294C51" w:rsidP="00E5440D">
            <w:pPr>
              <w:jc w:val="center"/>
              <w:rPr>
                <w:rFonts w:ascii="Calibri" w:eastAsia="SimSun" w:hAnsi="Calibri" w:cs="Calibri"/>
                <w:color w:val="000000"/>
                <w:sz w:val="20"/>
                <w:szCs w:val="20"/>
                <w:lang w:val="el-GR" w:eastAsia="el-GR"/>
              </w:rPr>
            </w:pPr>
          </w:p>
        </w:tc>
        <w:tc>
          <w:tcPr>
            <w:tcW w:w="1417" w:type="dxa"/>
          </w:tcPr>
          <w:p w14:paraId="5FBECFCB" w14:textId="77777777" w:rsidR="00294C51" w:rsidRPr="00931A64" w:rsidRDefault="00294C51" w:rsidP="00E5440D">
            <w:pPr>
              <w:jc w:val="center"/>
              <w:rPr>
                <w:rFonts w:ascii="Calibri" w:eastAsia="SimSun" w:hAnsi="Calibri" w:cs="Calibri"/>
                <w:color w:val="000000"/>
                <w:sz w:val="20"/>
                <w:szCs w:val="20"/>
                <w:lang w:val="el-GR" w:eastAsia="el-GR"/>
              </w:rPr>
            </w:pPr>
          </w:p>
        </w:tc>
      </w:tr>
      <w:tr w:rsidR="00294C51" w:rsidRPr="00006C10" w14:paraId="63E205A0" w14:textId="77777777" w:rsidTr="00E5440D">
        <w:trPr>
          <w:trHeight w:val="284"/>
        </w:trPr>
        <w:tc>
          <w:tcPr>
            <w:tcW w:w="4253" w:type="dxa"/>
            <w:vAlign w:val="center"/>
          </w:tcPr>
          <w:p w14:paraId="6301E10F" w14:textId="77777777" w:rsidR="00294C51" w:rsidRPr="00931A64" w:rsidRDefault="00294C51" w:rsidP="00E5440D">
            <w:pPr>
              <w:rPr>
                <w:rFonts w:ascii="Calibri" w:eastAsia="SimSun" w:hAnsi="Calibri" w:cs="Calibri"/>
                <w:color w:val="000000"/>
                <w:sz w:val="20"/>
                <w:szCs w:val="20"/>
                <w:lang w:val="el-GR" w:eastAsia="el-GR"/>
              </w:rPr>
            </w:pPr>
            <w:r w:rsidRPr="00931A64">
              <w:rPr>
                <w:rFonts w:ascii="Calibri" w:eastAsia="SimSun" w:hAnsi="Calibri" w:cs="Calibri"/>
                <w:color w:val="000000"/>
                <w:sz w:val="20"/>
                <w:szCs w:val="20"/>
                <w:lang w:val="el-GR" w:eastAsia="el-GR"/>
              </w:rPr>
              <w:t>Ανάλυση Εκτύπωσης</w:t>
            </w:r>
          </w:p>
        </w:tc>
        <w:tc>
          <w:tcPr>
            <w:tcW w:w="2835" w:type="dxa"/>
            <w:vAlign w:val="center"/>
          </w:tcPr>
          <w:p w14:paraId="5A23E606" w14:textId="77777777" w:rsidR="00294C51" w:rsidRPr="00931A64" w:rsidRDefault="00294C51" w:rsidP="00E5440D">
            <w:pPr>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w:t>
            </w:r>
            <w:r w:rsidRPr="00931A64">
              <w:rPr>
                <w:rFonts w:ascii="Calibri" w:eastAsia="SimSun" w:hAnsi="Calibri" w:cs="Calibri"/>
                <w:color w:val="000000"/>
                <w:sz w:val="20"/>
                <w:szCs w:val="20"/>
                <w:lang w:val="el-GR" w:eastAsia="el-GR"/>
              </w:rPr>
              <w:t xml:space="preserve"> </w:t>
            </w:r>
            <w:r>
              <w:rPr>
                <w:rFonts w:ascii="Calibri" w:eastAsia="SimSun" w:hAnsi="Calibri" w:cs="Calibri"/>
                <w:color w:val="000000"/>
                <w:sz w:val="20"/>
                <w:szCs w:val="20"/>
                <w:lang w:val="el-GR" w:eastAsia="el-GR"/>
              </w:rPr>
              <w:t>1200</w:t>
            </w:r>
            <w:r w:rsidRPr="00931A64">
              <w:rPr>
                <w:rFonts w:ascii="Calibri" w:eastAsia="SimSun" w:hAnsi="Calibri" w:cs="Calibri"/>
                <w:color w:val="000000"/>
                <w:sz w:val="20"/>
                <w:szCs w:val="20"/>
                <w:lang w:val="el-GR" w:eastAsia="el-GR"/>
              </w:rPr>
              <w:t xml:space="preserve"> x </w:t>
            </w:r>
            <w:r>
              <w:rPr>
                <w:rFonts w:ascii="Calibri" w:eastAsia="SimSun" w:hAnsi="Calibri" w:cs="Calibri"/>
                <w:color w:val="000000"/>
                <w:sz w:val="20"/>
                <w:szCs w:val="20"/>
                <w:lang w:val="el-GR" w:eastAsia="el-GR"/>
              </w:rPr>
              <w:t>1200</w:t>
            </w:r>
            <w:r w:rsidRPr="00931A64">
              <w:rPr>
                <w:rFonts w:ascii="Calibri" w:eastAsia="SimSun" w:hAnsi="Calibri" w:cs="Calibri"/>
                <w:color w:val="000000"/>
                <w:sz w:val="20"/>
                <w:szCs w:val="20"/>
                <w:lang w:val="el-GR" w:eastAsia="el-GR"/>
              </w:rPr>
              <w:t xml:space="preserve"> </w:t>
            </w:r>
            <w:proofErr w:type="spellStart"/>
            <w:r w:rsidRPr="00931A64">
              <w:rPr>
                <w:rFonts w:ascii="Calibri" w:eastAsia="SimSun" w:hAnsi="Calibri" w:cs="Calibri"/>
                <w:color w:val="000000"/>
                <w:sz w:val="20"/>
                <w:szCs w:val="20"/>
                <w:lang w:val="el-GR" w:eastAsia="el-GR"/>
              </w:rPr>
              <w:t>dpi</w:t>
            </w:r>
            <w:proofErr w:type="spellEnd"/>
            <w:r w:rsidRPr="00931A64">
              <w:rPr>
                <w:rFonts w:ascii="Calibri" w:eastAsia="SimSun" w:hAnsi="Calibri" w:cs="Calibri"/>
                <w:color w:val="000000"/>
                <w:sz w:val="20"/>
                <w:szCs w:val="20"/>
                <w:lang w:val="el-GR" w:eastAsia="el-GR"/>
              </w:rPr>
              <w:t xml:space="preserve"> ασπρόμαυρο, </w:t>
            </w:r>
            <w:r w:rsidRPr="001911C4">
              <w:rPr>
                <w:rFonts w:ascii="Calibri" w:eastAsia="SimSun" w:hAnsi="Calibri" w:cs="Calibri"/>
                <w:color w:val="000000"/>
                <w:sz w:val="20"/>
                <w:szCs w:val="20"/>
                <w:lang w:val="el-GR" w:eastAsia="el-GR"/>
              </w:rPr>
              <w:t>≥</w:t>
            </w:r>
            <w:r>
              <w:rPr>
                <w:rFonts w:ascii="Calibri" w:eastAsia="SimSun" w:hAnsi="Calibri" w:cs="Calibri"/>
                <w:color w:val="000000"/>
                <w:sz w:val="20"/>
                <w:szCs w:val="20"/>
                <w:lang w:val="el-GR" w:eastAsia="el-GR"/>
              </w:rPr>
              <w:t xml:space="preserve"> 4800</w:t>
            </w:r>
            <w:r w:rsidRPr="00931A64">
              <w:rPr>
                <w:rFonts w:ascii="Calibri" w:eastAsia="SimSun" w:hAnsi="Calibri" w:cs="Calibri"/>
                <w:color w:val="000000"/>
                <w:sz w:val="20"/>
                <w:szCs w:val="20"/>
                <w:lang w:val="el-GR" w:eastAsia="el-GR"/>
              </w:rPr>
              <w:t xml:space="preserve"> </w:t>
            </w:r>
            <w:proofErr w:type="spellStart"/>
            <w:r w:rsidRPr="00931A64">
              <w:rPr>
                <w:rFonts w:ascii="Calibri" w:eastAsia="SimSun" w:hAnsi="Calibri" w:cs="Calibri"/>
                <w:color w:val="000000"/>
                <w:sz w:val="20"/>
                <w:szCs w:val="20"/>
                <w:lang w:val="el-GR" w:eastAsia="el-GR"/>
              </w:rPr>
              <w:t>dpi</w:t>
            </w:r>
            <w:proofErr w:type="spellEnd"/>
            <w:r w:rsidRPr="00931A64">
              <w:rPr>
                <w:rFonts w:ascii="Calibri" w:eastAsia="SimSun" w:hAnsi="Calibri" w:cs="Calibri"/>
                <w:color w:val="000000"/>
                <w:sz w:val="20"/>
                <w:szCs w:val="20"/>
                <w:lang w:val="el-GR" w:eastAsia="el-GR"/>
              </w:rPr>
              <w:t xml:space="preserve"> έγχρωμο</w:t>
            </w:r>
          </w:p>
        </w:tc>
        <w:tc>
          <w:tcPr>
            <w:tcW w:w="993" w:type="dxa"/>
            <w:vAlign w:val="center"/>
          </w:tcPr>
          <w:p w14:paraId="2E3C4B66" w14:textId="77777777" w:rsidR="00294C51" w:rsidRPr="00931A64" w:rsidRDefault="00294C51" w:rsidP="00E5440D">
            <w:pPr>
              <w:jc w:val="center"/>
              <w:rPr>
                <w:rFonts w:ascii="Calibri" w:eastAsia="SimSun" w:hAnsi="Calibri" w:cs="Calibri"/>
                <w:color w:val="000000"/>
                <w:sz w:val="20"/>
                <w:szCs w:val="20"/>
                <w:lang w:val="el-GR" w:eastAsia="el-GR"/>
              </w:rPr>
            </w:pPr>
          </w:p>
        </w:tc>
        <w:tc>
          <w:tcPr>
            <w:tcW w:w="1417" w:type="dxa"/>
          </w:tcPr>
          <w:p w14:paraId="5A254C03" w14:textId="77777777" w:rsidR="00294C51" w:rsidRPr="00931A64" w:rsidRDefault="00294C51" w:rsidP="00E5440D">
            <w:pPr>
              <w:jc w:val="center"/>
              <w:rPr>
                <w:rFonts w:ascii="Calibri" w:eastAsia="SimSun" w:hAnsi="Calibri" w:cs="Calibri"/>
                <w:color w:val="000000"/>
                <w:sz w:val="20"/>
                <w:szCs w:val="20"/>
                <w:lang w:val="el-GR" w:eastAsia="el-GR"/>
              </w:rPr>
            </w:pPr>
          </w:p>
        </w:tc>
      </w:tr>
      <w:tr w:rsidR="00294C51" w:rsidRPr="003059B6" w14:paraId="4D545A61" w14:textId="77777777" w:rsidTr="00E5440D">
        <w:trPr>
          <w:trHeight w:val="284"/>
        </w:trPr>
        <w:tc>
          <w:tcPr>
            <w:tcW w:w="4253" w:type="dxa"/>
            <w:vAlign w:val="center"/>
          </w:tcPr>
          <w:p w14:paraId="70FEB299" w14:textId="77777777" w:rsidR="00294C51" w:rsidRPr="00931A64" w:rsidRDefault="00294C51" w:rsidP="00E5440D">
            <w:pPr>
              <w:rPr>
                <w:rFonts w:ascii="Calibri" w:eastAsia="SimSun" w:hAnsi="Calibri" w:cs="Calibri"/>
                <w:color w:val="000000"/>
                <w:sz w:val="20"/>
                <w:szCs w:val="20"/>
                <w:lang w:val="el-GR" w:eastAsia="el-GR"/>
              </w:rPr>
            </w:pPr>
            <w:r w:rsidRPr="00931A64">
              <w:rPr>
                <w:rFonts w:ascii="Calibri" w:eastAsia="SimSun" w:hAnsi="Calibri" w:cs="Calibri"/>
                <w:color w:val="000000"/>
                <w:sz w:val="20"/>
                <w:szCs w:val="20"/>
                <w:lang w:val="el-GR" w:eastAsia="el-GR"/>
              </w:rPr>
              <w:t>Μνήμη</w:t>
            </w:r>
          </w:p>
        </w:tc>
        <w:tc>
          <w:tcPr>
            <w:tcW w:w="2835" w:type="dxa"/>
            <w:vAlign w:val="center"/>
          </w:tcPr>
          <w:p w14:paraId="761691DD" w14:textId="77777777" w:rsidR="00294C51" w:rsidRPr="00931A64" w:rsidRDefault="00294C51" w:rsidP="00E5440D">
            <w:pPr>
              <w:jc w:val="center"/>
              <w:rPr>
                <w:rFonts w:ascii="Calibri" w:eastAsia="SimSun" w:hAnsi="Calibri" w:cs="Calibri"/>
                <w:color w:val="000000"/>
                <w:sz w:val="20"/>
                <w:szCs w:val="20"/>
                <w:lang w:val="el-GR" w:eastAsia="el-GR"/>
              </w:rPr>
            </w:pPr>
            <w:r w:rsidRPr="00931A64">
              <w:rPr>
                <w:rFonts w:ascii="Calibri" w:eastAsia="SimSun" w:hAnsi="Calibri" w:cs="Calibri"/>
                <w:color w:val="000000"/>
                <w:sz w:val="20"/>
                <w:szCs w:val="20"/>
                <w:lang w:val="el-GR" w:eastAsia="el-GR"/>
              </w:rPr>
              <w:t>≥</w:t>
            </w:r>
            <w:r>
              <w:rPr>
                <w:rFonts w:ascii="Calibri" w:eastAsia="SimSun" w:hAnsi="Calibri" w:cs="Calibri"/>
                <w:color w:val="000000"/>
                <w:sz w:val="20"/>
                <w:szCs w:val="20"/>
                <w:lang w:val="el-GR" w:eastAsia="el-GR"/>
              </w:rPr>
              <w:t xml:space="preserve"> </w:t>
            </w:r>
            <w:r w:rsidRPr="00931A64">
              <w:rPr>
                <w:rFonts w:ascii="Calibri" w:eastAsia="SimSun" w:hAnsi="Calibri" w:cs="Calibri"/>
                <w:color w:val="000000"/>
                <w:sz w:val="20"/>
                <w:szCs w:val="20"/>
                <w:lang w:val="el-GR" w:eastAsia="el-GR"/>
              </w:rPr>
              <w:t>2</w:t>
            </w:r>
            <w:r>
              <w:rPr>
                <w:rFonts w:ascii="Calibri" w:eastAsia="SimSun" w:hAnsi="Calibri" w:cs="Calibri"/>
                <w:color w:val="000000"/>
                <w:sz w:val="20"/>
                <w:szCs w:val="20"/>
                <w:lang w:val="el-GR" w:eastAsia="el-GR"/>
              </w:rPr>
              <w:t>048</w:t>
            </w:r>
            <w:r w:rsidRPr="00931A64">
              <w:rPr>
                <w:rFonts w:ascii="Calibri" w:eastAsia="SimSun" w:hAnsi="Calibri" w:cs="Calibri"/>
                <w:color w:val="000000"/>
                <w:sz w:val="20"/>
                <w:szCs w:val="20"/>
                <w:lang w:val="el-GR" w:eastAsia="el-GR"/>
              </w:rPr>
              <w:t xml:space="preserve"> MB</w:t>
            </w:r>
          </w:p>
        </w:tc>
        <w:tc>
          <w:tcPr>
            <w:tcW w:w="993" w:type="dxa"/>
            <w:vAlign w:val="center"/>
          </w:tcPr>
          <w:p w14:paraId="5AE6B5E8" w14:textId="77777777" w:rsidR="00294C51" w:rsidRPr="00931A64" w:rsidRDefault="00294C51" w:rsidP="00E5440D">
            <w:pPr>
              <w:jc w:val="center"/>
              <w:rPr>
                <w:rFonts w:ascii="Calibri" w:eastAsia="SimSun" w:hAnsi="Calibri" w:cs="Calibri"/>
                <w:color w:val="000000"/>
                <w:sz w:val="20"/>
                <w:szCs w:val="20"/>
                <w:lang w:val="el-GR" w:eastAsia="el-GR"/>
              </w:rPr>
            </w:pPr>
          </w:p>
        </w:tc>
        <w:tc>
          <w:tcPr>
            <w:tcW w:w="1417" w:type="dxa"/>
          </w:tcPr>
          <w:p w14:paraId="5FDD7167" w14:textId="77777777" w:rsidR="00294C51" w:rsidRPr="00931A64" w:rsidRDefault="00294C51" w:rsidP="00E5440D">
            <w:pPr>
              <w:jc w:val="center"/>
              <w:rPr>
                <w:rFonts w:ascii="Calibri" w:eastAsia="SimSun" w:hAnsi="Calibri" w:cs="Calibri"/>
                <w:color w:val="000000"/>
                <w:sz w:val="20"/>
                <w:szCs w:val="20"/>
                <w:lang w:val="el-GR" w:eastAsia="el-GR"/>
              </w:rPr>
            </w:pPr>
          </w:p>
        </w:tc>
      </w:tr>
      <w:tr w:rsidR="00294C51" w:rsidRPr="006538B4" w14:paraId="549CA7F6" w14:textId="77777777" w:rsidTr="00E5440D">
        <w:trPr>
          <w:trHeight w:val="284"/>
        </w:trPr>
        <w:tc>
          <w:tcPr>
            <w:tcW w:w="4253" w:type="dxa"/>
            <w:vAlign w:val="center"/>
          </w:tcPr>
          <w:p w14:paraId="381C0C89" w14:textId="77777777" w:rsidR="00294C51" w:rsidRPr="00931A64" w:rsidRDefault="00294C51" w:rsidP="00E5440D">
            <w:pPr>
              <w:rPr>
                <w:rFonts w:ascii="Calibri" w:eastAsia="SimSun" w:hAnsi="Calibri" w:cs="Calibri"/>
                <w:color w:val="000000"/>
                <w:sz w:val="20"/>
                <w:szCs w:val="20"/>
                <w:lang w:val="el-GR" w:eastAsia="el-GR"/>
              </w:rPr>
            </w:pPr>
            <w:r w:rsidRPr="00931A64">
              <w:rPr>
                <w:rFonts w:ascii="Calibri" w:eastAsia="SimSun" w:hAnsi="Calibri" w:cs="Calibri"/>
                <w:color w:val="000000"/>
                <w:sz w:val="20"/>
                <w:szCs w:val="20"/>
                <w:lang w:val="el-GR" w:eastAsia="el-GR"/>
              </w:rPr>
              <w:t>Ταχύτητα έγχρωμης εκτύπωσης:</w:t>
            </w:r>
          </w:p>
        </w:tc>
        <w:tc>
          <w:tcPr>
            <w:tcW w:w="2835" w:type="dxa"/>
            <w:vAlign w:val="center"/>
          </w:tcPr>
          <w:p w14:paraId="2719C0AF" w14:textId="77777777" w:rsidR="00294C51" w:rsidRPr="00931A64" w:rsidRDefault="00294C51" w:rsidP="00E5440D">
            <w:pPr>
              <w:jc w:val="center"/>
              <w:rPr>
                <w:rFonts w:ascii="Calibri" w:eastAsia="SimSun" w:hAnsi="Calibri" w:cs="Calibri"/>
                <w:color w:val="000000"/>
                <w:sz w:val="20"/>
                <w:szCs w:val="20"/>
                <w:lang w:val="el-GR" w:eastAsia="el-GR"/>
              </w:rPr>
            </w:pPr>
            <w:r w:rsidRPr="00931A64">
              <w:rPr>
                <w:rFonts w:ascii="Calibri" w:eastAsia="SimSun" w:hAnsi="Calibri" w:cs="Calibri"/>
                <w:color w:val="000000"/>
                <w:sz w:val="20"/>
                <w:szCs w:val="20"/>
                <w:lang w:val="el-GR" w:eastAsia="el-GR"/>
              </w:rPr>
              <w:t>&gt;</w:t>
            </w:r>
            <w:r>
              <w:rPr>
                <w:rFonts w:ascii="Calibri" w:eastAsia="SimSun" w:hAnsi="Calibri" w:cs="Calibri"/>
                <w:color w:val="000000"/>
                <w:sz w:val="20"/>
                <w:szCs w:val="20"/>
                <w:lang w:val="el-GR" w:eastAsia="el-GR"/>
              </w:rPr>
              <w:t>30</w:t>
            </w:r>
            <w:r w:rsidRPr="00931A64">
              <w:rPr>
                <w:rFonts w:ascii="Calibri" w:eastAsia="SimSun" w:hAnsi="Calibri" w:cs="Calibri"/>
                <w:color w:val="000000"/>
                <w:sz w:val="20"/>
                <w:szCs w:val="20"/>
                <w:lang w:val="el-GR" w:eastAsia="el-GR"/>
              </w:rPr>
              <w:t xml:space="preserve"> </w:t>
            </w:r>
            <w:proofErr w:type="spellStart"/>
            <w:r w:rsidRPr="00931A64">
              <w:rPr>
                <w:rFonts w:ascii="Calibri" w:eastAsia="SimSun" w:hAnsi="Calibri" w:cs="Calibri"/>
                <w:color w:val="000000"/>
                <w:sz w:val="20"/>
                <w:szCs w:val="20"/>
                <w:lang w:val="el-GR" w:eastAsia="el-GR"/>
              </w:rPr>
              <w:t>σελ</w:t>
            </w:r>
            <w:proofErr w:type="spellEnd"/>
            <w:r w:rsidRPr="00931A64">
              <w:rPr>
                <w:rFonts w:ascii="Calibri" w:eastAsia="SimSun" w:hAnsi="Calibri" w:cs="Calibri"/>
                <w:color w:val="000000"/>
                <w:sz w:val="20"/>
                <w:szCs w:val="20"/>
                <w:lang w:val="el-GR" w:eastAsia="el-GR"/>
              </w:rPr>
              <w:t>/λεπτό</w:t>
            </w:r>
          </w:p>
        </w:tc>
        <w:tc>
          <w:tcPr>
            <w:tcW w:w="993" w:type="dxa"/>
            <w:vAlign w:val="center"/>
          </w:tcPr>
          <w:p w14:paraId="2201B60B" w14:textId="77777777" w:rsidR="00294C51" w:rsidRPr="00931A64" w:rsidRDefault="00294C51" w:rsidP="00E5440D">
            <w:pPr>
              <w:jc w:val="center"/>
              <w:rPr>
                <w:rFonts w:ascii="Calibri" w:eastAsia="SimSun" w:hAnsi="Calibri" w:cs="Calibri"/>
                <w:color w:val="000000"/>
                <w:sz w:val="20"/>
                <w:szCs w:val="20"/>
                <w:lang w:val="el-GR" w:eastAsia="el-GR"/>
              </w:rPr>
            </w:pPr>
          </w:p>
        </w:tc>
        <w:tc>
          <w:tcPr>
            <w:tcW w:w="1417" w:type="dxa"/>
          </w:tcPr>
          <w:p w14:paraId="36B18DE0" w14:textId="77777777" w:rsidR="00294C51" w:rsidRPr="00931A64" w:rsidRDefault="00294C51" w:rsidP="00E5440D">
            <w:pPr>
              <w:jc w:val="center"/>
              <w:rPr>
                <w:rFonts w:ascii="Calibri" w:eastAsia="SimSun" w:hAnsi="Calibri" w:cs="Calibri"/>
                <w:color w:val="000000"/>
                <w:sz w:val="20"/>
                <w:szCs w:val="20"/>
                <w:lang w:val="el-GR" w:eastAsia="el-GR"/>
              </w:rPr>
            </w:pPr>
          </w:p>
        </w:tc>
      </w:tr>
      <w:tr w:rsidR="00294C51" w:rsidRPr="006538B4" w14:paraId="73537151" w14:textId="77777777" w:rsidTr="00E5440D">
        <w:trPr>
          <w:trHeight w:val="284"/>
        </w:trPr>
        <w:tc>
          <w:tcPr>
            <w:tcW w:w="4253" w:type="dxa"/>
            <w:vAlign w:val="center"/>
          </w:tcPr>
          <w:p w14:paraId="18E45D30" w14:textId="77777777" w:rsidR="00294C51" w:rsidRPr="00931A64" w:rsidRDefault="00294C51" w:rsidP="00E5440D">
            <w:pPr>
              <w:rPr>
                <w:rFonts w:ascii="Calibri" w:eastAsia="SimSun" w:hAnsi="Calibri" w:cs="Calibri"/>
                <w:color w:val="000000"/>
                <w:sz w:val="20"/>
                <w:szCs w:val="20"/>
                <w:lang w:val="el-GR" w:eastAsia="el-GR"/>
              </w:rPr>
            </w:pPr>
            <w:r w:rsidRPr="00931A64">
              <w:rPr>
                <w:rFonts w:ascii="Calibri" w:eastAsia="SimSun" w:hAnsi="Calibri" w:cs="Calibri"/>
                <w:color w:val="000000"/>
                <w:sz w:val="20"/>
                <w:szCs w:val="20"/>
                <w:lang w:val="el-GR" w:eastAsia="el-GR"/>
              </w:rPr>
              <w:t>Ταχύτητα ασπρόμαυρης εκτύπωσης</w:t>
            </w:r>
          </w:p>
        </w:tc>
        <w:tc>
          <w:tcPr>
            <w:tcW w:w="2835" w:type="dxa"/>
            <w:vAlign w:val="center"/>
          </w:tcPr>
          <w:p w14:paraId="0BD7C598" w14:textId="77777777" w:rsidR="00294C51" w:rsidRPr="00931A64" w:rsidRDefault="00294C51" w:rsidP="00E5440D">
            <w:pPr>
              <w:jc w:val="center"/>
              <w:rPr>
                <w:rFonts w:ascii="Calibri" w:eastAsia="SimSun" w:hAnsi="Calibri" w:cs="Calibri"/>
                <w:color w:val="000000"/>
                <w:sz w:val="20"/>
                <w:szCs w:val="20"/>
                <w:lang w:val="el-GR" w:eastAsia="el-GR"/>
              </w:rPr>
            </w:pPr>
            <w:r w:rsidRPr="00931A64">
              <w:rPr>
                <w:rFonts w:ascii="Calibri" w:eastAsia="SimSun" w:hAnsi="Calibri" w:cs="Calibri"/>
                <w:color w:val="000000"/>
                <w:sz w:val="20"/>
                <w:szCs w:val="20"/>
                <w:lang w:val="el-GR" w:eastAsia="el-GR"/>
              </w:rPr>
              <w:t>&gt;</w:t>
            </w:r>
            <w:r>
              <w:rPr>
                <w:rFonts w:ascii="Calibri" w:eastAsia="SimSun" w:hAnsi="Calibri" w:cs="Calibri"/>
                <w:color w:val="000000"/>
                <w:sz w:val="20"/>
                <w:szCs w:val="20"/>
                <w:lang w:val="el-GR" w:eastAsia="el-GR"/>
              </w:rPr>
              <w:t>30</w:t>
            </w:r>
            <w:r w:rsidRPr="00931A64">
              <w:rPr>
                <w:rFonts w:ascii="Calibri" w:eastAsia="SimSun" w:hAnsi="Calibri" w:cs="Calibri"/>
                <w:color w:val="000000"/>
                <w:sz w:val="20"/>
                <w:szCs w:val="20"/>
                <w:lang w:val="el-GR" w:eastAsia="el-GR"/>
              </w:rPr>
              <w:t xml:space="preserve"> </w:t>
            </w:r>
            <w:proofErr w:type="spellStart"/>
            <w:r w:rsidRPr="00931A64">
              <w:rPr>
                <w:rFonts w:ascii="Calibri" w:eastAsia="SimSun" w:hAnsi="Calibri" w:cs="Calibri"/>
                <w:color w:val="000000"/>
                <w:sz w:val="20"/>
                <w:szCs w:val="20"/>
                <w:lang w:val="el-GR" w:eastAsia="el-GR"/>
              </w:rPr>
              <w:t>σελ</w:t>
            </w:r>
            <w:proofErr w:type="spellEnd"/>
            <w:r w:rsidRPr="00931A64">
              <w:rPr>
                <w:rFonts w:ascii="Calibri" w:eastAsia="SimSun" w:hAnsi="Calibri" w:cs="Calibri"/>
                <w:color w:val="000000"/>
                <w:sz w:val="20"/>
                <w:szCs w:val="20"/>
                <w:lang w:val="el-GR" w:eastAsia="el-GR"/>
              </w:rPr>
              <w:t>/λεπτό</w:t>
            </w:r>
          </w:p>
        </w:tc>
        <w:tc>
          <w:tcPr>
            <w:tcW w:w="993" w:type="dxa"/>
            <w:vAlign w:val="center"/>
          </w:tcPr>
          <w:p w14:paraId="6FC412CF" w14:textId="77777777" w:rsidR="00294C51" w:rsidRPr="00931A64" w:rsidRDefault="00294C51" w:rsidP="00E5440D">
            <w:pPr>
              <w:jc w:val="center"/>
              <w:rPr>
                <w:rFonts w:ascii="Calibri" w:eastAsia="SimSun" w:hAnsi="Calibri" w:cs="Calibri"/>
                <w:color w:val="000000"/>
                <w:sz w:val="20"/>
                <w:szCs w:val="20"/>
                <w:lang w:val="el-GR" w:eastAsia="el-GR"/>
              </w:rPr>
            </w:pPr>
          </w:p>
        </w:tc>
        <w:tc>
          <w:tcPr>
            <w:tcW w:w="1417" w:type="dxa"/>
          </w:tcPr>
          <w:p w14:paraId="5012910D" w14:textId="77777777" w:rsidR="00294C51" w:rsidRPr="00931A64" w:rsidRDefault="00294C51" w:rsidP="00E5440D">
            <w:pPr>
              <w:jc w:val="center"/>
              <w:rPr>
                <w:rFonts w:ascii="Calibri" w:eastAsia="SimSun" w:hAnsi="Calibri" w:cs="Calibri"/>
                <w:color w:val="000000"/>
                <w:sz w:val="20"/>
                <w:szCs w:val="20"/>
                <w:lang w:val="el-GR" w:eastAsia="el-GR"/>
              </w:rPr>
            </w:pPr>
          </w:p>
        </w:tc>
      </w:tr>
      <w:tr w:rsidR="00294C51" w:rsidRPr="006538B4" w14:paraId="02D87F9D" w14:textId="77777777" w:rsidTr="00E5440D">
        <w:trPr>
          <w:trHeight w:val="284"/>
        </w:trPr>
        <w:tc>
          <w:tcPr>
            <w:tcW w:w="4253" w:type="dxa"/>
            <w:vAlign w:val="center"/>
          </w:tcPr>
          <w:p w14:paraId="632F2935" w14:textId="77777777" w:rsidR="00294C51" w:rsidRPr="00931A64" w:rsidRDefault="00294C51" w:rsidP="00E5440D">
            <w:pPr>
              <w:rPr>
                <w:rFonts w:ascii="Calibri" w:eastAsia="SimSun" w:hAnsi="Calibri" w:cs="Calibri"/>
                <w:color w:val="000000"/>
                <w:sz w:val="20"/>
                <w:szCs w:val="20"/>
                <w:lang w:val="el-GR" w:eastAsia="el-GR"/>
              </w:rPr>
            </w:pPr>
            <w:r w:rsidRPr="00931A64">
              <w:rPr>
                <w:rFonts w:ascii="Calibri" w:eastAsia="SimSun" w:hAnsi="Calibri" w:cs="Calibri"/>
                <w:color w:val="000000"/>
                <w:sz w:val="20"/>
                <w:szCs w:val="20"/>
                <w:lang w:val="el-GR" w:eastAsia="el-GR"/>
              </w:rPr>
              <w:t>Χρόνος εκτύπωσης πρώτης σελίδας</w:t>
            </w:r>
          </w:p>
        </w:tc>
        <w:tc>
          <w:tcPr>
            <w:tcW w:w="2835" w:type="dxa"/>
            <w:vAlign w:val="center"/>
          </w:tcPr>
          <w:p w14:paraId="234CCEF7" w14:textId="77777777" w:rsidR="00294C51" w:rsidRPr="00931A64" w:rsidRDefault="00294C51" w:rsidP="00E5440D">
            <w:pPr>
              <w:jc w:val="center"/>
              <w:rPr>
                <w:rFonts w:ascii="Calibri" w:eastAsia="SimSun" w:hAnsi="Calibri" w:cs="Calibri"/>
                <w:color w:val="000000"/>
                <w:sz w:val="20"/>
                <w:szCs w:val="20"/>
                <w:lang w:val="el-GR" w:eastAsia="el-GR"/>
              </w:rPr>
            </w:pPr>
            <w:r w:rsidRPr="00931A64">
              <w:rPr>
                <w:rFonts w:ascii="Calibri" w:eastAsia="SimSun" w:hAnsi="Calibri" w:cs="Calibri"/>
                <w:color w:val="000000"/>
                <w:sz w:val="20"/>
                <w:szCs w:val="20"/>
                <w:lang w:val="el-GR" w:eastAsia="el-GR"/>
              </w:rPr>
              <w:t>≤1</w:t>
            </w:r>
            <w:r>
              <w:rPr>
                <w:rFonts w:ascii="Calibri" w:eastAsia="SimSun" w:hAnsi="Calibri" w:cs="Calibri"/>
                <w:color w:val="000000"/>
                <w:sz w:val="20"/>
                <w:szCs w:val="20"/>
                <w:lang w:val="en-US" w:eastAsia="el-GR"/>
              </w:rPr>
              <w:t>0</w:t>
            </w:r>
            <w:proofErr w:type="spellStart"/>
            <w:r w:rsidRPr="00931A64">
              <w:rPr>
                <w:rFonts w:ascii="Calibri" w:eastAsia="SimSun" w:hAnsi="Calibri" w:cs="Calibri"/>
                <w:color w:val="000000"/>
                <w:sz w:val="20"/>
                <w:szCs w:val="20"/>
                <w:lang w:val="el-GR" w:eastAsia="el-GR"/>
              </w:rPr>
              <w:t>sec</w:t>
            </w:r>
            <w:proofErr w:type="spellEnd"/>
          </w:p>
        </w:tc>
        <w:tc>
          <w:tcPr>
            <w:tcW w:w="993" w:type="dxa"/>
            <w:vAlign w:val="center"/>
          </w:tcPr>
          <w:p w14:paraId="54ACA51B" w14:textId="77777777" w:rsidR="00294C51" w:rsidRPr="00931A64" w:rsidRDefault="00294C51" w:rsidP="00E5440D">
            <w:pPr>
              <w:jc w:val="center"/>
              <w:rPr>
                <w:rFonts w:ascii="Calibri" w:eastAsia="SimSun" w:hAnsi="Calibri" w:cs="Calibri"/>
                <w:color w:val="000000"/>
                <w:sz w:val="20"/>
                <w:szCs w:val="20"/>
                <w:lang w:val="el-GR" w:eastAsia="el-GR"/>
              </w:rPr>
            </w:pPr>
          </w:p>
        </w:tc>
        <w:tc>
          <w:tcPr>
            <w:tcW w:w="1417" w:type="dxa"/>
          </w:tcPr>
          <w:p w14:paraId="7E46F2AB" w14:textId="77777777" w:rsidR="00294C51" w:rsidRPr="00931A64" w:rsidRDefault="00294C51" w:rsidP="00E5440D">
            <w:pPr>
              <w:jc w:val="center"/>
              <w:rPr>
                <w:rFonts w:ascii="Calibri" w:eastAsia="SimSun" w:hAnsi="Calibri" w:cs="Calibri"/>
                <w:color w:val="000000"/>
                <w:sz w:val="20"/>
                <w:szCs w:val="20"/>
                <w:lang w:val="el-GR" w:eastAsia="el-GR"/>
              </w:rPr>
            </w:pPr>
          </w:p>
        </w:tc>
      </w:tr>
      <w:tr w:rsidR="00294C51" w:rsidRPr="006538B4" w14:paraId="6A2494A8" w14:textId="77777777" w:rsidTr="00E5440D">
        <w:trPr>
          <w:trHeight w:val="284"/>
        </w:trPr>
        <w:tc>
          <w:tcPr>
            <w:tcW w:w="4253" w:type="dxa"/>
            <w:vAlign w:val="center"/>
          </w:tcPr>
          <w:p w14:paraId="46A45651" w14:textId="77777777" w:rsidR="00294C51" w:rsidRPr="00931A64" w:rsidRDefault="00294C51" w:rsidP="00E5440D">
            <w:pPr>
              <w:rPr>
                <w:rFonts w:ascii="Calibri" w:eastAsia="SimSun" w:hAnsi="Calibri" w:cs="Calibri"/>
                <w:color w:val="000000"/>
                <w:sz w:val="20"/>
                <w:szCs w:val="20"/>
                <w:lang w:val="el-GR" w:eastAsia="el-GR"/>
              </w:rPr>
            </w:pPr>
            <w:r w:rsidRPr="00931A64">
              <w:rPr>
                <w:rFonts w:ascii="Calibri" w:eastAsia="SimSun" w:hAnsi="Calibri" w:cs="Calibri"/>
                <w:color w:val="000000"/>
                <w:sz w:val="20"/>
                <w:szCs w:val="20"/>
                <w:lang w:val="el-GR" w:eastAsia="el-GR"/>
              </w:rPr>
              <w:t>Εκτύπωση διπλής όψης</w:t>
            </w:r>
          </w:p>
        </w:tc>
        <w:tc>
          <w:tcPr>
            <w:tcW w:w="2835" w:type="dxa"/>
            <w:vAlign w:val="center"/>
          </w:tcPr>
          <w:p w14:paraId="299048AE" w14:textId="77777777" w:rsidR="00294C51" w:rsidRPr="00931A64" w:rsidRDefault="00294C51" w:rsidP="00E5440D">
            <w:pPr>
              <w:jc w:val="center"/>
              <w:rPr>
                <w:rFonts w:ascii="Calibri" w:eastAsia="SimSun" w:hAnsi="Calibri" w:cs="Calibri"/>
                <w:color w:val="000000"/>
                <w:sz w:val="20"/>
                <w:szCs w:val="20"/>
                <w:lang w:val="el-GR" w:eastAsia="el-GR"/>
              </w:rPr>
            </w:pPr>
            <w:r w:rsidRPr="00931A64">
              <w:rPr>
                <w:rFonts w:ascii="Calibri" w:eastAsia="SimSun" w:hAnsi="Calibri" w:cs="Calibri"/>
                <w:color w:val="000000"/>
                <w:sz w:val="20"/>
                <w:szCs w:val="20"/>
                <w:lang w:val="el-GR" w:eastAsia="el-GR"/>
              </w:rPr>
              <w:t>αυτόματη</w:t>
            </w:r>
          </w:p>
        </w:tc>
        <w:tc>
          <w:tcPr>
            <w:tcW w:w="993" w:type="dxa"/>
            <w:vAlign w:val="center"/>
          </w:tcPr>
          <w:p w14:paraId="1F41113B" w14:textId="77777777" w:rsidR="00294C51" w:rsidRPr="00931A64" w:rsidRDefault="00294C51" w:rsidP="00E5440D">
            <w:pPr>
              <w:jc w:val="center"/>
              <w:rPr>
                <w:rFonts w:ascii="Calibri" w:eastAsia="SimSun" w:hAnsi="Calibri" w:cs="Calibri"/>
                <w:color w:val="000000"/>
                <w:sz w:val="20"/>
                <w:szCs w:val="20"/>
                <w:lang w:val="el-GR" w:eastAsia="el-GR"/>
              </w:rPr>
            </w:pPr>
          </w:p>
        </w:tc>
        <w:tc>
          <w:tcPr>
            <w:tcW w:w="1417" w:type="dxa"/>
          </w:tcPr>
          <w:p w14:paraId="1E3ECBFE" w14:textId="77777777" w:rsidR="00294C51" w:rsidRPr="00931A64" w:rsidRDefault="00294C51" w:rsidP="00E5440D">
            <w:pPr>
              <w:jc w:val="center"/>
              <w:rPr>
                <w:rFonts w:ascii="Calibri" w:eastAsia="SimSun" w:hAnsi="Calibri" w:cs="Calibri"/>
                <w:color w:val="000000"/>
                <w:sz w:val="20"/>
                <w:szCs w:val="20"/>
                <w:lang w:val="el-GR" w:eastAsia="el-GR"/>
              </w:rPr>
            </w:pPr>
          </w:p>
        </w:tc>
      </w:tr>
      <w:tr w:rsidR="00294C51" w:rsidRPr="006538B4" w14:paraId="27267765" w14:textId="77777777" w:rsidTr="00E5440D">
        <w:trPr>
          <w:trHeight w:val="284"/>
        </w:trPr>
        <w:tc>
          <w:tcPr>
            <w:tcW w:w="4253" w:type="dxa"/>
            <w:vAlign w:val="center"/>
          </w:tcPr>
          <w:p w14:paraId="1867D284" w14:textId="77777777" w:rsidR="00294C51" w:rsidRPr="00931A64" w:rsidRDefault="00294C51" w:rsidP="00E5440D">
            <w:pPr>
              <w:rPr>
                <w:rFonts w:ascii="Calibri" w:eastAsia="SimSun" w:hAnsi="Calibri" w:cs="Calibri"/>
                <w:color w:val="000000"/>
                <w:sz w:val="20"/>
                <w:szCs w:val="20"/>
                <w:lang w:val="el-GR" w:eastAsia="el-GR"/>
              </w:rPr>
            </w:pPr>
            <w:r w:rsidRPr="00931A64">
              <w:rPr>
                <w:rFonts w:ascii="Calibri" w:eastAsia="SimSun" w:hAnsi="Calibri" w:cs="Calibri"/>
                <w:color w:val="000000"/>
                <w:sz w:val="20"/>
                <w:szCs w:val="20"/>
                <w:lang w:val="el-GR" w:eastAsia="el-GR"/>
              </w:rPr>
              <w:t>Συνδεσιμότητα</w:t>
            </w:r>
          </w:p>
        </w:tc>
        <w:tc>
          <w:tcPr>
            <w:tcW w:w="2835" w:type="dxa"/>
            <w:vAlign w:val="center"/>
          </w:tcPr>
          <w:p w14:paraId="6203D17E" w14:textId="77777777" w:rsidR="00294C51" w:rsidRPr="00931A64" w:rsidRDefault="00294C51" w:rsidP="00E5440D">
            <w:pPr>
              <w:jc w:val="center"/>
              <w:rPr>
                <w:rFonts w:ascii="Calibri" w:eastAsia="SimSun" w:hAnsi="Calibri" w:cs="Calibri"/>
                <w:color w:val="000000"/>
                <w:sz w:val="20"/>
                <w:szCs w:val="20"/>
                <w:lang w:val="el-GR" w:eastAsia="el-GR"/>
              </w:rPr>
            </w:pPr>
            <w:proofErr w:type="spellStart"/>
            <w:r w:rsidRPr="00931A64">
              <w:rPr>
                <w:rFonts w:ascii="Calibri" w:eastAsia="SimSun" w:hAnsi="Calibri" w:cs="Calibri"/>
                <w:color w:val="000000"/>
                <w:sz w:val="20"/>
                <w:szCs w:val="20"/>
                <w:lang w:val="el-GR" w:eastAsia="el-GR"/>
              </w:rPr>
              <w:t>Εthernet</w:t>
            </w:r>
            <w:proofErr w:type="spellEnd"/>
            <w:r w:rsidRPr="00931A64">
              <w:rPr>
                <w:rFonts w:ascii="Calibri" w:eastAsia="SimSun" w:hAnsi="Calibri" w:cs="Calibri"/>
                <w:color w:val="000000"/>
                <w:sz w:val="20"/>
                <w:szCs w:val="20"/>
                <w:lang w:val="el-GR" w:eastAsia="el-GR"/>
              </w:rPr>
              <w:t xml:space="preserve"> </w:t>
            </w:r>
            <w:r>
              <w:rPr>
                <w:rFonts w:ascii="Calibri" w:eastAsia="SimSun" w:hAnsi="Calibri" w:cs="Calibri"/>
                <w:color w:val="000000"/>
                <w:sz w:val="20"/>
                <w:szCs w:val="20"/>
                <w:lang w:val="en-US" w:eastAsia="el-GR"/>
              </w:rPr>
              <w:t>&amp;</w:t>
            </w:r>
            <w:r w:rsidRPr="00931A64">
              <w:rPr>
                <w:rFonts w:ascii="Calibri" w:eastAsia="SimSun" w:hAnsi="Calibri" w:cs="Calibri"/>
                <w:color w:val="000000"/>
                <w:sz w:val="20"/>
                <w:szCs w:val="20"/>
                <w:lang w:val="el-GR" w:eastAsia="el-GR"/>
              </w:rPr>
              <w:t xml:space="preserve"> USB </w:t>
            </w:r>
            <w:r>
              <w:rPr>
                <w:rFonts w:ascii="Calibri" w:eastAsia="SimSun" w:hAnsi="Calibri" w:cs="Calibri"/>
                <w:color w:val="000000"/>
                <w:sz w:val="20"/>
                <w:szCs w:val="20"/>
                <w:lang w:val="en-US" w:eastAsia="el-GR"/>
              </w:rPr>
              <w:t>&amp;</w:t>
            </w:r>
            <w:r w:rsidRPr="00931A64">
              <w:rPr>
                <w:rFonts w:ascii="Calibri" w:eastAsia="SimSun" w:hAnsi="Calibri" w:cs="Calibri"/>
                <w:color w:val="000000"/>
                <w:sz w:val="20"/>
                <w:szCs w:val="20"/>
                <w:lang w:val="el-GR" w:eastAsia="el-GR"/>
              </w:rPr>
              <w:t xml:space="preserve"> </w:t>
            </w:r>
            <w:proofErr w:type="spellStart"/>
            <w:r w:rsidRPr="00931A64">
              <w:rPr>
                <w:rFonts w:ascii="Calibri" w:eastAsia="SimSun" w:hAnsi="Calibri" w:cs="Calibri"/>
                <w:color w:val="000000"/>
                <w:sz w:val="20"/>
                <w:szCs w:val="20"/>
                <w:lang w:val="el-GR" w:eastAsia="el-GR"/>
              </w:rPr>
              <w:t>WiFi</w:t>
            </w:r>
            <w:proofErr w:type="spellEnd"/>
          </w:p>
        </w:tc>
        <w:tc>
          <w:tcPr>
            <w:tcW w:w="993" w:type="dxa"/>
            <w:vAlign w:val="center"/>
          </w:tcPr>
          <w:p w14:paraId="4788A9D0" w14:textId="77777777" w:rsidR="00294C51" w:rsidRPr="00931A64" w:rsidRDefault="00294C51" w:rsidP="00E5440D">
            <w:pPr>
              <w:jc w:val="center"/>
              <w:rPr>
                <w:rFonts w:ascii="Calibri" w:eastAsia="SimSun" w:hAnsi="Calibri" w:cs="Calibri"/>
                <w:color w:val="000000"/>
                <w:sz w:val="20"/>
                <w:szCs w:val="20"/>
                <w:lang w:val="el-GR" w:eastAsia="el-GR"/>
              </w:rPr>
            </w:pPr>
          </w:p>
        </w:tc>
        <w:tc>
          <w:tcPr>
            <w:tcW w:w="1417" w:type="dxa"/>
          </w:tcPr>
          <w:p w14:paraId="60E75EA3" w14:textId="77777777" w:rsidR="00294C51" w:rsidRPr="00931A64" w:rsidRDefault="00294C51" w:rsidP="00E5440D">
            <w:pPr>
              <w:jc w:val="center"/>
              <w:rPr>
                <w:rFonts w:ascii="Calibri" w:eastAsia="SimSun" w:hAnsi="Calibri" w:cs="Calibri"/>
                <w:color w:val="000000"/>
                <w:sz w:val="20"/>
                <w:szCs w:val="20"/>
                <w:lang w:val="el-GR" w:eastAsia="el-GR"/>
              </w:rPr>
            </w:pPr>
          </w:p>
        </w:tc>
      </w:tr>
      <w:tr w:rsidR="00294C51" w:rsidRPr="006538B4" w14:paraId="08A94422" w14:textId="77777777" w:rsidTr="00E5440D">
        <w:trPr>
          <w:trHeight w:val="284"/>
        </w:trPr>
        <w:tc>
          <w:tcPr>
            <w:tcW w:w="4253" w:type="dxa"/>
            <w:vAlign w:val="center"/>
          </w:tcPr>
          <w:p w14:paraId="09BF31EA" w14:textId="77777777" w:rsidR="00294C51" w:rsidRPr="00931A64" w:rsidRDefault="00294C51" w:rsidP="00E5440D">
            <w:pPr>
              <w:rPr>
                <w:rFonts w:ascii="Calibri" w:eastAsia="SimSun" w:hAnsi="Calibri" w:cs="Calibri"/>
                <w:color w:val="000000"/>
                <w:sz w:val="20"/>
                <w:szCs w:val="20"/>
                <w:lang w:val="el-GR" w:eastAsia="el-GR"/>
              </w:rPr>
            </w:pPr>
            <w:r w:rsidRPr="00931A64">
              <w:rPr>
                <w:rFonts w:ascii="Calibri" w:eastAsia="SimSun" w:hAnsi="Calibri" w:cs="Calibri"/>
                <w:color w:val="000000"/>
                <w:sz w:val="20"/>
                <w:szCs w:val="20"/>
                <w:lang w:val="el-GR" w:eastAsia="el-GR"/>
              </w:rPr>
              <w:t xml:space="preserve">Εκτύπωση </w:t>
            </w:r>
            <w:proofErr w:type="spellStart"/>
            <w:r w:rsidRPr="00931A64">
              <w:rPr>
                <w:rFonts w:ascii="Calibri" w:eastAsia="SimSun" w:hAnsi="Calibri" w:cs="Calibri"/>
                <w:color w:val="000000"/>
                <w:sz w:val="20"/>
                <w:szCs w:val="20"/>
                <w:lang w:val="el-GR" w:eastAsia="el-GR"/>
              </w:rPr>
              <w:t>WiFi</w:t>
            </w:r>
            <w:proofErr w:type="spellEnd"/>
            <w:r w:rsidRPr="00931A64">
              <w:rPr>
                <w:rFonts w:ascii="Calibri" w:eastAsia="SimSun" w:hAnsi="Calibri" w:cs="Calibri"/>
                <w:color w:val="000000"/>
                <w:sz w:val="20"/>
                <w:szCs w:val="20"/>
                <w:lang w:val="el-GR" w:eastAsia="el-GR"/>
              </w:rPr>
              <w:t xml:space="preserve"> </w:t>
            </w:r>
            <w:proofErr w:type="spellStart"/>
            <w:r w:rsidRPr="00931A64">
              <w:rPr>
                <w:rFonts w:ascii="Calibri" w:eastAsia="SimSun" w:hAnsi="Calibri" w:cs="Calibri"/>
                <w:color w:val="000000"/>
                <w:sz w:val="20"/>
                <w:szCs w:val="20"/>
                <w:lang w:val="el-GR" w:eastAsia="el-GR"/>
              </w:rPr>
              <w:t>direct</w:t>
            </w:r>
            <w:proofErr w:type="spellEnd"/>
          </w:p>
        </w:tc>
        <w:tc>
          <w:tcPr>
            <w:tcW w:w="2835" w:type="dxa"/>
            <w:vAlign w:val="center"/>
          </w:tcPr>
          <w:p w14:paraId="06EA97C8" w14:textId="77777777" w:rsidR="00294C51" w:rsidRPr="00931A64" w:rsidRDefault="00294C51" w:rsidP="00E5440D">
            <w:pPr>
              <w:jc w:val="center"/>
              <w:rPr>
                <w:rFonts w:ascii="Calibri" w:eastAsia="SimSun" w:hAnsi="Calibri" w:cs="Calibri"/>
                <w:color w:val="000000"/>
                <w:sz w:val="20"/>
                <w:szCs w:val="20"/>
                <w:lang w:val="el-GR" w:eastAsia="el-GR"/>
              </w:rPr>
            </w:pPr>
            <w:r>
              <w:rPr>
                <w:rFonts w:ascii="Calibri" w:eastAsia="SimSun" w:hAnsi="Calibri" w:cs="Calibri"/>
                <w:color w:val="000000"/>
                <w:sz w:val="20"/>
                <w:szCs w:val="20"/>
                <w:lang w:val="el-GR" w:eastAsia="el-GR"/>
              </w:rPr>
              <w:t>Επιθυμητή (όχι απαραίτητη)</w:t>
            </w:r>
          </w:p>
        </w:tc>
        <w:tc>
          <w:tcPr>
            <w:tcW w:w="993" w:type="dxa"/>
            <w:vAlign w:val="center"/>
          </w:tcPr>
          <w:p w14:paraId="70CD88DA" w14:textId="77777777" w:rsidR="00294C51" w:rsidRPr="00931A64" w:rsidRDefault="00294C51" w:rsidP="00E5440D">
            <w:pPr>
              <w:jc w:val="center"/>
              <w:rPr>
                <w:rFonts w:ascii="Calibri" w:eastAsia="SimSun" w:hAnsi="Calibri" w:cs="Calibri"/>
                <w:color w:val="000000"/>
                <w:sz w:val="20"/>
                <w:szCs w:val="20"/>
                <w:lang w:val="el-GR" w:eastAsia="el-GR"/>
              </w:rPr>
            </w:pPr>
          </w:p>
        </w:tc>
        <w:tc>
          <w:tcPr>
            <w:tcW w:w="1417" w:type="dxa"/>
          </w:tcPr>
          <w:p w14:paraId="1808120D" w14:textId="77777777" w:rsidR="00294C51" w:rsidRPr="00931A64" w:rsidRDefault="00294C51" w:rsidP="00E5440D">
            <w:pPr>
              <w:jc w:val="center"/>
              <w:rPr>
                <w:rFonts w:ascii="Calibri" w:eastAsia="SimSun" w:hAnsi="Calibri" w:cs="Calibri"/>
                <w:color w:val="000000"/>
                <w:sz w:val="20"/>
                <w:szCs w:val="20"/>
                <w:lang w:val="el-GR" w:eastAsia="el-GR"/>
              </w:rPr>
            </w:pPr>
          </w:p>
        </w:tc>
      </w:tr>
      <w:tr w:rsidR="00294C51" w:rsidRPr="006538B4" w14:paraId="114E8D56" w14:textId="77777777" w:rsidTr="00E5440D">
        <w:trPr>
          <w:trHeight w:val="284"/>
        </w:trPr>
        <w:tc>
          <w:tcPr>
            <w:tcW w:w="4253" w:type="dxa"/>
            <w:vAlign w:val="center"/>
          </w:tcPr>
          <w:p w14:paraId="60A783CC" w14:textId="77777777" w:rsidR="00294C51" w:rsidRPr="00931A64" w:rsidRDefault="00294C51" w:rsidP="00E5440D">
            <w:pPr>
              <w:rPr>
                <w:rFonts w:ascii="Calibri" w:eastAsia="SimSun" w:hAnsi="Calibri" w:cs="Calibri"/>
                <w:color w:val="000000"/>
                <w:sz w:val="20"/>
                <w:szCs w:val="20"/>
                <w:lang w:val="el-GR" w:eastAsia="el-GR"/>
              </w:rPr>
            </w:pPr>
            <w:proofErr w:type="spellStart"/>
            <w:r w:rsidRPr="00931A64">
              <w:rPr>
                <w:rFonts w:ascii="Calibri" w:eastAsia="SimSun" w:hAnsi="Calibri" w:cs="Calibri"/>
                <w:color w:val="000000"/>
                <w:sz w:val="20"/>
                <w:szCs w:val="20"/>
                <w:lang w:val="el-GR" w:eastAsia="el-GR"/>
              </w:rPr>
              <w:t>Μέγ</w:t>
            </w:r>
            <w:proofErr w:type="spellEnd"/>
            <w:r w:rsidRPr="00931A64">
              <w:rPr>
                <w:rFonts w:ascii="Calibri" w:eastAsia="SimSun" w:hAnsi="Calibri" w:cs="Calibri"/>
                <w:color w:val="000000"/>
                <w:sz w:val="20"/>
                <w:szCs w:val="20"/>
                <w:lang w:val="el-GR" w:eastAsia="el-GR"/>
              </w:rPr>
              <w:t>. Μηνιαίος Κύκλος εκτυπώσεων</w:t>
            </w:r>
          </w:p>
        </w:tc>
        <w:tc>
          <w:tcPr>
            <w:tcW w:w="2835" w:type="dxa"/>
            <w:vAlign w:val="center"/>
          </w:tcPr>
          <w:p w14:paraId="157812D6" w14:textId="77777777" w:rsidR="00294C51" w:rsidRPr="00931A64" w:rsidRDefault="00294C51" w:rsidP="00E5440D">
            <w:pPr>
              <w:jc w:val="center"/>
              <w:rPr>
                <w:rFonts w:ascii="Calibri" w:eastAsia="SimSun" w:hAnsi="Calibri" w:cs="Calibri"/>
                <w:color w:val="000000"/>
                <w:sz w:val="20"/>
                <w:szCs w:val="20"/>
                <w:lang w:val="el-GR" w:eastAsia="el-GR"/>
              </w:rPr>
            </w:pPr>
            <w:r w:rsidRPr="00931A64">
              <w:rPr>
                <w:rFonts w:ascii="Calibri" w:eastAsia="SimSun" w:hAnsi="Calibri" w:cs="Calibri"/>
                <w:color w:val="000000"/>
                <w:sz w:val="20"/>
                <w:szCs w:val="20"/>
                <w:lang w:val="el-GR" w:eastAsia="el-GR"/>
              </w:rPr>
              <w:t>&gt;</w:t>
            </w:r>
            <w:r>
              <w:rPr>
                <w:rFonts w:ascii="Calibri" w:eastAsia="SimSun" w:hAnsi="Calibri" w:cs="Calibri"/>
                <w:color w:val="000000"/>
                <w:sz w:val="20"/>
                <w:szCs w:val="20"/>
                <w:lang w:val="el-GR" w:eastAsia="el-GR"/>
              </w:rPr>
              <w:t>75</w:t>
            </w:r>
            <w:r w:rsidRPr="00931A64">
              <w:rPr>
                <w:rFonts w:ascii="Calibri" w:eastAsia="SimSun" w:hAnsi="Calibri" w:cs="Calibri"/>
                <w:color w:val="000000"/>
                <w:sz w:val="20"/>
                <w:szCs w:val="20"/>
                <w:lang w:val="el-GR" w:eastAsia="el-GR"/>
              </w:rPr>
              <w:t xml:space="preserve">.000 </w:t>
            </w:r>
            <w:proofErr w:type="spellStart"/>
            <w:r w:rsidRPr="00931A64">
              <w:rPr>
                <w:rFonts w:ascii="Calibri" w:eastAsia="SimSun" w:hAnsi="Calibri" w:cs="Calibri"/>
                <w:color w:val="000000"/>
                <w:sz w:val="20"/>
                <w:szCs w:val="20"/>
                <w:lang w:val="el-GR" w:eastAsia="el-GR"/>
              </w:rPr>
              <w:t>σελ</w:t>
            </w:r>
            <w:proofErr w:type="spellEnd"/>
          </w:p>
        </w:tc>
        <w:tc>
          <w:tcPr>
            <w:tcW w:w="993" w:type="dxa"/>
            <w:vAlign w:val="center"/>
          </w:tcPr>
          <w:p w14:paraId="3A775A88" w14:textId="77777777" w:rsidR="00294C51" w:rsidRPr="00931A64" w:rsidRDefault="00294C51" w:rsidP="00E5440D">
            <w:pPr>
              <w:jc w:val="center"/>
              <w:rPr>
                <w:rFonts w:ascii="Calibri" w:eastAsia="SimSun" w:hAnsi="Calibri" w:cs="Calibri"/>
                <w:color w:val="000000"/>
                <w:sz w:val="20"/>
                <w:szCs w:val="20"/>
                <w:lang w:val="el-GR" w:eastAsia="el-GR"/>
              </w:rPr>
            </w:pPr>
          </w:p>
        </w:tc>
        <w:tc>
          <w:tcPr>
            <w:tcW w:w="1417" w:type="dxa"/>
          </w:tcPr>
          <w:p w14:paraId="0FD8F57E" w14:textId="77777777" w:rsidR="00294C51" w:rsidRPr="00931A64" w:rsidRDefault="00294C51" w:rsidP="00E5440D">
            <w:pPr>
              <w:jc w:val="center"/>
              <w:rPr>
                <w:rFonts w:ascii="Calibri" w:eastAsia="SimSun" w:hAnsi="Calibri" w:cs="Calibri"/>
                <w:color w:val="000000"/>
                <w:sz w:val="20"/>
                <w:szCs w:val="20"/>
                <w:lang w:val="el-GR" w:eastAsia="el-GR"/>
              </w:rPr>
            </w:pPr>
          </w:p>
        </w:tc>
      </w:tr>
      <w:tr w:rsidR="00294C51" w:rsidRPr="006538B4" w14:paraId="516AF463" w14:textId="77777777" w:rsidTr="00E5440D">
        <w:trPr>
          <w:trHeight w:val="284"/>
        </w:trPr>
        <w:tc>
          <w:tcPr>
            <w:tcW w:w="4253" w:type="dxa"/>
            <w:vAlign w:val="center"/>
          </w:tcPr>
          <w:p w14:paraId="0D90D651" w14:textId="77777777" w:rsidR="00294C51" w:rsidRPr="00931A64" w:rsidRDefault="00294C51" w:rsidP="00E5440D">
            <w:pPr>
              <w:rPr>
                <w:rFonts w:ascii="Calibri" w:eastAsia="SimSun" w:hAnsi="Calibri" w:cs="Calibri"/>
                <w:color w:val="000000"/>
                <w:sz w:val="20"/>
                <w:szCs w:val="20"/>
                <w:lang w:val="el-GR" w:eastAsia="el-GR"/>
              </w:rPr>
            </w:pPr>
            <w:proofErr w:type="spellStart"/>
            <w:r w:rsidRPr="00931A64">
              <w:rPr>
                <w:rFonts w:ascii="Calibri" w:eastAsia="SimSun" w:hAnsi="Calibri" w:cs="Calibri"/>
                <w:color w:val="000000"/>
                <w:sz w:val="20"/>
                <w:szCs w:val="20"/>
                <w:lang w:val="el-GR" w:eastAsia="el-GR"/>
              </w:rPr>
              <w:t>Συνιστώμενος</w:t>
            </w:r>
            <w:proofErr w:type="spellEnd"/>
            <w:r w:rsidRPr="00931A64">
              <w:rPr>
                <w:rFonts w:ascii="Calibri" w:eastAsia="SimSun" w:hAnsi="Calibri" w:cs="Calibri"/>
                <w:color w:val="000000"/>
                <w:sz w:val="20"/>
                <w:szCs w:val="20"/>
                <w:lang w:val="el-GR" w:eastAsia="el-GR"/>
              </w:rPr>
              <w:t xml:space="preserve"> Μηνιαίος Κύκλος εκτυπώσεων</w:t>
            </w:r>
          </w:p>
        </w:tc>
        <w:tc>
          <w:tcPr>
            <w:tcW w:w="2835" w:type="dxa"/>
            <w:vAlign w:val="center"/>
          </w:tcPr>
          <w:p w14:paraId="087A8C23" w14:textId="77777777" w:rsidR="00294C51" w:rsidRPr="00931A64" w:rsidRDefault="00294C51" w:rsidP="00E5440D">
            <w:pPr>
              <w:jc w:val="center"/>
              <w:rPr>
                <w:rFonts w:ascii="Calibri" w:eastAsia="SimSun" w:hAnsi="Calibri" w:cs="Calibri"/>
                <w:color w:val="000000"/>
                <w:sz w:val="20"/>
                <w:szCs w:val="20"/>
                <w:lang w:val="el-GR" w:eastAsia="el-GR"/>
              </w:rPr>
            </w:pPr>
            <w:r w:rsidRPr="00931A64">
              <w:rPr>
                <w:rFonts w:ascii="Calibri" w:eastAsia="SimSun" w:hAnsi="Calibri" w:cs="Calibri"/>
                <w:color w:val="000000"/>
                <w:sz w:val="20"/>
                <w:szCs w:val="20"/>
                <w:lang w:val="el-GR" w:eastAsia="el-GR"/>
              </w:rPr>
              <w:t>&gt;</w:t>
            </w:r>
            <w:r>
              <w:rPr>
                <w:rFonts w:ascii="Calibri" w:eastAsia="SimSun" w:hAnsi="Calibri" w:cs="Calibri"/>
                <w:color w:val="000000"/>
                <w:sz w:val="20"/>
                <w:szCs w:val="20"/>
                <w:lang w:val="el-GR" w:eastAsia="el-GR"/>
              </w:rPr>
              <w:t>6</w:t>
            </w:r>
            <w:r w:rsidRPr="00931A64">
              <w:rPr>
                <w:rFonts w:ascii="Calibri" w:eastAsia="SimSun" w:hAnsi="Calibri" w:cs="Calibri"/>
                <w:color w:val="000000"/>
                <w:sz w:val="20"/>
                <w:szCs w:val="20"/>
                <w:lang w:val="el-GR" w:eastAsia="el-GR"/>
              </w:rPr>
              <w:t xml:space="preserve">.000 </w:t>
            </w:r>
            <w:proofErr w:type="spellStart"/>
            <w:r w:rsidRPr="00931A64">
              <w:rPr>
                <w:rFonts w:ascii="Calibri" w:eastAsia="SimSun" w:hAnsi="Calibri" w:cs="Calibri"/>
                <w:color w:val="000000"/>
                <w:sz w:val="20"/>
                <w:szCs w:val="20"/>
                <w:lang w:val="el-GR" w:eastAsia="el-GR"/>
              </w:rPr>
              <w:t>σελ</w:t>
            </w:r>
            <w:proofErr w:type="spellEnd"/>
          </w:p>
        </w:tc>
        <w:tc>
          <w:tcPr>
            <w:tcW w:w="993" w:type="dxa"/>
            <w:vAlign w:val="center"/>
          </w:tcPr>
          <w:p w14:paraId="605EE2B8" w14:textId="77777777" w:rsidR="00294C51" w:rsidRPr="00931A64" w:rsidRDefault="00294C51" w:rsidP="00E5440D">
            <w:pPr>
              <w:jc w:val="center"/>
              <w:rPr>
                <w:rFonts w:ascii="Calibri" w:eastAsia="SimSun" w:hAnsi="Calibri" w:cs="Calibri"/>
                <w:color w:val="000000"/>
                <w:sz w:val="20"/>
                <w:szCs w:val="20"/>
                <w:lang w:val="el-GR" w:eastAsia="el-GR"/>
              </w:rPr>
            </w:pPr>
          </w:p>
        </w:tc>
        <w:tc>
          <w:tcPr>
            <w:tcW w:w="1417" w:type="dxa"/>
          </w:tcPr>
          <w:p w14:paraId="332C9C0A" w14:textId="77777777" w:rsidR="00294C51" w:rsidRPr="00931A64" w:rsidRDefault="00294C51" w:rsidP="00E5440D">
            <w:pPr>
              <w:jc w:val="center"/>
              <w:rPr>
                <w:rFonts w:ascii="Calibri" w:eastAsia="SimSun" w:hAnsi="Calibri" w:cs="Calibri"/>
                <w:color w:val="000000"/>
                <w:sz w:val="20"/>
                <w:szCs w:val="20"/>
                <w:lang w:val="el-GR" w:eastAsia="el-GR"/>
              </w:rPr>
            </w:pPr>
          </w:p>
        </w:tc>
      </w:tr>
      <w:tr w:rsidR="00294C51" w:rsidRPr="006538B4" w14:paraId="4B9F56D2" w14:textId="77777777" w:rsidTr="00E5440D">
        <w:trPr>
          <w:trHeight w:val="284"/>
        </w:trPr>
        <w:tc>
          <w:tcPr>
            <w:tcW w:w="4253" w:type="dxa"/>
            <w:vAlign w:val="center"/>
          </w:tcPr>
          <w:p w14:paraId="0F2E621E" w14:textId="77777777" w:rsidR="00294C51" w:rsidRPr="00931A64" w:rsidRDefault="00294C51" w:rsidP="00E5440D">
            <w:pPr>
              <w:rPr>
                <w:rFonts w:ascii="Calibri" w:eastAsia="SimSun" w:hAnsi="Calibri" w:cs="Calibri"/>
                <w:color w:val="000000"/>
                <w:sz w:val="20"/>
                <w:szCs w:val="20"/>
                <w:lang w:val="el-GR" w:eastAsia="el-GR"/>
              </w:rPr>
            </w:pPr>
            <w:r w:rsidRPr="00931A64">
              <w:rPr>
                <w:rFonts w:ascii="Calibri" w:eastAsia="SimSun" w:hAnsi="Calibri" w:cs="Calibri"/>
                <w:color w:val="000000"/>
                <w:sz w:val="20"/>
                <w:szCs w:val="20"/>
                <w:lang w:val="el-GR" w:eastAsia="el-GR"/>
              </w:rPr>
              <w:t>Λειτουργικό Σύστημα</w:t>
            </w:r>
          </w:p>
        </w:tc>
        <w:tc>
          <w:tcPr>
            <w:tcW w:w="2835" w:type="dxa"/>
            <w:vAlign w:val="center"/>
          </w:tcPr>
          <w:p w14:paraId="0176DED0" w14:textId="77777777" w:rsidR="00294C51" w:rsidRPr="00931A64" w:rsidRDefault="00294C51" w:rsidP="00E5440D">
            <w:pPr>
              <w:jc w:val="center"/>
              <w:rPr>
                <w:rFonts w:ascii="Calibri" w:eastAsia="SimSun" w:hAnsi="Calibri" w:cs="Calibri"/>
                <w:color w:val="000000"/>
                <w:sz w:val="20"/>
                <w:szCs w:val="20"/>
                <w:lang w:val="el-GR" w:eastAsia="el-GR"/>
              </w:rPr>
            </w:pPr>
            <w:r w:rsidRPr="00931A64">
              <w:rPr>
                <w:rFonts w:ascii="Calibri" w:eastAsia="SimSun" w:hAnsi="Calibri" w:cs="Calibri"/>
                <w:color w:val="000000"/>
                <w:sz w:val="20"/>
                <w:szCs w:val="20"/>
                <w:lang w:val="el-GR" w:eastAsia="el-GR"/>
              </w:rPr>
              <w:t>Windows 10</w:t>
            </w:r>
          </w:p>
        </w:tc>
        <w:tc>
          <w:tcPr>
            <w:tcW w:w="993" w:type="dxa"/>
            <w:vAlign w:val="center"/>
          </w:tcPr>
          <w:p w14:paraId="484E70BC" w14:textId="77777777" w:rsidR="00294C51" w:rsidRPr="00931A64" w:rsidRDefault="00294C51" w:rsidP="00E5440D">
            <w:pPr>
              <w:jc w:val="center"/>
              <w:rPr>
                <w:rFonts w:ascii="Calibri" w:eastAsia="SimSun" w:hAnsi="Calibri" w:cs="Calibri"/>
                <w:color w:val="000000"/>
                <w:sz w:val="20"/>
                <w:szCs w:val="20"/>
                <w:lang w:val="el-GR" w:eastAsia="el-GR"/>
              </w:rPr>
            </w:pPr>
          </w:p>
        </w:tc>
        <w:tc>
          <w:tcPr>
            <w:tcW w:w="1417" w:type="dxa"/>
          </w:tcPr>
          <w:p w14:paraId="0447A55B" w14:textId="77777777" w:rsidR="00294C51" w:rsidRPr="00931A64" w:rsidRDefault="00294C51" w:rsidP="00E5440D">
            <w:pPr>
              <w:jc w:val="center"/>
              <w:rPr>
                <w:rFonts w:ascii="Calibri" w:eastAsia="SimSun" w:hAnsi="Calibri" w:cs="Calibri"/>
                <w:color w:val="000000"/>
                <w:sz w:val="20"/>
                <w:szCs w:val="20"/>
                <w:lang w:val="el-GR" w:eastAsia="el-GR"/>
              </w:rPr>
            </w:pPr>
          </w:p>
        </w:tc>
      </w:tr>
      <w:tr w:rsidR="00294C51" w:rsidRPr="006538B4" w14:paraId="71F51BBF" w14:textId="77777777" w:rsidTr="00E5440D">
        <w:trPr>
          <w:trHeight w:val="284"/>
        </w:trPr>
        <w:tc>
          <w:tcPr>
            <w:tcW w:w="4253" w:type="dxa"/>
            <w:vAlign w:val="center"/>
          </w:tcPr>
          <w:p w14:paraId="3AD28A0F" w14:textId="77777777" w:rsidR="00294C51" w:rsidRPr="00931A64" w:rsidRDefault="00294C51" w:rsidP="00E5440D">
            <w:pPr>
              <w:rPr>
                <w:rFonts w:ascii="Calibri" w:eastAsia="SimSun" w:hAnsi="Calibri" w:cs="Calibri"/>
                <w:color w:val="000000"/>
                <w:sz w:val="20"/>
                <w:szCs w:val="20"/>
                <w:lang w:val="el-GR" w:eastAsia="el-GR"/>
              </w:rPr>
            </w:pPr>
            <w:r>
              <w:rPr>
                <w:rFonts w:ascii="Calibri" w:eastAsia="SimSun" w:hAnsi="Calibri" w:cs="Calibri"/>
                <w:color w:val="000000"/>
                <w:sz w:val="20"/>
                <w:szCs w:val="20"/>
                <w:lang w:val="en-US" w:eastAsia="el-GR"/>
              </w:rPr>
              <w:t>Touchscreen</w:t>
            </w:r>
          </w:p>
        </w:tc>
        <w:tc>
          <w:tcPr>
            <w:tcW w:w="2835" w:type="dxa"/>
            <w:vAlign w:val="center"/>
          </w:tcPr>
          <w:p w14:paraId="3A073E23" w14:textId="77777777" w:rsidR="00294C51" w:rsidRPr="00931A64" w:rsidRDefault="00294C51" w:rsidP="00E5440D">
            <w:pPr>
              <w:jc w:val="center"/>
              <w:rPr>
                <w:rFonts w:ascii="Calibri" w:eastAsia="SimSun" w:hAnsi="Calibri" w:cs="Calibri"/>
                <w:color w:val="000000"/>
                <w:sz w:val="20"/>
                <w:szCs w:val="20"/>
                <w:lang w:val="el-GR" w:eastAsia="el-GR"/>
              </w:rPr>
            </w:pPr>
            <w:r>
              <w:rPr>
                <w:rFonts w:ascii="Calibri" w:eastAsia="SimSun" w:hAnsi="Calibri" w:cs="Calibri"/>
                <w:color w:val="000000"/>
                <w:sz w:val="20"/>
                <w:szCs w:val="20"/>
                <w:lang w:val="en-US" w:eastAsia="el-GR"/>
              </w:rPr>
              <w:t>NAI</w:t>
            </w:r>
          </w:p>
        </w:tc>
        <w:tc>
          <w:tcPr>
            <w:tcW w:w="993" w:type="dxa"/>
            <w:vAlign w:val="center"/>
          </w:tcPr>
          <w:p w14:paraId="42E792A4" w14:textId="77777777" w:rsidR="00294C51" w:rsidRPr="00931A64" w:rsidRDefault="00294C51" w:rsidP="00E5440D">
            <w:pPr>
              <w:jc w:val="center"/>
              <w:rPr>
                <w:rFonts w:ascii="Calibri" w:eastAsia="SimSun" w:hAnsi="Calibri" w:cs="Calibri"/>
                <w:color w:val="000000"/>
                <w:sz w:val="20"/>
                <w:szCs w:val="20"/>
                <w:lang w:val="el-GR" w:eastAsia="el-GR"/>
              </w:rPr>
            </w:pPr>
          </w:p>
        </w:tc>
        <w:tc>
          <w:tcPr>
            <w:tcW w:w="1417" w:type="dxa"/>
          </w:tcPr>
          <w:p w14:paraId="48F173D2" w14:textId="77777777" w:rsidR="00294C51" w:rsidRPr="00931A64" w:rsidRDefault="00294C51" w:rsidP="00E5440D">
            <w:pPr>
              <w:jc w:val="center"/>
              <w:rPr>
                <w:rFonts w:ascii="Calibri" w:eastAsia="SimSun" w:hAnsi="Calibri" w:cs="Calibri"/>
                <w:color w:val="000000"/>
                <w:sz w:val="20"/>
                <w:szCs w:val="20"/>
                <w:lang w:val="el-GR" w:eastAsia="el-GR"/>
              </w:rPr>
            </w:pPr>
          </w:p>
        </w:tc>
      </w:tr>
      <w:tr w:rsidR="00294C51" w:rsidRPr="006538B4" w14:paraId="3A6DEA7C" w14:textId="77777777" w:rsidTr="00E5440D">
        <w:trPr>
          <w:trHeight w:val="284"/>
        </w:trPr>
        <w:tc>
          <w:tcPr>
            <w:tcW w:w="4253" w:type="dxa"/>
            <w:vAlign w:val="center"/>
          </w:tcPr>
          <w:p w14:paraId="63367422" w14:textId="77777777" w:rsidR="00294C51" w:rsidRPr="004E4B50" w:rsidRDefault="00294C51" w:rsidP="00E5440D">
            <w:pPr>
              <w:rPr>
                <w:rFonts w:ascii="Calibri" w:eastAsia="SimSun" w:hAnsi="Calibri" w:cs="Calibri"/>
                <w:color w:val="000000"/>
                <w:sz w:val="20"/>
                <w:szCs w:val="20"/>
                <w:lang w:val="en-US" w:eastAsia="el-GR"/>
              </w:rPr>
            </w:pPr>
            <w:r w:rsidRPr="00931A64">
              <w:rPr>
                <w:rFonts w:ascii="Calibri" w:eastAsia="SimSun" w:hAnsi="Calibri" w:cs="Calibri"/>
                <w:color w:val="000000"/>
                <w:sz w:val="20"/>
                <w:szCs w:val="20"/>
                <w:lang w:val="el-GR" w:eastAsia="el-GR"/>
              </w:rPr>
              <w:t xml:space="preserve">Γλώσσα: PCL / </w:t>
            </w:r>
            <w:proofErr w:type="spellStart"/>
            <w:r w:rsidRPr="00931A64">
              <w:rPr>
                <w:rFonts w:ascii="Calibri" w:eastAsia="SimSun" w:hAnsi="Calibri" w:cs="Calibri"/>
                <w:color w:val="000000"/>
                <w:sz w:val="20"/>
                <w:szCs w:val="20"/>
                <w:lang w:val="el-GR" w:eastAsia="el-GR"/>
              </w:rPr>
              <w:t>Postscript</w:t>
            </w:r>
            <w:proofErr w:type="spellEnd"/>
          </w:p>
        </w:tc>
        <w:tc>
          <w:tcPr>
            <w:tcW w:w="2835" w:type="dxa"/>
            <w:vAlign w:val="center"/>
          </w:tcPr>
          <w:p w14:paraId="3B121F08" w14:textId="77777777" w:rsidR="00294C51" w:rsidRPr="004E4B50" w:rsidRDefault="00294C51" w:rsidP="00E5440D">
            <w:pPr>
              <w:jc w:val="center"/>
              <w:rPr>
                <w:rFonts w:ascii="Calibri" w:eastAsia="SimSun" w:hAnsi="Calibri" w:cs="Calibri"/>
                <w:color w:val="000000"/>
                <w:sz w:val="20"/>
                <w:szCs w:val="20"/>
                <w:lang w:val="en-US" w:eastAsia="el-GR"/>
              </w:rPr>
            </w:pPr>
            <w:r w:rsidRPr="00931A64">
              <w:rPr>
                <w:rFonts w:ascii="Calibri" w:eastAsia="SimSun" w:hAnsi="Calibri" w:cs="Calibri"/>
                <w:color w:val="000000"/>
                <w:sz w:val="20"/>
                <w:szCs w:val="20"/>
                <w:lang w:val="el-GR" w:eastAsia="el-GR"/>
              </w:rPr>
              <w:t>ΝΑΙ</w:t>
            </w:r>
          </w:p>
        </w:tc>
        <w:tc>
          <w:tcPr>
            <w:tcW w:w="993" w:type="dxa"/>
            <w:vAlign w:val="center"/>
          </w:tcPr>
          <w:p w14:paraId="413D5836" w14:textId="77777777" w:rsidR="00294C51" w:rsidRPr="00931A64" w:rsidRDefault="00294C51" w:rsidP="00E5440D">
            <w:pPr>
              <w:jc w:val="center"/>
              <w:rPr>
                <w:rFonts w:ascii="Calibri" w:eastAsia="SimSun" w:hAnsi="Calibri" w:cs="Calibri"/>
                <w:color w:val="000000"/>
                <w:sz w:val="20"/>
                <w:szCs w:val="20"/>
                <w:lang w:val="el-GR" w:eastAsia="el-GR"/>
              </w:rPr>
            </w:pPr>
          </w:p>
        </w:tc>
        <w:tc>
          <w:tcPr>
            <w:tcW w:w="1417" w:type="dxa"/>
          </w:tcPr>
          <w:p w14:paraId="696DF571" w14:textId="77777777" w:rsidR="00294C51" w:rsidRPr="00931A64" w:rsidRDefault="00294C51" w:rsidP="00E5440D">
            <w:pPr>
              <w:jc w:val="center"/>
              <w:rPr>
                <w:rFonts w:ascii="Calibri" w:eastAsia="SimSun" w:hAnsi="Calibri" w:cs="Calibri"/>
                <w:color w:val="000000"/>
                <w:sz w:val="20"/>
                <w:szCs w:val="20"/>
                <w:lang w:val="el-GR" w:eastAsia="el-GR"/>
              </w:rPr>
            </w:pPr>
          </w:p>
        </w:tc>
      </w:tr>
      <w:tr w:rsidR="00294C51" w:rsidRPr="006538B4" w14:paraId="37FEFD89" w14:textId="77777777" w:rsidTr="00E5440D">
        <w:trPr>
          <w:trHeight w:val="284"/>
        </w:trPr>
        <w:tc>
          <w:tcPr>
            <w:tcW w:w="4253" w:type="dxa"/>
            <w:vAlign w:val="center"/>
          </w:tcPr>
          <w:p w14:paraId="25C9693F" w14:textId="77777777" w:rsidR="00294C51" w:rsidRPr="00931A64" w:rsidRDefault="00294C51" w:rsidP="00E5440D">
            <w:pPr>
              <w:rPr>
                <w:rFonts w:ascii="Calibri" w:eastAsia="SimSun" w:hAnsi="Calibri" w:cs="Calibri"/>
                <w:color w:val="000000"/>
                <w:sz w:val="20"/>
                <w:szCs w:val="20"/>
                <w:lang w:val="el-GR" w:eastAsia="el-GR"/>
              </w:rPr>
            </w:pPr>
            <w:r w:rsidRPr="00931A64">
              <w:rPr>
                <w:rFonts w:ascii="Calibri" w:eastAsia="SimSun" w:hAnsi="Calibri" w:cs="Calibri"/>
                <w:color w:val="000000"/>
                <w:sz w:val="20"/>
                <w:szCs w:val="20"/>
                <w:lang w:val="el-GR" w:eastAsia="el-GR"/>
              </w:rPr>
              <w:t>Αναλώσιμα: υψηλής απόδοσης</w:t>
            </w:r>
          </w:p>
        </w:tc>
        <w:tc>
          <w:tcPr>
            <w:tcW w:w="2835" w:type="dxa"/>
          </w:tcPr>
          <w:p w14:paraId="3AD75354" w14:textId="77777777" w:rsidR="00294C51" w:rsidRPr="00931A64" w:rsidRDefault="00294C51" w:rsidP="00E5440D">
            <w:pPr>
              <w:jc w:val="center"/>
              <w:rPr>
                <w:rFonts w:ascii="Calibri" w:eastAsia="SimSun" w:hAnsi="Calibri" w:cs="Calibri"/>
                <w:color w:val="000000"/>
                <w:sz w:val="20"/>
                <w:szCs w:val="20"/>
                <w:lang w:val="el-GR" w:eastAsia="el-GR"/>
              </w:rPr>
            </w:pPr>
            <w:r w:rsidRPr="00931A64">
              <w:rPr>
                <w:rFonts w:ascii="Calibri" w:eastAsia="SimSun" w:hAnsi="Calibri" w:cs="Calibri"/>
                <w:color w:val="000000"/>
                <w:sz w:val="20"/>
                <w:szCs w:val="20"/>
                <w:lang w:val="el-GR" w:eastAsia="el-GR"/>
              </w:rPr>
              <w:t>ΝΑΙ</w:t>
            </w:r>
          </w:p>
        </w:tc>
        <w:tc>
          <w:tcPr>
            <w:tcW w:w="993" w:type="dxa"/>
            <w:vAlign w:val="center"/>
          </w:tcPr>
          <w:p w14:paraId="71A49541" w14:textId="77777777" w:rsidR="00294C51" w:rsidRPr="00931A64" w:rsidRDefault="00294C51" w:rsidP="00E5440D">
            <w:pPr>
              <w:jc w:val="center"/>
              <w:rPr>
                <w:rFonts w:ascii="Calibri" w:eastAsia="SimSun" w:hAnsi="Calibri" w:cs="Calibri"/>
                <w:color w:val="000000"/>
                <w:sz w:val="20"/>
                <w:szCs w:val="20"/>
                <w:lang w:val="el-GR" w:eastAsia="el-GR"/>
              </w:rPr>
            </w:pPr>
          </w:p>
        </w:tc>
        <w:tc>
          <w:tcPr>
            <w:tcW w:w="1417" w:type="dxa"/>
          </w:tcPr>
          <w:p w14:paraId="51FED35A" w14:textId="77777777" w:rsidR="00294C51" w:rsidRPr="00931A64" w:rsidRDefault="00294C51" w:rsidP="00E5440D">
            <w:pPr>
              <w:jc w:val="center"/>
              <w:rPr>
                <w:rFonts w:ascii="Calibri" w:eastAsia="SimSun" w:hAnsi="Calibri" w:cs="Calibri"/>
                <w:color w:val="000000"/>
                <w:sz w:val="20"/>
                <w:szCs w:val="20"/>
                <w:lang w:val="el-GR" w:eastAsia="el-GR"/>
              </w:rPr>
            </w:pPr>
          </w:p>
        </w:tc>
      </w:tr>
      <w:tr w:rsidR="00294C51" w:rsidRPr="006538B4" w14:paraId="12BB48D7" w14:textId="77777777" w:rsidTr="00E5440D">
        <w:trPr>
          <w:trHeight w:val="284"/>
        </w:trPr>
        <w:tc>
          <w:tcPr>
            <w:tcW w:w="4253" w:type="dxa"/>
            <w:vAlign w:val="center"/>
          </w:tcPr>
          <w:p w14:paraId="4C514271" w14:textId="77777777" w:rsidR="00294C51" w:rsidRPr="00931A64" w:rsidRDefault="00294C51" w:rsidP="00E5440D">
            <w:pPr>
              <w:rPr>
                <w:rFonts w:ascii="Calibri" w:eastAsia="SimSun" w:hAnsi="Calibri" w:cs="Calibri"/>
                <w:color w:val="000000"/>
                <w:sz w:val="20"/>
                <w:szCs w:val="20"/>
                <w:lang w:val="el-GR" w:eastAsia="el-GR"/>
              </w:rPr>
            </w:pPr>
            <w:r w:rsidRPr="00931A64">
              <w:rPr>
                <w:rFonts w:ascii="Calibri" w:eastAsia="SimSun" w:hAnsi="Calibri" w:cs="Calibri"/>
                <w:color w:val="000000"/>
                <w:sz w:val="20"/>
                <w:szCs w:val="20"/>
                <w:lang w:val="el-GR" w:eastAsia="el-GR"/>
              </w:rPr>
              <w:t>Λειτουργία Αντιγραφής</w:t>
            </w:r>
          </w:p>
        </w:tc>
        <w:tc>
          <w:tcPr>
            <w:tcW w:w="2835" w:type="dxa"/>
          </w:tcPr>
          <w:p w14:paraId="646EC270" w14:textId="77777777" w:rsidR="00294C51" w:rsidRPr="00931A64" w:rsidRDefault="00294C51" w:rsidP="00E5440D">
            <w:pPr>
              <w:jc w:val="center"/>
              <w:rPr>
                <w:rFonts w:ascii="Calibri" w:eastAsia="SimSun" w:hAnsi="Calibri" w:cs="Calibri"/>
                <w:color w:val="000000"/>
                <w:sz w:val="20"/>
                <w:szCs w:val="20"/>
                <w:lang w:val="el-GR" w:eastAsia="el-GR"/>
              </w:rPr>
            </w:pPr>
            <w:r w:rsidRPr="00931A64">
              <w:rPr>
                <w:rFonts w:ascii="Calibri" w:eastAsia="SimSun" w:hAnsi="Calibri" w:cs="Calibri"/>
                <w:color w:val="000000"/>
                <w:sz w:val="20"/>
                <w:szCs w:val="20"/>
                <w:lang w:val="el-GR" w:eastAsia="el-GR"/>
              </w:rPr>
              <w:t>ΝΑΙ</w:t>
            </w:r>
          </w:p>
        </w:tc>
        <w:tc>
          <w:tcPr>
            <w:tcW w:w="993" w:type="dxa"/>
            <w:vAlign w:val="center"/>
          </w:tcPr>
          <w:p w14:paraId="08263748" w14:textId="77777777" w:rsidR="00294C51" w:rsidRPr="00931A64" w:rsidRDefault="00294C51" w:rsidP="00E5440D">
            <w:pPr>
              <w:jc w:val="center"/>
              <w:rPr>
                <w:rFonts w:ascii="Calibri" w:eastAsia="SimSun" w:hAnsi="Calibri" w:cs="Calibri"/>
                <w:color w:val="000000"/>
                <w:sz w:val="20"/>
                <w:szCs w:val="20"/>
                <w:lang w:val="el-GR" w:eastAsia="el-GR"/>
              </w:rPr>
            </w:pPr>
          </w:p>
        </w:tc>
        <w:tc>
          <w:tcPr>
            <w:tcW w:w="1417" w:type="dxa"/>
          </w:tcPr>
          <w:p w14:paraId="3D236A8C" w14:textId="77777777" w:rsidR="00294C51" w:rsidRPr="00931A64" w:rsidRDefault="00294C51" w:rsidP="00E5440D">
            <w:pPr>
              <w:jc w:val="center"/>
              <w:rPr>
                <w:rFonts w:ascii="Calibri" w:eastAsia="SimSun" w:hAnsi="Calibri" w:cs="Calibri"/>
                <w:color w:val="000000"/>
                <w:sz w:val="20"/>
                <w:szCs w:val="20"/>
                <w:lang w:val="el-GR" w:eastAsia="el-GR"/>
              </w:rPr>
            </w:pPr>
          </w:p>
        </w:tc>
      </w:tr>
      <w:tr w:rsidR="00294C51" w:rsidRPr="006538B4" w14:paraId="573A5307" w14:textId="77777777" w:rsidTr="00E5440D">
        <w:trPr>
          <w:trHeight w:val="284"/>
        </w:trPr>
        <w:tc>
          <w:tcPr>
            <w:tcW w:w="4253" w:type="dxa"/>
            <w:vAlign w:val="center"/>
          </w:tcPr>
          <w:p w14:paraId="35E61AA0" w14:textId="77777777" w:rsidR="00294C51" w:rsidRPr="00931A64" w:rsidRDefault="00294C51" w:rsidP="00E5440D">
            <w:pPr>
              <w:rPr>
                <w:rFonts w:ascii="Calibri" w:eastAsia="SimSun" w:hAnsi="Calibri" w:cs="Calibri"/>
                <w:color w:val="000000"/>
                <w:sz w:val="20"/>
                <w:szCs w:val="20"/>
                <w:lang w:val="el-GR" w:eastAsia="el-GR"/>
              </w:rPr>
            </w:pPr>
            <w:r w:rsidRPr="00931A64">
              <w:rPr>
                <w:rFonts w:ascii="Calibri" w:eastAsia="SimSun" w:hAnsi="Calibri" w:cs="Calibri"/>
                <w:color w:val="000000"/>
                <w:sz w:val="20"/>
                <w:szCs w:val="20"/>
                <w:lang w:val="el-GR" w:eastAsia="el-GR"/>
              </w:rPr>
              <w:t>Αυτόματη Αντιγραφή Διπλής Όψης</w:t>
            </w:r>
          </w:p>
        </w:tc>
        <w:tc>
          <w:tcPr>
            <w:tcW w:w="2835" w:type="dxa"/>
          </w:tcPr>
          <w:p w14:paraId="579840A5" w14:textId="77777777" w:rsidR="00294C51" w:rsidRPr="00931A64" w:rsidRDefault="00294C51" w:rsidP="00E5440D">
            <w:pPr>
              <w:jc w:val="center"/>
              <w:rPr>
                <w:rFonts w:ascii="Calibri" w:eastAsia="SimSun" w:hAnsi="Calibri" w:cs="Calibri"/>
                <w:color w:val="000000"/>
                <w:sz w:val="20"/>
                <w:szCs w:val="20"/>
                <w:lang w:val="el-GR" w:eastAsia="el-GR"/>
              </w:rPr>
            </w:pPr>
            <w:r w:rsidRPr="00931A64">
              <w:rPr>
                <w:rFonts w:ascii="Calibri" w:eastAsia="SimSun" w:hAnsi="Calibri" w:cs="Calibri"/>
                <w:color w:val="000000"/>
                <w:sz w:val="20"/>
                <w:szCs w:val="20"/>
                <w:lang w:val="el-GR" w:eastAsia="el-GR"/>
              </w:rPr>
              <w:t>ΝΑΙ</w:t>
            </w:r>
          </w:p>
        </w:tc>
        <w:tc>
          <w:tcPr>
            <w:tcW w:w="993" w:type="dxa"/>
            <w:vAlign w:val="center"/>
          </w:tcPr>
          <w:p w14:paraId="06F4CF97" w14:textId="77777777" w:rsidR="00294C51" w:rsidRPr="00931A64" w:rsidRDefault="00294C51" w:rsidP="00E5440D">
            <w:pPr>
              <w:jc w:val="center"/>
              <w:rPr>
                <w:rFonts w:ascii="Calibri" w:eastAsia="SimSun" w:hAnsi="Calibri" w:cs="Calibri"/>
                <w:color w:val="000000"/>
                <w:sz w:val="20"/>
                <w:szCs w:val="20"/>
                <w:lang w:val="el-GR" w:eastAsia="el-GR"/>
              </w:rPr>
            </w:pPr>
          </w:p>
        </w:tc>
        <w:tc>
          <w:tcPr>
            <w:tcW w:w="1417" w:type="dxa"/>
          </w:tcPr>
          <w:p w14:paraId="78CC7891" w14:textId="77777777" w:rsidR="00294C51" w:rsidRPr="00931A64" w:rsidRDefault="00294C51" w:rsidP="00E5440D">
            <w:pPr>
              <w:jc w:val="center"/>
              <w:rPr>
                <w:rFonts w:ascii="Calibri" w:eastAsia="SimSun" w:hAnsi="Calibri" w:cs="Calibri"/>
                <w:color w:val="000000"/>
                <w:sz w:val="20"/>
                <w:szCs w:val="20"/>
                <w:lang w:val="el-GR" w:eastAsia="el-GR"/>
              </w:rPr>
            </w:pPr>
          </w:p>
        </w:tc>
      </w:tr>
      <w:tr w:rsidR="00294C51" w:rsidRPr="006538B4" w14:paraId="00962870" w14:textId="77777777" w:rsidTr="00E5440D">
        <w:trPr>
          <w:trHeight w:val="284"/>
        </w:trPr>
        <w:tc>
          <w:tcPr>
            <w:tcW w:w="4253" w:type="dxa"/>
            <w:vAlign w:val="center"/>
          </w:tcPr>
          <w:p w14:paraId="73901339" w14:textId="77777777" w:rsidR="00294C51" w:rsidRPr="00931A64" w:rsidRDefault="00294C51" w:rsidP="00E5440D">
            <w:pPr>
              <w:rPr>
                <w:rFonts w:ascii="Calibri" w:eastAsia="SimSun" w:hAnsi="Calibri" w:cs="Calibri"/>
                <w:color w:val="000000"/>
                <w:sz w:val="20"/>
                <w:szCs w:val="20"/>
                <w:lang w:val="el-GR" w:eastAsia="el-GR"/>
              </w:rPr>
            </w:pPr>
            <w:r w:rsidRPr="00931A64">
              <w:rPr>
                <w:rFonts w:ascii="Calibri" w:eastAsia="SimSun" w:hAnsi="Calibri" w:cs="Calibri"/>
                <w:color w:val="000000"/>
                <w:sz w:val="20"/>
                <w:szCs w:val="20"/>
                <w:lang w:val="el-GR" w:eastAsia="el-GR"/>
              </w:rPr>
              <w:t>Λειτουργία Σάρωσης</w:t>
            </w:r>
          </w:p>
        </w:tc>
        <w:tc>
          <w:tcPr>
            <w:tcW w:w="2835" w:type="dxa"/>
          </w:tcPr>
          <w:p w14:paraId="793E702F" w14:textId="77777777" w:rsidR="00294C51" w:rsidRPr="00931A64" w:rsidRDefault="00294C51" w:rsidP="00E5440D">
            <w:pPr>
              <w:jc w:val="center"/>
              <w:rPr>
                <w:rFonts w:ascii="Calibri" w:eastAsia="SimSun" w:hAnsi="Calibri" w:cs="Calibri"/>
                <w:color w:val="000000"/>
                <w:sz w:val="20"/>
                <w:szCs w:val="20"/>
                <w:lang w:val="el-GR" w:eastAsia="el-GR"/>
              </w:rPr>
            </w:pPr>
            <w:r w:rsidRPr="00931A64">
              <w:rPr>
                <w:rFonts w:ascii="Calibri" w:eastAsia="SimSun" w:hAnsi="Calibri" w:cs="Calibri"/>
                <w:color w:val="000000"/>
                <w:sz w:val="20"/>
                <w:szCs w:val="20"/>
                <w:lang w:val="el-GR" w:eastAsia="el-GR"/>
              </w:rPr>
              <w:t>ΝΑΙ</w:t>
            </w:r>
          </w:p>
        </w:tc>
        <w:tc>
          <w:tcPr>
            <w:tcW w:w="993" w:type="dxa"/>
            <w:vAlign w:val="center"/>
          </w:tcPr>
          <w:p w14:paraId="6B62AC4A" w14:textId="77777777" w:rsidR="00294C51" w:rsidRPr="00931A64" w:rsidRDefault="00294C51" w:rsidP="00E5440D">
            <w:pPr>
              <w:jc w:val="center"/>
              <w:rPr>
                <w:rFonts w:ascii="Calibri" w:eastAsia="SimSun" w:hAnsi="Calibri" w:cs="Calibri"/>
                <w:color w:val="000000"/>
                <w:sz w:val="20"/>
                <w:szCs w:val="20"/>
                <w:lang w:val="el-GR" w:eastAsia="el-GR"/>
              </w:rPr>
            </w:pPr>
          </w:p>
        </w:tc>
        <w:tc>
          <w:tcPr>
            <w:tcW w:w="1417" w:type="dxa"/>
          </w:tcPr>
          <w:p w14:paraId="43787E68" w14:textId="77777777" w:rsidR="00294C51" w:rsidRPr="00931A64" w:rsidRDefault="00294C51" w:rsidP="00E5440D">
            <w:pPr>
              <w:jc w:val="center"/>
              <w:rPr>
                <w:rFonts w:ascii="Calibri" w:eastAsia="SimSun" w:hAnsi="Calibri" w:cs="Calibri"/>
                <w:color w:val="000000"/>
                <w:sz w:val="20"/>
                <w:szCs w:val="20"/>
                <w:lang w:val="el-GR" w:eastAsia="el-GR"/>
              </w:rPr>
            </w:pPr>
          </w:p>
        </w:tc>
      </w:tr>
      <w:tr w:rsidR="00294C51" w:rsidRPr="006538B4" w14:paraId="61CA4BD2" w14:textId="77777777" w:rsidTr="00E5440D">
        <w:trPr>
          <w:trHeight w:val="284"/>
        </w:trPr>
        <w:tc>
          <w:tcPr>
            <w:tcW w:w="4253" w:type="dxa"/>
            <w:vAlign w:val="center"/>
          </w:tcPr>
          <w:p w14:paraId="1B99FD33" w14:textId="77777777" w:rsidR="00294C51" w:rsidRPr="00931A64" w:rsidRDefault="00294C51" w:rsidP="00E5440D">
            <w:pPr>
              <w:rPr>
                <w:rFonts w:ascii="Calibri" w:eastAsia="SimSun" w:hAnsi="Calibri" w:cs="Calibri"/>
                <w:color w:val="000000"/>
                <w:sz w:val="20"/>
                <w:szCs w:val="20"/>
                <w:lang w:val="el-GR" w:eastAsia="el-GR"/>
              </w:rPr>
            </w:pPr>
            <w:r w:rsidRPr="00931A64">
              <w:rPr>
                <w:rFonts w:ascii="Calibri" w:eastAsia="SimSun" w:hAnsi="Calibri" w:cs="Calibri"/>
                <w:color w:val="000000"/>
                <w:sz w:val="20"/>
                <w:szCs w:val="20"/>
                <w:lang w:val="el-GR" w:eastAsia="el-GR"/>
              </w:rPr>
              <w:t>Τύπος Σαρωτή</w:t>
            </w:r>
          </w:p>
        </w:tc>
        <w:tc>
          <w:tcPr>
            <w:tcW w:w="2835" w:type="dxa"/>
            <w:vAlign w:val="center"/>
          </w:tcPr>
          <w:p w14:paraId="7D933CF4" w14:textId="77777777" w:rsidR="00294C51" w:rsidRPr="00931A64" w:rsidRDefault="00294C51" w:rsidP="00E5440D">
            <w:pPr>
              <w:jc w:val="center"/>
              <w:rPr>
                <w:rFonts w:ascii="Calibri" w:eastAsia="SimSun" w:hAnsi="Calibri" w:cs="Calibri"/>
                <w:color w:val="000000"/>
                <w:sz w:val="20"/>
                <w:szCs w:val="20"/>
                <w:lang w:val="el-GR" w:eastAsia="el-GR"/>
              </w:rPr>
            </w:pPr>
            <w:r>
              <w:rPr>
                <w:rFonts w:ascii="Calibri" w:eastAsia="SimSun" w:hAnsi="Calibri" w:cs="Calibri"/>
                <w:color w:val="000000"/>
                <w:sz w:val="20"/>
                <w:szCs w:val="20"/>
                <w:lang w:val="en-US" w:eastAsia="el-GR"/>
              </w:rPr>
              <w:t xml:space="preserve">ADF </w:t>
            </w:r>
            <w:r w:rsidRPr="00931A64">
              <w:rPr>
                <w:rFonts w:ascii="Calibri" w:eastAsia="SimSun" w:hAnsi="Calibri" w:cs="Calibri"/>
                <w:color w:val="000000"/>
                <w:sz w:val="20"/>
                <w:szCs w:val="20"/>
                <w:lang w:val="el-GR" w:eastAsia="el-GR"/>
              </w:rPr>
              <w:t>Αυτόματος / Επίπεδος</w:t>
            </w:r>
          </w:p>
        </w:tc>
        <w:tc>
          <w:tcPr>
            <w:tcW w:w="993" w:type="dxa"/>
            <w:vAlign w:val="center"/>
          </w:tcPr>
          <w:p w14:paraId="14966786" w14:textId="77777777" w:rsidR="00294C51" w:rsidRPr="00931A64" w:rsidRDefault="00294C51" w:rsidP="00E5440D">
            <w:pPr>
              <w:jc w:val="center"/>
              <w:rPr>
                <w:rFonts w:ascii="Calibri" w:eastAsia="SimSun" w:hAnsi="Calibri" w:cs="Calibri"/>
                <w:color w:val="000000"/>
                <w:sz w:val="20"/>
                <w:szCs w:val="20"/>
                <w:lang w:val="el-GR" w:eastAsia="el-GR"/>
              </w:rPr>
            </w:pPr>
          </w:p>
        </w:tc>
        <w:tc>
          <w:tcPr>
            <w:tcW w:w="1417" w:type="dxa"/>
          </w:tcPr>
          <w:p w14:paraId="690E39BF" w14:textId="77777777" w:rsidR="00294C51" w:rsidRPr="00931A64" w:rsidRDefault="00294C51" w:rsidP="00E5440D">
            <w:pPr>
              <w:jc w:val="center"/>
              <w:rPr>
                <w:rFonts w:ascii="Calibri" w:eastAsia="SimSun" w:hAnsi="Calibri" w:cs="Calibri"/>
                <w:color w:val="000000"/>
                <w:sz w:val="20"/>
                <w:szCs w:val="20"/>
                <w:lang w:val="el-GR" w:eastAsia="el-GR"/>
              </w:rPr>
            </w:pPr>
          </w:p>
        </w:tc>
      </w:tr>
      <w:tr w:rsidR="00294C51" w:rsidRPr="006538B4" w14:paraId="3AB094BF" w14:textId="77777777" w:rsidTr="00E5440D">
        <w:trPr>
          <w:trHeight w:val="284"/>
        </w:trPr>
        <w:tc>
          <w:tcPr>
            <w:tcW w:w="4253" w:type="dxa"/>
            <w:vAlign w:val="center"/>
          </w:tcPr>
          <w:p w14:paraId="28CBA5A9" w14:textId="77777777" w:rsidR="00294C51" w:rsidRPr="00931A64" w:rsidRDefault="00294C51" w:rsidP="00E5440D">
            <w:pPr>
              <w:rPr>
                <w:rFonts w:ascii="Calibri" w:eastAsia="SimSun" w:hAnsi="Calibri" w:cs="Calibri"/>
                <w:color w:val="000000"/>
                <w:sz w:val="20"/>
                <w:szCs w:val="20"/>
                <w:lang w:val="el-GR" w:eastAsia="el-GR"/>
              </w:rPr>
            </w:pPr>
            <w:r w:rsidRPr="00931A64">
              <w:rPr>
                <w:rFonts w:ascii="Calibri" w:eastAsia="SimSun" w:hAnsi="Calibri" w:cs="Calibri"/>
                <w:color w:val="000000"/>
                <w:sz w:val="20"/>
                <w:szCs w:val="20"/>
                <w:lang w:val="el-GR" w:eastAsia="el-GR"/>
              </w:rPr>
              <w:t>Σάρωση σε</w:t>
            </w:r>
          </w:p>
        </w:tc>
        <w:tc>
          <w:tcPr>
            <w:tcW w:w="2835" w:type="dxa"/>
            <w:vAlign w:val="center"/>
          </w:tcPr>
          <w:p w14:paraId="279F0D3A" w14:textId="77777777" w:rsidR="00294C51" w:rsidRPr="00C92F19" w:rsidRDefault="00294C51" w:rsidP="00E5440D">
            <w:pPr>
              <w:jc w:val="center"/>
              <w:rPr>
                <w:rFonts w:ascii="Calibri" w:eastAsia="SimSun" w:hAnsi="Calibri" w:cs="Calibri"/>
                <w:color w:val="000000"/>
                <w:sz w:val="20"/>
                <w:szCs w:val="20"/>
                <w:lang w:val="en-US" w:eastAsia="el-GR"/>
              </w:rPr>
            </w:pPr>
            <w:r w:rsidRPr="00824489">
              <w:rPr>
                <w:rFonts w:ascii="Calibri" w:eastAsia="SimSun" w:hAnsi="Calibri" w:cs="Calibri"/>
                <w:color w:val="000000"/>
                <w:sz w:val="20"/>
                <w:szCs w:val="20"/>
                <w:lang w:val="en-US" w:eastAsia="el-GR"/>
              </w:rPr>
              <w:t xml:space="preserve">Scan to E-mail / Scan to </w:t>
            </w:r>
            <w:proofErr w:type="spellStart"/>
            <w:r w:rsidRPr="00824489">
              <w:rPr>
                <w:rFonts w:ascii="Calibri" w:eastAsia="SimSun" w:hAnsi="Calibri" w:cs="Calibri"/>
                <w:color w:val="000000"/>
                <w:sz w:val="20"/>
                <w:szCs w:val="20"/>
                <w:lang w:val="en-US" w:eastAsia="el-GR"/>
              </w:rPr>
              <w:t>usb</w:t>
            </w:r>
            <w:proofErr w:type="spellEnd"/>
          </w:p>
        </w:tc>
        <w:tc>
          <w:tcPr>
            <w:tcW w:w="993" w:type="dxa"/>
            <w:vAlign w:val="center"/>
          </w:tcPr>
          <w:p w14:paraId="1BCB32D4" w14:textId="77777777" w:rsidR="00294C51" w:rsidRPr="00C92F19" w:rsidRDefault="00294C51" w:rsidP="00E5440D">
            <w:pPr>
              <w:jc w:val="center"/>
              <w:rPr>
                <w:rFonts w:ascii="Calibri" w:eastAsia="SimSun" w:hAnsi="Calibri" w:cs="Calibri"/>
                <w:color w:val="000000"/>
                <w:sz w:val="20"/>
                <w:szCs w:val="20"/>
                <w:lang w:val="en-US" w:eastAsia="el-GR"/>
              </w:rPr>
            </w:pPr>
          </w:p>
        </w:tc>
        <w:tc>
          <w:tcPr>
            <w:tcW w:w="1417" w:type="dxa"/>
          </w:tcPr>
          <w:p w14:paraId="5D69B0CD" w14:textId="77777777" w:rsidR="00294C51" w:rsidRPr="00C92F19" w:rsidRDefault="00294C51" w:rsidP="00E5440D">
            <w:pPr>
              <w:jc w:val="center"/>
              <w:rPr>
                <w:rFonts w:ascii="Calibri" w:eastAsia="SimSun" w:hAnsi="Calibri" w:cs="Calibri"/>
                <w:color w:val="000000"/>
                <w:sz w:val="20"/>
                <w:szCs w:val="20"/>
                <w:lang w:val="en-US" w:eastAsia="el-GR"/>
              </w:rPr>
            </w:pPr>
          </w:p>
        </w:tc>
      </w:tr>
      <w:tr w:rsidR="00294C51" w:rsidRPr="006538B4" w14:paraId="472163CB" w14:textId="77777777" w:rsidTr="00E5440D">
        <w:trPr>
          <w:trHeight w:val="284"/>
        </w:trPr>
        <w:tc>
          <w:tcPr>
            <w:tcW w:w="4253" w:type="dxa"/>
            <w:vAlign w:val="center"/>
          </w:tcPr>
          <w:p w14:paraId="234728EC" w14:textId="77777777" w:rsidR="00294C51" w:rsidRPr="00931A64" w:rsidRDefault="00294C51" w:rsidP="00E5440D">
            <w:pPr>
              <w:rPr>
                <w:rFonts w:ascii="Calibri" w:eastAsia="SimSun" w:hAnsi="Calibri" w:cs="Calibri"/>
                <w:color w:val="000000"/>
                <w:sz w:val="20"/>
                <w:szCs w:val="20"/>
                <w:lang w:val="el-GR" w:eastAsia="el-GR"/>
              </w:rPr>
            </w:pPr>
            <w:proofErr w:type="spellStart"/>
            <w:r w:rsidRPr="00931A64">
              <w:rPr>
                <w:rFonts w:ascii="Calibri" w:eastAsia="SimSun" w:hAnsi="Calibri" w:cs="Calibri"/>
                <w:color w:val="000000"/>
                <w:sz w:val="20"/>
                <w:szCs w:val="20"/>
                <w:lang w:val="el-GR" w:eastAsia="el-GR"/>
              </w:rPr>
              <w:t>Scan</w:t>
            </w:r>
            <w:proofErr w:type="spellEnd"/>
            <w:r w:rsidRPr="00931A64">
              <w:rPr>
                <w:rFonts w:ascii="Calibri" w:eastAsia="SimSun" w:hAnsi="Calibri" w:cs="Calibri"/>
                <w:color w:val="000000"/>
                <w:sz w:val="20"/>
                <w:szCs w:val="20"/>
                <w:lang w:val="el-GR" w:eastAsia="el-GR"/>
              </w:rPr>
              <w:t xml:space="preserve"> </w:t>
            </w:r>
            <w:proofErr w:type="spellStart"/>
            <w:r w:rsidRPr="00931A64">
              <w:rPr>
                <w:rFonts w:ascii="Calibri" w:eastAsia="SimSun" w:hAnsi="Calibri" w:cs="Calibri"/>
                <w:color w:val="000000"/>
                <w:sz w:val="20"/>
                <w:szCs w:val="20"/>
                <w:lang w:val="el-GR" w:eastAsia="el-GR"/>
              </w:rPr>
              <w:t>file</w:t>
            </w:r>
            <w:proofErr w:type="spellEnd"/>
            <w:r w:rsidRPr="00931A64">
              <w:rPr>
                <w:rFonts w:ascii="Calibri" w:eastAsia="SimSun" w:hAnsi="Calibri" w:cs="Calibri"/>
                <w:color w:val="000000"/>
                <w:sz w:val="20"/>
                <w:szCs w:val="20"/>
                <w:lang w:val="el-GR" w:eastAsia="el-GR"/>
              </w:rPr>
              <w:t xml:space="preserve"> </w:t>
            </w:r>
            <w:proofErr w:type="spellStart"/>
            <w:r w:rsidRPr="00931A64">
              <w:rPr>
                <w:rFonts w:ascii="Calibri" w:eastAsia="SimSun" w:hAnsi="Calibri" w:cs="Calibri"/>
                <w:color w:val="000000"/>
                <w:sz w:val="20"/>
                <w:szCs w:val="20"/>
                <w:lang w:val="el-GR" w:eastAsia="el-GR"/>
              </w:rPr>
              <w:t>format</w:t>
            </w:r>
            <w:proofErr w:type="spellEnd"/>
          </w:p>
        </w:tc>
        <w:tc>
          <w:tcPr>
            <w:tcW w:w="2835" w:type="dxa"/>
            <w:vAlign w:val="center"/>
          </w:tcPr>
          <w:p w14:paraId="7BF9AEC9" w14:textId="77777777" w:rsidR="00294C51" w:rsidRPr="00824489" w:rsidRDefault="00294C51" w:rsidP="00E5440D">
            <w:pPr>
              <w:jc w:val="center"/>
              <w:rPr>
                <w:rFonts w:ascii="Calibri" w:eastAsia="SimSun" w:hAnsi="Calibri" w:cs="Calibri"/>
                <w:color w:val="000000"/>
                <w:sz w:val="20"/>
                <w:szCs w:val="20"/>
                <w:lang w:val="en-US" w:eastAsia="el-GR"/>
              </w:rPr>
            </w:pPr>
            <w:proofErr w:type="spellStart"/>
            <w:r w:rsidRPr="00931A64">
              <w:rPr>
                <w:rFonts w:ascii="Calibri" w:eastAsia="SimSun" w:hAnsi="Calibri" w:cs="Calibri"/>
                <w:color w:val="000000"/>
                <w:sz w:val="20"/>
                <w:szCs w:val="20"/>
                <w:lang w:val="el-GR" w:eastAsia="el-GR"/>
              </w:rPr>
              <w:t>Jpeg</w:t>
            </w:r>
            <w:proofErr w:type="spellEnd"/>
            <w:r w:rsidRPr="00931A64">
              <w:rPr>
                <w:rFonts w:ascii="Calibri" w:eastAsia="SimSun" w:hAnsi="Calibri" w:cs="Calibri"/>
                <w:color w:val="000000"/>
                <w:sz w:val="20"/>
                <w:szCs w:val="20"/>
                <w:lang w:val="el-GR" w:eastAsia="el-GR"/>
              </w:rPr>
              <w:t xml:space="preserve"> / PDF</w:t>
            </w:r>
          </w:p>
        </w:tc>
        <w:tc>
          <w:tcPr>
            <w:tcW w:w="993" w:type="dxa"/>
            <w:vAlign w:val="center"/>
          </w:tcPr>
          <w:p w14:paraId="34B3590B" w14:textId="77777777" w:rsidR="00294C51" w:rsidRPr="00824489" w:rsidRDefault="00294C51" w:rsidP="00E5440D">
            <w:pPr>
              <w:jc w:val="center"/>
              <w:rPr>
                <w:rFonts w:ascii="Calibri" w:eastAsia="SimSun" w:hAnsi="Calibri" w:cs="Calibri"/>
                <w:color w:val="000000"/>
                <w:sz w:val="20"/>
                <w:szCs w:val="20"/>
                <w:lang w:val="en-US" w:eastAsia="el-GR"/>
              </w:rPr>
            </w:pPr>
          </w:p>
        </w:tc>
        <w:tc>
          <w:tcPr>
            <w:tcW w:w="1417" w:type="dxa"/>
          </w:tcPr>
          <w:p w14:paraId="5F6BD6EE" w14:textId="77777777" w:rsidR="00294C51" w:rsidRPr="00824489" w:rsidRDefault="00294C51" w:rsidP="00E5440D">
            <w:pPr>
              <w:jc w:val="center"/>
              <w:rPr>
                <w:rFonts w:ascii="Calibri" w:eastAsia="SimSun" w:hAnsi="Calibri" w:cs="Calibri"/>
                <w:color w:val="000000"/>
                <w:sz w:val="20"/>
                <w:szCs w:val="20"/>
                <w:lang w:val="en-US" w:eastAsia="el-GR"/>
              </w:rPr>
            </w:pPr>
          </w:p>
        </w:tc>
      </w:tr>
      <w:tr w:rsidR="00294C51" w:rsidRPr="006538B4" w14:paraId="2BBBB578" w14:textId="77777777" w:rsidTr="00E5440D">
        <w:trPr>
          <w:trHeight w:val="284"/>
        </w:trPr>
        <w:tc>
          <w:tcPr>
            <w:tcW w:w="4253" w:type="dxa"/>
            <w:vAlign w:val="center"/>
          </w:tcPr>
          <w:p w14:paraId="66FE3BD5" w14:textId="77777777" w:rsidR="00294C51" w:rsidRPr="00931A64" w:rsidRDefault="00294C51" w:rsidP="00E5440D">
            <w:pPr>
              <w:rPr>
                <w:rFonts w:ascii="Calibri" w:eastAsia="SimSun" w:hAnsi="Calibri" w:cs="Calibri"/>
                <w:color w:val="000000"/>
                <w:sz w:val="20"/>
                <w:szCs w:val="20"/>
                <w:lang w:val="el-GR" w:eastAsia="el-GR"/>
              </w:rPr>
            </w:pPr>
            <w:r w:rsidRPr="00931A64">
              <w:rPr>
                <w:rFonts w:ascii="Calibri" w:eastAsia="SimSun" w:hAnsi="Calibri" w:cs="Calibri"/>
                <w:color w:val="000000"/>
                <w:sz w:val="20"/>
                <w:szCs w:val="20"/>
                <w:lang w:val="el-GR" w:eastAsia="el-GR"/>
              </w:rPr>
              <w:t>Εγγύηση από τον κατασκευαστή</w:t>
            </w:r>
          </w:p>
        </w:tc>
        <w:tc>
          <w:tcPr>
            <w:tcW w:w="2835" w:type="dxa"/>
            <w:vAlign w:val="center"/>
          </w:tcPr>
          <w:p w14:paraId="424A5975" w14:textId="77777777" w:rsidR="00294C51" w:rsidRPr="00931A64" w:rsidRDefault="00294C51" w:rsidP="00E5440D">
            <w:pPr>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 xml:space="preserve">≥ </w:t>
            </w:r>
            <w:r>
              <w:rPr>
                <w:rFonts w:ascii="Calibri" w:eastAsia="SimSun" w:hAnsi="Calibri" w:cs="Calibri"/>
                <w:color w:val="000000"/>
                <w:sz w:val="20"/>
                <w:szCs w:val="20"/>
                <w:lang w:val="el-GR" w:eastAsia="el-GR"/>
              </w:rPr>
              <w:t>1</w:t>
            </w:r>
            <w:r w:rsidRPr="001911C4">
              <w:rPr>
                <w:rFonts w:ascii="Calibri" w:eastAsia="SimSun" w:hAnsi="Calibri" w:cs="Calibri"/>
                <w:color w:val="000000"/>
                <w:sz w:val="20"/>
                <w:szCs w:val="20"/>
                <w:lang w:val="el-GR" w:eastAsia="el-GR"/>
              </w:rPr>
              <w:t xml:space="preserve"> έτη</w:t>
            </w:r>
          </w:p>
        </w:tc>
        <w:tc>
          <w:tcPr>
            <w:tcW w:w="993" w:type="dxa"/>
            <w:vAlign w:val="center"/>
          </w:tcPr>
          <w:p w14:paraId="3956B9BE" w14:textId="77777777" w:rsidR="00294C51" w:rsidRPr="00931A64" w:rsidRDefault="00294C51" w:rsidP="00E5440D">
            <w:pPr>
              <w:jc w:val="center"/>
              <w:rPr>
                <w:rFonts w:ascii="Calibri" w:eastAsia="SimSun" w:hAnsi="Calibri" w:cs="Calibri"/>
                <w:color w:val="000000"/>
                <w:sz w:val="20"/>
                <w:szCs w:val="20"/>
                <w:lang w:val="el-GR" w:eastAsia="el-GR"/>
              </w:rPr>
            </w:pPr>
          </w:p>
        </w:tc>
        <w:tc>
          <w:tcPr>
            <w:tcW w:w="1417" w:type="dxa"/>
          </w:tcPr>
          <w:p w14:paraId="4F207880" w14:textId="77777777" w:rsidR="00294C51" w:rsidRPr="00931A64" w:rsidRDefault="00294C51" w:rsidP="00E5440D">
            <w:pPr>
              <w:jc w:val="center"/>
              <w:rPr>
                <w:rFonts w:ascii="Calibri" w:eastAsia="SimSun" w:hAnsi="Calibri" w:cs="Calibri"/>
                <w:color w:val="000000"/>
                <w:sz w:val="20"/>
                <w:szCs w:val="20"/>
                <w:lang w:val="el-GR" w:eastAsia="el-GR"/>
              </w:rPr>
            </w:pPr>
          </w:p>
        </w:tc>
      </w:tr>
      <w:tr w:rsidR="00294C51" w:rsidRPr="00CF7DD1" w14:paraId="769CBCE7" w14:textId="77777777" w:rsidTr="00E5440D">
        <w:trPr>
          <w:trHeight w:val="284"/>
        </w:trPr>
        <w:tc>
          <w:tcPr>
            <w:tcW w:w="4253" w:type="dxa"/>
            <w:vAlign w:val="center"/>
          </w:tcPr>
          <w:p w14:paraId="5B2D96CE" w14:textId="77777777" w:rsidR="00294C51" w:rsidRPr="00931A64" w:rsidRDefault="00294C51" w:rsidP="00E5440D">
            <w:pPr>
              <w:rPr>
                <w:rFonts w:ascii="Calibri" w:eastAsia="SimSun" w:hAnsi="Calibri" w:cs="Calibri"/>
                <w:color w:val="000000"/>
                <w:sz w:val="20"/>
                <w:szCs w:val="20"/>
                <w:lang w:val="el-GR" w:eastAsia="el-GR"/>
              </w:rPr>
            </w:pPr>
            <w:r>
              <w:rPr>
                <w:rFonts w:ascii="Calibri" w:eastAsia="SimSun" w:hAnsi="Calibri" w:cs="Calibri"/>
                <w:color w:val="000000"/>
                <w:sz w:val="20"/>
                <w:szCs w:val="20"/>
                <w:lang w:val="el-GR" w:eastAsia="ar-SA"/>
              </w:rPr>
              <w:t>Χρόνος παράδοσης: εντός 25 ημερών από την ανάθεση</w:t>
            </w:r>
          </w:p>
        </w:tc>
        <w:tc>
          <w:tcPr>
            <w:tcW w:w="2835" w:type="dxa"/>
            <w:vAlign w:val="center"/>
          </w:tcPr>
          <w:p w14:paraId="7EFF5159" w14:textId="77777777" w:rsidR="00294C51" w:rsidRPr="00931A64" w:rsidRDefault="00294C51" w:rsidP="00E5440D">
            <w:pPr>
              <w:jc w:val="center"/>
              <w:rPr>
                <w:rFonts w:ascii="Calibri" w:eastAsia="SimSun" w:hAnsi="Calibri" w:cs="Calibri"/>
                <w:color w:val="000000"/>
                <w:sz w:val="20"/>
                <w:szCs w:val="20"/>
                <w:lang w:val="el-GR" w:eastAsia="el-GR"/>
              </w:rPr>
            </w:pPr>
            <w:r>
              <w:rPr>
                <w:rFonts w:ascii="Calibri" w:eastAsia="SimSun" w:hAnsi="Calibri" w:cs="Calibri"/>
                <w:color w:val="000000"/>
                <w:sz w:val="20"/>
                <w:szCs w:val="20"/>
                <w:lang w:val="el-GR" w:eastAsia="el-GR"/>
              </w:rPr>
              <w:t>ΝΑΙ</w:t>
            </w:r>
          </w:p>
        </w:tc>
        <w:tc>
          <w:tcPr>
            <w:tcW w:w="993" w:type="dxa"/>
            <w:vAlign w:val="center"/>
          </w:tcPr>
          <w:p w14:paraId="23E0AE7B" w14:textId="77777777" w:rsidR="00294C51" w:rsidRPr="00931A64" w:rsidRDefault="00294C51" w:rsidP="00E5440D">
            <w:pPr>
              <w:jc w:val="center"/>
              <w:rPr>
                <w:rFonts w:ascii="Calibri" w:eastAsia="SimSun" w:hAnsi="Calibri" w:cs="Calibri"/>
                <w:color w:val="000000"/>
                <w:sz w:val="20"/>
                <w:szCs w:val="20"/>
                <w:lang w:val="el-GR" w:eastAsia="el-GR"/>
              </w:rPr>
            </w:pPr>
          </w:p>
        </w:tc>
        <w:tc>
          <w:tcPr>
            <w:tcW w:w="1417" w:type="dxa"/>
          </w:tcPr>
          <w:p w14:paraId="7D9274EE" w14:textId="77777777" w:rsidR="00294C51" w:rsidRPr="00931A64" w:rsidRDefault="00294C51" w:rsidP="00E5440D">
            <w:pPr>
              <w:jc w:val="center"/>
              <w:rPr>
                <w:rFonts w:ascii="Calibri" w:eastAsia="SimSun" w:hAnsi="Calibri" w:cs="Calibri"/>
                <w:color w:val="000000"/>
                <w:sz w:val="20"/>
                <w:szCs w:val="20"/>
                <w:lang w:val="el-GR" w:eastAsia="el-GR"/>
              </w:rPr>
            </w:pPr>
          </w:p>
        </w:tc>
      </w:tr>
    </w:tbl>
    <w:p w14:paraId="7607E03A" w14:textId="77777777" w:rsidR="00294C51" w:rsidRPr="00824489" w:rsidRDefault="00294C51" w:rsidP="00294C51">
      <w:pPr>
        <w:rPr>
          <w:lang w:val="el-GR"/>
        </w:rPr>
      </w:pPr>
    </w:p>
    <w:p w14:paraId="27320A15" w14:textId="77777777" w:rsidR="00294C51" w:rsidRDefault="00294C51" w:rsidP="00294C51">
      <w:pPr>
        <w:pStyle w:val="a5"/>
        <w:tabs>
          <w:tab w:val="left" w:pos="9637"/>
        </w:tabs>
        <w:spacing w:line="360" w:lineRule="auto"/>
        <w:ind w:right="-2"/>
        <w:rPr>
          <w:rFonts w:ascii="Segoe UI" w:hAnsi="Segoe UI" w:cs="Segoe UI"/>
          <w:sz w:val="22"/>
          <w:szCs w:val="22"/>
          <w:lang w:val="el-GR"/>
        </w:rPr>
      </w:pPr>
    </w:p>
    <w:p w14:paraId="45B98897" w14:textId="77777777" w:rsidR="00294C51" w:rsidRPr="00866EDC" w:rsidRDefault="00294C51" w:rsidP="00294C51">
      <w:pPr>
        <w:pStyle w:val="a8"/>
        <w:tabs>
          <w:tab w:val="left" w:pos="540"/>
        </w:tabs>
        <w:ind w:firstLine="0"/>
        <w:rPr>
          <w:rFonts w:ascii="Segoe UI" w:hAnsi="Segoe UI" w:cs="Segoe UI"/>
          <w:b/>
          <w:sz w:val="22"/>
          <w:szCs w:val="22"/>
        </w:rPr>
      </w:pPr>
      <w:r w:rsidRPr="00866EDC">
        <w:rPr>
          <w:rFonts w:ascii="Segoe UI" w:hAnsi="Segoe UI" w:cs="Segoe UI"/>
          <w:b/>
          <w:sz w:val="22"/>
          <w:szCs w:val="22"/>
        </w:rPr>
        <w:t xml:space="preserve">ΟΜΑΔΑ </w:t>
      </w:r>
      <w:r>
        <w:rPr>
          <w:rFonts w:ascii="Segoe UI" w:hAnsi="Segoe UI" w:cs="Segoe UI"/>
          <w:b/>
          <w:sz w:val="22"/>
          <w:szCs w:val="22"/>
        </w:rPr>
        <w:t>Ε</w:t>
      </w:r>
      <w:r w:rsidRPr="00866EDC">
        <w:rPr>
          <w:rFonts w:ascii="Segoe UI" w:hAnsi="Segoe UI" w:cs="Segoe UI"/>
          <w:b/>
          <w:sz w:val="22"/>
          <w:szCs w:val="22"/>
        </w:rPr>
        <w:t xml:space="preserve"> - </w:t>
      </w:r>
      <w:r>
        <w:rPr>
          <w:rFonts w:ascii="Segoe UI" w:hAnsi="Segoe UI" w:cs="Segoe UI"/>
          <w:b/>
          <w:sz w:val="22"/>
          <w:szCs w:val="22"/>
        </w:rPr>
        <w:t>ΔΙΑΦΟΡΑ</w:t>
      </w:r>
    </w:p>
    <w:tbl>
      <w:tblPr>
        <w:tblW w:w="9584"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815"/>
        <w:gridCol w:w="2268"/>
        <w:gridCol w:w="992"/>
        <w:gridCol w:w="1509"/>
      </w:tblGrid>
      <w:tr w:rsidR="00294C51" w:rsidRPr="00006C10" w14:paraId="6E009864" w14:textId="77777777" w:rsidTr="00E5440D">
        <w:trPr>
          <w:trHeight w:val="284"/>
          <w:jc w:val="center"/>
        </w:trPr>
        <w:tc>
          <w:tcPr>
            <w:tcW w:w="9584" w:type="dxa"/>
            <w:gridSpan w:val="4"/>
            <w:vAlign w:val="center"/>
          </w:tcPr>
          <w:p w14:paraId="79B9F533" w14:textId="77777777" w:rsidR="00294C51" w:rsidRDefault="00294C51" w:rsidP="00E5440D">
            <w:pPr>
              <w:pStyle w:val="WW-Default"/>
              <w:snapToGrid w:val="0"/>
              <w:jc w:val="center"/>
              <w:rPr>
                <w:rFonts w:ascii="Calibri" w:hAnsi="Calibri"/>
                <w:b/>
                <w:sz w:val="20"/>
                <w:szCs w:val="20"/>
              </w:rPr>
            </w:pPr>
            <w:r>
              <w:rPr>
                <w:rFonts w:ascii="Segoe UI" w:hAnsi="Segoe UI" w:cs="Segoe UI"/>
                <w:b/>
                <w:sz w:val="22"/>
                <w:szCs w:val="22"/>
              </w:rPr>
              <w:t>Ε.1 Ακουστικά με μικρόφωνο</w:t>
            </w:r>
            <w:r w:rsidRPr="00C3588D">
              <w:rPr>
                <w:rFonts w:ascii="Segoe UI" w:hAnsi="Segoe UI" w:cs="Segoe UI"/>
                <w:b/>
                <w:sz w:val="22"/>
                <w:szCs w:val="22"/>
              </w:rPr>
              <w:t xml:space="preserve"> -</w:t>
            </w:r>
            <w:r>
              <w:rPr>
                <w:rFonts w:ascii="Segoe UI" w:hAnsi="Segoe UI" w:cs="Segoe UI"/>
                <w:b/>
                <w:sz w:val="22"/>
                <w:szCs w:val="22"/>
                <w:lang w:val="en-US"/>
              </w:rPr>
              <w:t>Headsets</w:t>
            </w:r>
          </w:p>
        </w:tc>
      </w:tr>
      <w:tr w:rsidR="00294C51" w:rsidRPr="00CF7DD1" w14:paraId="0097596E" w14:textId="77777777" w:rsidTr="00E5440D">
        <w:trPr>
          <w:trHeight w:val="284"/>
          <w:jc w:val="center"/>
        </w:trPr>
        <w:tc>
          <w:tcPr>
            <w:tcW w:w="4815" w:type="dxa"/>
            <w:vAlign w:val="center"/>
          </w:tcPr>
          <w:p w14:paraId="27E31FB4" w14:textId="77777777" w:rsidR="00294C51" w:rsidRPr="00DF7811" w:rsidRDefault="00294C51" w:rsidP="00E5440D">
            <w:pPr>
              <w:pStyle w:val="WW-Default"/>
              <w:snapToGrid w:val="0"/>
              <w:rPr>
                <w:rFonts w:ascii="Calibri" w:hAnsi="Calibri"/>
                <w:b/>
                <w:sz w:val="20"/>
                <w:szCs w:val="20"/>
              </w:rPr>
            </w:pPr>
            <w:r w:rsidRPr="00DF7811">
              <w:rPr>
                <w:rFonts w:ascii="Calibri" w:hAnsi="Calibri"/>
                <w:b/>
                <w:sz w:val="20"/>
                <w:szCs w:val="20"/>
              </w:rPr>
              <w:t xml:space="preserve">ΠΕΡΙΓΡΑΦΗ </w:t>
            </w:r>
          </w:p>
        </w:tc>
        <w:tc>
          <w:tcPr>
            <w:tcW w:w="2268" w:type="dxa"/>
            <w:vAlign w:val="center"/>
          </w:tcPr>
          <w:p w14:paraId="4F43FB1B" w14:textId="77777777" w:rsidR="00294C51" w:rsidRPr="00DF7811" w:rsidRDefault="00294C51" w:rsidP="00E5440D">
            <w:pPr>
              <w:pStyle w:val="WW-Default"/>
              <w:snapToGrid w:val="0"/>
              <w:jc w:val="center"/>
              <w:rPr>
                <w:rFonts w:ascii="Calibri" w:hAnsi="Calibri"/>
                <w:b/>
                <w:sz w:val="20"/>
                <w:szCs w:val="20"/>
              </w:rPr>
            </w:pPr>
            <w:r w:rsidRPr="00DF7811">
              <w:rPr>
                <w:rFonts w:ascii="Calibri" w:hAnsi="Calibri"/>
                <w:b/>
                <w:sz w:val="20"/>
                <w:szCs w:val="20"/>
              </w:rPr>
              <w:t>ΑΠΑΙΤΗΣΗ</w:t>
            </w:r>
          </w:p>
        </w:tc>
        <w:tc>
          <w:tcPr>
            <w:tcW w:w="992" w:type="dxa"/>
            <w:vAlign w:val="center"/>
          </w:tcPr>
          <w:p w14:paraId="7E0515EB" w14:textId="77777777" w:rsidR="00294C51" w:rsidRPr="00DF7811" w:rsidRDefault="00294C51" w:rsidP="00E5440D">
            <w:pPr>
              <w:pStyle w:val="WW-Default"/>
              <w:snapToGrid w:val="0"/>
              <w:jc w:val="center"/>
              <w:rPr>
                <w:rFonts w:ascii="Calibri" w:hAnsi="Calibri"/>
                <w:b/>
                <w:sz w:val="20"/>
                <w:szCs w:val="20"/>
              </w:rPr>
            </w:pPr>
            <w:r w:rsidRPr="00DF7811">
              <w:rPr>
                <w:rFonts w:ascii="Calibri" w:hAnsi="Calibri"/>
                <w:b/>
                <w:sz w:val="20"/>
                <w:szCs w:val="20"/>
              </w:rPr>
              <w:t>ΑΠΑΝΤΗΣΗ</w:t>
            </w:r>
          </w:p>
        </w:tc>
        <w:tc>
          <w:tcPr>
            <w:tcW w:w="1509" w:type="dxa"/>
          </w:tcPr>
          <w:p w14:paraId="2426D3C8" w14:textId="77777777" w:rsidR="00294C51" w:rsidRPr="00DF7811" w:rsidRDefault="00294C51" w:rsidP="00E5440D">
            <w:pPr>
              <w:pStyle w:val="WW-Default"/>
              <w:snapToGrid w:val="0"/>
              <w:jc w:val="center"/>
              <w:rPr>
                <w:rFonts w:ascii="Calibri" w:hAnsi="Calibri"/>
                <w:b/>
                <w:sz w:val="20"/>
                <w:szCs w:val="20"/>
              </w:rPr>
            </w:pPr>
            <w:r>
              <w:rPr>
                <w:rFonts w:ascii="Calibri" w:hAnsi="Calibri"/>
                <w:b/>
                <w:sz w:val="20"/>
                <w:szCs w:val="20"/>
              </w:rPr>
              <w:t>ΠΑΡΑΤΗΡΗΣΕΙΣ</w:t>
            </w:r>
          </w:p>
        </w:tc>
      </w:tr>
      <w:tr w:rsidR="00294C51" w:rsidRPr="00D0297C" w14:paraId="574020E5" w14:textId="77777777" w:rsidTr="00E5440D">
        <w:trPr>
          <w:trHeight w:val="284"/>
          <w:jc w:val="center"/>
        </w:trPr>
        <w:tc>
          <w:tcPr>
            <w:tcW w:w="4815" w:type="dxa"/>
            <w:vAlign w:val="center"/>
          </w:tcPr>
          <w:p w14:paraId="494E8629" w14:textId="77777777" w:rsidR="00294C51" w:rsidRPr="00DA0B5C" w:rsidRDefault="00294C51" w:rsidP="00E5440D">
            <w:pPr>
              <w:shd w:val="clear" w:color="auto" w:fill="FAFAFA"/>
              <w:rPr>
                <w:rFonts w:ascii="Calibri" w:eastAsia="SimSun" w:hAnsi="Calibri" w:cs="Calibri"/>
                <w:color w:val="000000"/>
                <w:sz w:val="20"/>
                <w:szCs w:val="20"/>
                <w:lang w:val="en-US" w:eastAsia="el-GR"/>
              </w:rPr>
            </w:pPr>
            <w:r w:rsidRPr="00931A64">
              <w:rPr>
                <w:rFonts w:ascii="Calibri" w:eastAsia="SimSun" w:hAnsi="Calibri" w:cs="Calibri"/>
                <w:color w:val="000000"/>
                <w:sz w:val="20"/>
                <w:szCs w:val="20"/>
                <w:lang w:val="el-GR" w:eastAsia="el-GR"/>
              </w:rPr>
              <w:t>Ποσότητα</w:t>
            </w:r>
            <w:r>
              <w:rPr>
                <w:rFonts w:ascii="Calibri" w:eastAsia="SimSun" w:hAnsi="Calibri" w:cs="Calibri"/>
                <w:color w:val="000000"/>
                <w:sz w:val="20"/>
                <w:szCs w:val="20"/>
                <w:lang w:val="en-US" w:eastAsia="el-GR"/>
              </w:rPr>
              <w:t xml:space="preserve"> </w:t>
            </w:r>
          </w:p>
        </w:tc>
        <w:tc>
          <w:tcPr>
            <w:tcW w:w="2268" w:type="dxa"/>
            <w:vAlign w:val="center"/>
          </w:tcPr>
          <w:p w14:paraId="647DAB62" w14:textId="77777777" w:rsidR="00294C51" w:rsidRDefault="00294C51" w:rsidP="00E5440D">
            <w:pPr>
              <w:jc w:val="center"/>
              <w:rPr>
                <w:rFonts w:ascii="Calibri" w:eastAsia="SimSun" w:hAnsi="Calibri" w:cs="Calibri"/>
                <w:color w:val="000000"/>
                <w:sz w:val="20"/>
                <w:szCs w:val="20"/>
                <w:lang w:val="en-US" w:eastAsia="el-GR"/>
              </w:rPr>
            </w:pPr>
            <w:r>
              <w:rPr>
                <w:rFonts w:ascii="Calibri" w:eastAsia="SimSun" w:hAnsi="Calibri" w:cs="Calibri"/>
                <w:color w:val="000000"/>
                <w:sz w:val="20"/>
                <w:szCs w:val="20"/>
                <w:lang w:val="en-US" w:eastAsia="el-GR"/>
              </w:rPr>
              <w:t>15</w:t>
            </w:r>
          </w:p>
        </w:tc>
        <w:tc>
          <w:tcPr>
            <w:tcW w:w="992" w:type="dxa"/>
            <w:vAlign w:val="center"/>
          </w:tcPr>
          <w:p w14:paraId="4424C7C3" w14:textId="77777777" w:rsidR="00294C51" w:rsidRPr="00931A64" w:rsidRDefault="00294C51" w:rsidP="00E5440D">
            <w:pPr>
              <w:rPr>
                <w:rFonts w:ascii="Calibri" w:eastAsia="SimSun" w:hAnsi="Calibri" w:cs="Calibri"/>
                <w:color w:val="000000"/>
                <w:sz w:val="20"/>
                <w:szCs w:val="20"/>
                <w:lang w:val="el-GR" w:eastAsia="el-GR"/>
              </w:rPr>
            </w:pPr>
          </w:p>
        </w:tc>
        <w:tc>
          <w:tcPr>
            <w:tcW w:w="1509" w:type="dxa"/>
          </w:tcPr>
          <w:p w14:paraId="521052AA" w14:textId="77777777" w:rsidR="00294C51" w:rsidRPr="00931A64" w:rsidRDefault="00294C51" w:rsidP="00E5440D">
            <w:pPr>
              <w:rPr>
                <w:rFonts w:ascii="Calibri" w:eastAsia="SimSun" w:hAnsi="Calibri" w:cs="Calibri"/>
                <w:color w:val="000000"/>
                <w:sz w:val="20"/>
                <w:szCs w:val="20"/>
                <w:lang w:val="el-GR" w:eastAsia="el-GR"/>
              </w:rPr>
            </w:pPr>
          </w:p>
        </w:tc>
      </w:tr>
      <w:tr w:rsidR="00294C51" w:rsidRPr="00D0297C" w14:paraId="22053789" w14:textId="77777777" w:rsidTr="00E5440D">
        <w:trPr>
          <w:trHeight w:val="284"/>
          <w:jc w:val="center"/>
        </w:trPr>
        <w:tc>
          <w:tcPr>
            <w:tcW w:w="4815" w:type="dxa"/>
            <w:vAlign w:val="center"/>
          </w:tcPr>
          <w:p w14:paraId="523AC290" w14:textId="77777777" w:rsidR="00294C51" w:rsidRPr="00B84940" w:rsidRDefault="00294C51" w:rsidP="00E5440D">
            <w:pPr>
              <w:shd w:val="clear" w:color="auto" w:fill="FAFAFA"/>
              <w:rPr>
                <w:rFonts w:ascii="Calibri" w:eastAsia="SimSun" w:hAnsi="Calibri" w:cs="Calibri"/>
                <w:color w:val="000000"/>
                <w:sz w:val="20"/>
                <w:szCs w:val="20"/>
                <w:lang w:val="en-US" w:eastAsia="el-GR"/>
              </w:rPr>
            </w:pPr>
            <w:r w:rsidRPr="00A30C9D">
              <w:rPr>
                <w:rFonts w:ascii="Calibri" w:eastAsia="SimSun" w:hAnsi="Calibri" w:cs="Calibri"/>
                <w:color w:val="000000"/>
                <w:sz w:val="20"/>
                <w:szCs w:val="20"/>
                <w:lang w:val="el-GR" w:eastAsia="el-GR"/>
              </w:rPr>
              <w:t>Χρήση</w:t>
            </w:r>
            <w:r w:rsidRPr="00B84940">
              <w:rPr>
                <w:rFonts w:ascii="Calibri" w:eastAsia="SimSun" w:hAnsi="Calibri" w:cs="Calibri"/>
                <w:color w:val="000000"/>
                <w:sz w:val="20"/>
                <w:szCs w:val="20"/>
                <w:lang w:val="en-US" w:eastAsia="el-GR"/>
              </w:rPr>
              <w:t xml:space="preserve"> Desktop/Laptop (</w:t>
            </w:r>
            <w:r>
              <w:rPr>
                <w:rFonts w:ascii="Calibri" w:eastAsia="SimSun" w:hAnsi="Calibri" w:cs="Calibri"/>
                <w:color w:val="000000"/>
                <w:sz w:val="20"/>
                <w:szCs w:val="20"/>
                <w:lang w:val="en-US" w:eastAsia="el-GR"/>
              </w:rPr>
              <w:t>chat, video conf)</w:t>
            </w:r>
          </w:p>
        </w:tc>
        <w:tc>
          <w:tcPr>
            <w:tcW w:w="2268" w:type="dxa"/>
            <w:vAlign w:val="center"/>
          </w:tcPr>
          <w:p w14:paraId="3346F231" w14:textId="77777777" w:rsidR="00294C51" w:rsidRPr="00A30C9D" w:rsidRDefault="00294C51" w:rsidP="00E5440D">
            <w:pPr>
              <w:jc w:val="center"/>
              <w:rPr>
                <w:rFonts w:ascii="Calibri" w:eastAsia="SimSun" w:hAnsi="Calibri" w:cs="Calibri"/>
                <w:color w:val="000000"/>
                <w:sz w:val="20"/>
                <w:szCs w:val="20"/>
                <w:lang w:val="en-US" w:eastAsia="el-GR"/>
              </w:rPr>
            </w:pPr>
            <w:r>
              <w:rPr>
                <w:rFonts w:ascii="Calibri" w:eastAsia="SimSun" w:hAnsi="Calibri" w:cs="Calibri"/>
                <w:color w:val="000000"/>
                <w:sz w:val="20"/>
                <w:szCs w:val="20"/>
                <w:lang w:val="en-US" w:eastAsia="el-GR"/>
              </w:rPr>
              <w:t>NAI</w:t>
            </w:r>
          </w:p>
        </w:tc>
        <w:tc>
          <w:tcPr>
            <w:tcW w:w="992" w:type="dxa"/>
            <w:vAlign w:val="center"/>
          </w:tcPr>
          <w:p w14:paraId="43C62083" w14:textId="77777777" w:rsidR="00294C51" w:rsidRPr="00931A64" w:rsidRDefault="00294C51" w:rsidP="00E5440D">
            <w:pPr>
              <w:rPr>
                <w:rFonts w:ascii="Calibri" w:eastAsia="SimSun" w:hAnsi="Calibri" w:cs="Calibri"/>
                <w:color w:val="000000"/>
                <w:sz w:val="20"/>
                <w:szCs w:val="20"/>
                <w:lang w:val="el-GR" w:eastAsia="el-GR"/>
              </w:rPr>
            </w:pPr>
          </w:p>
        </w:tc>
        <w:tc>
          <w:tcPr>
            <w:tcW w:w="1509" w:type="dxa"/>
          </w:tcPr>
          <w:p w14:paraId="22DA0BD9" w14:textId="77777777" w:rsidR="00294C51" w:rsidRPr="00931A64" w:rsidRDefault="00294C51" w:rsidP="00E5440D">
            <w:pPr>
              <w:rPr>
                <w:rFonts w:ascii="Calibri" w:eastAsia="SimSun" w:hAnsi="Calibri" w:cs="Calibri"/>
                <w:color w:val="000000"/>
                <w:sz w:val="20"/>
                <w:szCs w:val="20"/>
                <w:lang w:val="el-GR" w:eastAsia="el-GR"/>
              </w:rPr>
            </w:pPr>
          </w:p>
        </w:tc>
      </w:tr>
      <w:tr w:rsidR="00294C51" w:rsidRPr="00006C10" w14:paraId="30B5D5BC" w14:textId="77777777" w:rsidTr="00E5440D">
        <w:trPr>
          <w:trHeight w:val="284"/>
          <w:jc w:val="center"/>
        </w:trPr>
        <w:tc>
          <w:tcPr>
            <w:tcW w:w="4815" w:type="dxa"/>
            <w:vAlign w:val="center"/>
          </w:tcPr>
          <w:p w14:paraId="3D3042FC" w14:textId="77777777" w:rsidR="00294C51" w:rsidRPr="00931A64" w:rsidRDefault="00294C51" w:rsidP="00E5440D">
            <w:pPr>
              <w:rPr>
                <w:rFonts w:ascii="Calibri" w:eastAsia="SimSun" w:hAnsi="Calibri" w:cs="Calibri"/>
                <w:color w:val="000000"/>
                <w:sz w:val="20"/>
                <w:szCs w:val="20"/>
                <w:lang w:val="el-GR" w:eastAsia="el-GR"/>
              </w:rPr>
            </w:pPr>
            <w:r w:rsidRPr="00931A64">
              <w:rPr>
                <w:rFonts w:ascii="Calibri" w:eastAsia="SimSun" w:hAnsi="Calibri" w:cs="Calibri"/>
                <w:color w:val="000000"/>
                <w:sz w:val="20"/>
                <w:szCs w:val="20"/>
                <w:lang w:val="el-GR" w:eastAsia="el-GR"/>
              </w:rPr>
              <w:t>Να αναφερθεί ο κατασκευαστής και το μοντέλο</w:t>
            </w:r>
          </w:p>
        </w:tc>
        <w:tc>
          <w:tcPr>
            <w:tcW w:w="2268" w:type="dxa"/>
            <w:vAlign w:val="center"/>
          </w:tcPr>
          <w:p w14:paraId="7F868A92" w14:textId="77777777" w:rsidR="00294C51" w:rsidRPr="00931A64" w:rsidRDefault="00294C51" w:rsidP="00E5440D">
            <w:pPr>
              <w:jc w:val="center"/>
              <w:rPr>
                <w:rFonts w:ascii="Calibri" w:eastAsia="SimSun" w:hAnsi="Calibri" w:cs="Calibri"/>
                <w:color w:val="000000"/>
                <w:sz w:val="20"/>
                <w:szCs w:val="20"/>
                <w:lang w:val="el-GR" w:eastAsia="el-GR"/>
              </w:rPr>
            </w:pPr>
          </w:p>
        </w:tc>
        <w:tc>
          <w:tcPr>
            <w:tcW w:w="992" w:type="dxa"/>
            <w:vAlign w:val="center"/>
          </w:tcPr>
          <w:p w14:paraId="677EF8C0" w14:textId="77777777" w:rsidR="00294C51" w:rsidRPr="00931A64" w:rsidRDefault="00294C51" w:rsidP="00E5440D">
            <w:pPr>
              <w:rPr>
                <w:rFonts w:ascii="Calibri" w:eastAsia="SimSun" w:hAnsi="Calibri" w:cs="Calibri"/>
                <w:color w:val="000000"/>
                <w:sz w:val="20"/>
                <w:szCs w:val="20"/>
                <w:lang w:val="el-GR" w:eastAsia="el-GR"/>
              </w:rPr>
            </w:pPr>
          </w:p>
        </w:tc>
        <w:tc>
          <w:tcPr>
            <w:tcW w:w="1509" w:type="dxa"/>
          </w:tcPr>
          <w:p w14:paraId="0D19C561" w14:textId="77777777" w:rsidR="00294C51" w:rsidRPr="00931A64" w:rsidRDefault="00294C51" w:rsidP="00E5440D">
            <w:pPr>
              <w:rPr>
                <w:rFonts w:ascii="Calibri" w:eastAsia="SimSun" w:hAnsi="Calibri" w:cs="Calibri"/>
                <w:color w:val="000000"/>
                <w:sz w:val="20"/>
                <w:szCs w:val="20"/>
                <w:lang w:val="el-GR" w:eastAsia="el-GR"/>
              </w:rPr>
            </w:pPr>
          </w:p>
        </w:tc>
      </w:tr>
      <w:tr w:rsidR="00294C51" w:rsidRPr="00D0297C" w14:paraId="04E0A249" w14:textId="77777777" w:rsidTr="00E5440D">
        <w:trPr>
          <w:trHeight w:val="284"/>
          <w:jc w:val="center"/>
        </w:trPr>
        <w:tc>
          <w:tcPr>
            <w:tcW w:w="4815" w:type="dxa"/>
            <w:vAlign w:val="center"/>
          </w:tcPr>
          <w:p w14:paraId="4AD54950" w14:textId="77777777" w:rsidR="00294C51" w:rsidRPr="00A30C9D" w:rsidRDefault="00294C51" w:rsidP="00E5440D">
            <w:pPr>
              <w:pBdr>
                <w:right w:val="single" w:sz="6" w:space="0" w:color="EFEFEF"/>
              </w:pBdr>
              <w:shd w:val="clear" w:color="auto" w:fill="FFFFFF"/>
              <w:rPr>
                <w:rFonts w:ascii="Calibri" w:eastAsia="SimSun" w:hAnsi="Calibri" w:cs="Calibri"/>
                <w:color w:val="000000"/>
                <w:sz w:val="20"/>
                <w:szCs w:val="20"/>
                <w:lang w:val="el-GR" w:eastAsia="el-GR"/>
              </w:rPr>
            </w:pPr>
            <w:r w:rsidRPr="00A30C9D">
              <w:rPr>
                <w:rFonts w:ascii="Calibri" w:eastAsia="SimSun" w:hAnsi="Calibri" w:cs="Calibri"/>
                <w:color w:val="000000"/>
                <w:sz w:val="20"/>
                <w:szCs w:val="20"/>
                <w:lang w:val="el-GR" w:eastAsia="el-GR"/>
              </w:rPr>
              <w:t>Τύπος</w:t>
            </w:r>
          </w:p>
        </w:tc>
        <w:tc>
          <w:tcPr>
            <w:tcW w:w="2268" w:type="dxa"/>
            <w:vAlign w:val="center"/>
          </w:tcPr>
          <w:p w14:paraId="736A6EDB" w14:textId="77777777" w:rsidR="00294C51" w:rsidRPr="001E72A7" w:rsidRDefault="00294C51" w:rsidP="00E5440D">
            <w:pPr>
              <w:jc w:val="center"/>
              <w:rPr>
                <w:rFonts w:ascii="Calibri" w:eastAsia="SimSun" w:hAnsi="Calibri" w:cs="Calibri"/>
                <w:color w:val="000000"/>
                <w:sz w:val="20"/>
                <w:szCs w:val="20"/>
                <w:lang w:val="el-GR" w:eastAsia="el-GR"/>
              </w:rPr>
            </w:pPr>
            <w:r>
              <w:rPr>
                <w:rFonts w:ascii="Calibri" w:eastAsia="SimSun" w:hAnsi="Calibri" w:cs="Calibri"/>
                <w:color w:val="000000"/>
                <w:sz w:val="20"/>
                <w:szCs w:val="20"/>
                <w:lang w:val="en-US" w:eastAsia="el-GR"/>
              </w:rPr>
              <w:t>Headset (</w:t>
            </w:r>
            <w:r>
              <w:rPr>
                <w:rFonts w:ascii="Calibri" w:eastAsia="SimSun" w:hAnsi="Calibri" w:cs="Calibri"/>
                <w:color w:val="000000"/>
                <w:sz w:val="20"/>
                <w:szCs w:val="20"/>
                <w:lang w:val="el-GR" w:eastAsia="el-GR"/>
              </w:rPr>
              <w:t>με μαξιλαράκια)</w:t>
            </w:r>
          </w:p>
        </w:tc>
        <w:tc>
          <w:tcPr>
            <w:tcW w:w="992" w:type="dxa"/>
            <w:vAlign w:val="center"/>
          </w:tcPr>
          <w:p w14:paraId="552BBDDF" w14:textId="77777777" w:rsidR="00294C51" w:rsidRPr="00931A64" w:rsidRDefault="00294C51" w:rsidP="00E5440D">
            <w:pPr>
              <w:rPr>
                <w:rFonts w:ascii="Calibri" w:eastAsia="SimSun" w:hAnsi="Calibri" w:cs="Calibri"/>
                <w:color w:val="000000"/>
                <w:sz w:val="20"/>
                <w:szCs w:val="20"/>
                <w:lang w:val="el-GR" w:eastAsia="el-GR"/>
              </w:rPr>
            </w:pPr>
          </w:p>
        </w:tc>
        <w:tc>
          <w:tcPr>
            <w:tcW w:w="1509" w:type="dxa"/>
          </w:tcPr>
          <w:p w14:paraId="0A1FE6A9" w14:textId="77777777" w:rsidR="00294C51" w:rsidRPr="00931A64" w:rsidRDefault="00294C51" w:rsidP="00E5440D">
            <w:pPr>
              <w:rPr>
                <w:rFonts w:ascii="Calibri" w:eastAsia="SimSun" w:hAnsi="Calibri" w:cs="Calibri"/>
                <w:color w:val="000000"/>
                <w:sz w:val="20"/>
                <w:szCs w:val="20"/>
                <w:lang w:val="el-GR" w:eastAsia="el-GR"/>
              </w:rPr>
            </w:pPr>
          </w:p>
        </w:tc>
      </w:tr>
      <w:tr w:rsidR="00294C51" w:rsidRPr="00D0297C" w14:paraId="3CAC5F2C" w14:textId="77777777" w:rsidTr="00E5440D">
        <w:trPr>
          <w:trHeight w:val="284"/>
          <w:jc w:val="center"/>
        </w:trPr>
        <w:tc>
          <w:tcPr>
            <w:tcW w:w="4815" w:type="dxa"/>
            <w:vAlign w:val="center"/>
          </w:tcPr>
          <w:p w14:paraId="38BE8989" w14:textId="77777777" w:rsidR="00294C51" w:rsidRPr="00931A64" w:rsidRDefault="00294C51" w:rsidP="00E5440D">
            <w:pPr>
              <w:pBdr>
                <w:right w:val="single" w:sz="6" w:space="0" w:color="EFEFEF"/>
              </w:pBdr>
              <w:shd w:val="clear" w:color="auto" w:fill="FAFAFA"/>
              <w:rPr>
                <w:rFonts w:ascii="Calibri" w:eastAsia="SimSun" w:hAnsi="Calibri" w:cs="Calibri"/>
                <w:color w:val="000000"/>
                <w:sz w:val="20"/>
                <w:szCs w:val="20"/>
                <w:lang w:val="el-GR" w:eastAsia="el-GR"/>
              </w:rPr>
            </w:pPr>
            <w:r w:rsidRPr="00A30C9D">
              <w:rPr>
                <w:rFonts w:ascii="Calibri" w:eastAsia="SimSun" w:hAnsi="Calibri" w:cs="Calibri"/>
                <w:color w:val="000000"/>
                <w:sz w:val="20"/>
                <w:szCs w:val="20"/>
                <w:lang w:val="el-GR" w:eastAsia="el-GR"/>
              </w:rPr>
              <w:t>Σχήμα</w:t>
            </w:r>
          </w:p>
        </w:tc>
        <w:tc>
          <w:tcPr>
            <w:tcW w:w="2268" w:type="dxa"/>
            <w:vAlign w:val="center"/>
          </w:tcPr>
          <w:p w14:paraId="00AF1D66" w14:textId="77777777" w:rsidR="00294C51" w:rsidRPr="00A30C9D" w:rsidRDefault="00294C51" w:rsidP="00E5440D">
            <w:pPr>
              <w:jc w:val="center"/>
              <w:rPr>
                <w:rFonts w:ascii="Calibri" w:eastAsia="SimSun" w:hAnsi="Calibri" w:cs="Calibri"/>
                <w:color w:val="000000"/>
                <w:sz w:val="20"/>
                <w:szCs w:val="20"/>
                <w:lang w:val="en-US" w:eastAsia="el-GR"/>
              </w:rPr>
            </w:pPr>
            <w:r>
              <w:rPr>
                <w:rFonts w:ascii="Calibri" w:eastAsia="SimSun" w:hAnsi="Calibri" w:cs="Calibri"/>
                <w:color w:val="000000"/>
                <w:sz w:val="20"/>
                <w:szCs w:val="20"/>
                <w:lang w:val="en-US" w:eastAsia="el-GR"/>
              </w:rPr>
              <w:t>On/Over ear</w:t>
            </w:r>
          </w:p>
        </w:tc>
        <w:tc>
          <w:tcPr>
            <w:tcW w:w="992" w:type="dxa"/>
            <w:vAlign w:val="center"/>
          </w:tcPr>
          <w:p w14:paraId="59077040" w14:textId="77777777" w:rsidR="00294C51" w:rsidRPr="00931A64" w:rsidRDefault="00294C51" w:rsidP="00E5440D">
            <w:pPr>
              <w:rPr>
                <w:rFonts w:ascii="Calibri" w:eastAsia="SimSun" w:hAnsi="Calibri" w:cs="Calibri"/>
                <w:color w:val="000000"/>
                <w:sz w:val="20"/>
                <w:szCs w:val="20"/>
                <w:lang w:val="el-GR" w:eastAsia="el-GR"/>
              </w:rPr>
            </w:pPr>
          </w:p>
        </w:tc>
        <w:tc>
          <w:tcPr>
            <w:tcW w:w="1509" w:type="dxa"/>
          </w:tcPr>
          <w:p w14:paraId="0D6A28D0" w14:textId="77777777" w:rsidR="00294C51" w:rsidRPr="00931A64" w:rsidRDefault="00294C51" w:rsidP="00E5440D">
            <w:pPr>
              <w:rPr>
                <w:rFonts w:ascii="Calibri" w:eastAsia="SimSun" w:hAnsi="Calibri" w:cs="Calibri"/>
                <w:color w:val="000000"/>
                <w:sz w:val="20"/>
                <w:szCs w:val="20"/>
                <w:lang w:val="el-GR" w:eastAsia="el-GR"/>
              </w:rPr>
            </w:pPr>
          </w:p>
        </w:tc>
      </w:tr>
      <w:tr w:rsidR="00294C51" w:rsidRPr="00D0297C" w14:paraId="057D4017" w14:textId="77777777" w:rsidTr="00E5440D">
        <w:trPr>
          <w:trHeight w:val="284"/>
          <w:jc w:val="center"/>
        </w:trPr>
        <w:tc>
          <w:tcPr>
            <w:tcW w:w="4815" w:type="dxa"/>
            <w:vAlign w:val="center"/>
          </w:tcPr>
          <w:p w14:paraId="3BCBE9E2" w14:textId="77777777" w:rsidR="00294C51" w:rsidRPr="00304ECE" w:rsidRDefault="00294C51" w:rsidP="00E5440D">
            <w:pPr>
              <w:pBdr>
                <w:right w:val="single" w:sz="6" w:space="0" w:color="EFEFEF"/>
              </w:pBdr>
              <w:shd w:val="clear" w:color="auto" w:fill="FAFAFA"/>
              <w:rPr>
                <w:rFonts w:ascii="Calibri" w:eastAsia="SimSun" w:hAnsi="Calibri" w:cs="Calibri"/>
                <w:color w:val="000000"/>
                <w:sz w:val="20"/>
                <w:szCs w:val="20"/>
                <w:lang w:val="el-GR" w:eastAsia="el-GR"/>
              </w:rPr>
            </w:pPr>
            <w:r w:rsidRPr="00A30C9D">
              <w:rPr>
                <w:rFonts w:ascii="Calibri" w:eastAsia="SimSun" w:hAnsi="Calibri" w:cs="Calibri"/>
                <w:color w:val="000000"/>
                <w:sz w:val="20"/>
                <w:szCs w:val="20"/>
                <w:lang w:val="el-GR" w:eastAsia="el-GR"/>
              </w:rPr>
              <w:t>Σύνδεση</w:t>
            </w:r>
            <w:r>
              <w:rPr>
                <w:rFonts w:ascii="Calibri" w:eastAsia="SimSun" w:hAnsi="Calibri" w:cs="Calibri"/>
                <w:color w:val="000000"/>
                <w:sz w:val="20"/>
                <w:szCs w:val="20"/>
                <w:lang w:val="en-US" w:eastAsia="el-GR"/>
              </w:rPr>
              <w:t xml:space="preserve"> </w:t>
            </w:r>
            <w:r>
              <w:rPr>
                <w:rFonts w:ascii="Calibri" w:eastAsia="SimSun" w:hAnsi="Calibri" w:cs="Calibri"/>
                <w:color w:val="000000"/>
                <w:sz w:val="20"/>
                <w:szCs w:val="20"/>
                <w:lang w:val="el-GR" w:eastAsia="el-GR"/>
              </w:rPr>
              <w:t>ενσύρματη</w:t>
            </w:r>
          </w:p>
        </w:tc>
        <w:tc>
          <w:tcPr>
            <w:tcW w:w="2268" w:type="dxa"/>
            <w:vAlign w:val="center"/>
          </w:tcPr>
          <w:p w14:paraId="18D86735" w14:textId="77777777" w:rsidR="00294C51" w:rsidRPr="00304ECE" w:rsidRDefault="00294C51" w:rsidP="00E5440D">
            <w:pPr>
              <w:jc w:val="center"/>
              <w:rPr>
                <w:rFonts w:ascii="Calibri" w:eastAsia="SimSun" w:hAnsi="Calibri" w:cs="Calibri"/>
                <w:color w:val="000000"/>
                <w:sz w:val="20"/>
                <w:szCs w:val="20"/>
                <w:lang w:val="en-US" w:eastAsia="el-GR"/>
              </w:rPr>
            </w:pPr>
            <w:r>
              <w:rPr>
                <w:rFonts w:ascii="Calibri" w:eastAsia="SimSun" w:hAnsi="Calibri" w:cs="Calibri"/>
                <w:color w:val="000000"/>
                <w:sz w:val="20"/>
                <w:szCs w:val="20"/>
                <w:lang w:val="en-US" w:eastAsia="el-GR"/>
              </w:rPr>
              <w:t>NAI</w:t>
            </w:r>
          </w:p>
        </w:tc>
        <w:tc>
          <w:tcPr>
            <w:tcW w:w="992" w:type="dxa"/>
            <w:vAlign w:val="center"/>
          </w:tcPr>
          <w:p w14:paraId="40FC2981" w14:textId="77777777" w:rsidR="00294C51" w:rsidRPr="00931A64" w:rsidRDefault="00294C51" w:rsidP="00E5440D">
            <w:pPr>
              <w:rPr>
                <w:rFonts w:ascii="Calibri" w:eastAsia="SimSun" w:hAnsi="Calibri" w:cs="Calibri"/>
                <w:color w:val="000000"/>
                <w:sz w:val="20"/>
                <w:szCs w:val="20"/>
                <w:lang w:val="el-GR" w:eastAsia="el-GR"/>
              </w:rPr>
            </w:pPr>
          </w:p>
        </w:tc>
        <w:tc>
          <w:tcPr>
            <w:tcW w:w="1509" w:type="dxa"/>
          </w:tcPr>
          <w:p w14:paraId="24D11E1F" w14:textId="77777777" w:rsidR="00294C51" w:rsidRPr="00931A64" w:rsidRDefault="00294C51" w:rsidP="00E5440D">
            <w:pPr>
              <w:rPr>
                <w:rFonts w:ascii="Calibri" w:eastAsia="SimSun" w:hAnsi="Calibri" w:cs="Calibri"/>
                <w:color w:val="000000"/>
                <w:sz w:val="20"/>
                <w:szCs w:val="20"/>
                <w:lang w:val="el-GR" w:eastAsia="el-GR"/>
              </w:rPr>
            </w:pPr>
          </w:p>
        </w:tc>
      </w:tr>
      <w:tr w:rsidR="00294C51" w:rsidRPr="00D0297C" w14:paraId="25088A4C" w14:textId="77777777" w:rsidTr="00E5440D">
        <w:trPr>
          <w:trHeight w:val="284"/>
          <w:jc w:val="center"/>
        </w:trPr>
        <w:tc>
          <w:tcPr>
            <w:tcW w:w="4815" w:type="dxa"/>
            <w:vAlign w:val="center"/>
          </w:tcPr>
          <w:p w14:paraId="31106801" w14:textId="77777777" w:rsidR="00294C51" w:rsidRPr="00304ECE" w:rsidRDefault="00294C51" w:rsidP="00E5440D">
            <w:pPr>
              <w:pBdr>
                <w:right w:val="single" w:sz="6" w:space="0" w:color="EFEFEF"/>
              </w:pBdr>
              <w:shd w:val="clear" w:color="auto" w:fill="FFFFFF"/>
              <w:rPr>
                <w:rFonts w:ascii="Calibri" w:eastAsia="SimSun" w:hAnsi="Calibri" w:cs="Calibri"/>
                <w:color w:val="000000"/>
                <w:sz w:val="20"/>
                <w:szCs w:val="20"/>
                <w:lang w:val="en-US" w:eastAsia="el-GR"/>
              </w:rPr>
            </w:pPr>
            <w:r w:rsidRPr="00A30C9D">
              <w:rPr>
                <w:rFonts w:ascii="Calibri" w:eastAsia="SimSun" w:hAnsi="Calibri" w:cs="Calibri"/>
                <w:color w:val="000000"/>
                <w:sz w:val="20"/>
                <w:szCs w:val="20"/>
                <w:lang w:val="el-GR" w:eastAsia="el-GR"/>
              </w:rPr>
              <w:t>Ήχος</w:t>
            </w:r>
            <w:r>
              <w:rPr>
                <w:rFonts w:ascii="Calibri" w:eastAsia="SimSun" w:hAnsi="Calibri" w:cs="Calibri"/>
                <w:color w:val="000000"/>
                <w:sz w:val="20"/>
                <w:szCs w:val="20"/>
                <w:lang w:val="el-GR" w:eastAsia="el-GR"/>
              </w:rPr>
              <w:t xml:space="preserve"> </w:t>
            </w:r>
            <w:r>
              <w:rPr>
                <w:rFonts w:ascii="Calibri" w:eastAsia="SimSun" w:hAnsi="Calibri" w:cs="Calibri"/>
                <w:color w:val="000000"/>
                <w:sz w:val="20"/>
                <w:szCs w:val="20"/>
                <w:lang w:val="en-US" w:eastAsia="el-GR"/>
              </w:rPr>
              <w:t>stereo</w:t>
            </w:r>
          </w:p>
        </w:tc>
        <w:tc>
          <w:tcPr>
            <w:tcW w:w="2268" w:type="dxa"/>
            <w:vAlign w:val="center"/>
          </w:tcPr>
          <w:p w14:paraId="5D72CA4C" w14:textId="77777777" w:rsidR="00294C51" w:rsidRPr="00FE066D" w:rsidRDefault="00294C51" w:rsidP="00E5440D">
            <w:pPr>
              <w:jc w:val="center"/>
              <w:rPr>
                <w:rFonts w:ascii="Calibri" w:eastAsia="SimSun" w:hAnsi="Calibri" w:cs="Calibri"/>
                <w:color w:val="000000"/>
                <w:sz w:val="20"/>
                <w:szCs w:val="20"/>
                <w:lang w:val="en-US" w:eastAsia="el-GR"/>
              </w:rPr>
            </w:pPr>
            <w:r>
              <w:rPr>
                <w:rFonts w:ascii="Calibri" w:eastAsia="SimSun" w:hAnsi="Calibri" w:cs="Calibri"/>
                <w:color w:val="000000"/>
                <w:sz w:val="20"/>
                <w:szCs w:val="20"/>
                <w:lang w:val="en-US" w:eastAsia="el-GR"/>
              </w:rPr>
              <w:t>NAI</w:t>
            </w:r>
          </w:p>
        </w:tc>
        <w:tc>
          <w:tcPr>
            <w:tcW w:w="992" w:type="dxa"/>
            <w:vAlign w:val="center"/>
          </w:tcPr>
          <w:p w14:paraId="17C7C0F2" w14:textId="77777777" w:rsidR="00294C51" w:rsidRPr="00931A64" w:rsidRDefault="00294C51" w:rsidP="00E5440D">
            <w:pPr>
              <w:rPr>
                <w:rFonts w:ascii="Calibri" w:eastAsia="SimSun" w:hAnsi="Calibri" w:cs="Calibri"/>
                <w:color w:val="000000"/>
                <w:sz w:val="20"/>
                <w:szCs w:val="20"/>
                <w:lang w:val="el-GR" w:eastAsia="el-GR"/>
              </w:rPr>
            </w:pPr>
          </w:p>
        </w:tc>
        <w:tc>
          <w:tcPr>
            <w:tcW w:w="1509" w:type="dxa"/>
          </w:tcPr>
          <w:p w14:paraId="6541B6A3" w14:textId="77777777" w:rsidR="00294C51" w:rsidRPr="00931A64" w:rsidRDefault="00294C51" w:rsidP="00E5440D">
            <w:pPr>
              <w:rPr>
                <w:rFonts w:ascii="Calibri" w:eastAsia="SimSun" w:hAnsi="Calibri" w:cs="Calibri"/>
                <w:color w:val="000000"/>
                <w:sz w:val="20"/>
                <w:szCs w:val="20"/>
                <w:lang w:val="el-GR" w:eastAsia="el-GR"/>
              </w:rPr>
            </w:pPr>
          </w:p>
        </w:tc>
      </w:tr>
      <w:tr w:rsidR="00294C51" w:rsidRPr="00D0297C" w14:paraId="1C63AF78" w14:textId="77777777" w:rsidTr="00E5440D">
        <w:trPr>
          <w:trHeight w:val="284"/>
          <w:jc w:val="center"/>
        </w:trPr>
        <w:tc>
          <w:tcPr>
            <w:tcW w:w="4815" w:type="dxa"/>
            <w:vAlign w:val="center"/>
          </w:tcPr>
          <w:p w14:paraId="53AE3B7B" w14:textId="77777777" w:rsidR="00294C51" w:rsidRPr="00931A64" w:rsidRDefault="00294C51" w:rsidP="00E5440D">
            <w:pPr>
              <w:pBdr>
                <w:right w:val="single" w:sz="6" w:space="0" w:color="EFEFEF"/>
              </w:pBdr>
              <w:shd w:val="clear" w:color="auto" w:fill="FAFAFA"/>
              <w:rPr>
                <w:rFonts w:ascii="Calibri" w:eastAsia="SimSun" w:hAnsi="Calibri" w:cs="Calibri"/>
                <w:color w:val="000000"/>
                <w:sz w:val="20"/>
                <w:szCs w:val="20"/>
                <w:lang w:val="el-GR" w:eastAsia="el-GR"/>
              </w:rPr>
            </w:pPr>
            <w:r w:rsidRPr="00A30C9D">
              <w:rPr>
                <w:rFonts w:ascii="Calibri" w:eastAsia="SimSun" w:hAnsi="Calibri" w:cs="Calibri"/>
                <w:color w:val="000000"/>
                <w:sz w:val="20"/>
                <w:szCs w:val="20"/>
                <w:lang w:val="el-GR" w:eastAsia="el-GR"/>
              </w:rPr>
              <w:t>Μικρόφωνο</w:t>
            </w:r>
            <w:r>
              <w:rPr>
                <w:rFonts w:ascii="Calibri" w:eastAsia="SimSun" w:hAnsi="Calibri" w:cs="Calibri"/>
                <w:color w:val="000000"/>
                <w:sz w:val="20"/>
                <w:szCs w:val="20"/>
                <w:lang w:val="el-GR" w:eastAsia="el-GR"/>
              </w:rPr>
              <w:t xml:space="preserve"> (ενσωματωμένο)</w:t>
            </w:r>
          </w:p>
        </w:tc>
        <w:tc>
          <w:tcPr>
            <w:tcW w:w="2268" w:type="dxa"/>
            <w:vAlign w:val="center"/>
          </w:tcPr>
          <w:p w14:paraId="5E2CCE86" w14:textId="77777777" w:rsidR="00294C51" w:rsidRPr="00FE066D" w:rsidRDefault="00294C51" w:rsidP="00E5440D">
            <w:pPr>
              <w:jc w:val="center"/>
              <w:rPr>
                <w:rFonts w:ascii="Calibri" w:eastAsia="SimSun" w:hAnsi="Calibri" w:cs="Calibri"/>
                <w:color w:val="000000"/>
                <w:sz w:val="20"/>
                <w:szCs w:val="20"/>
                <w:lang w:val="en-US" w:eastAsia="el-GR"/>
              </w:rPr>
            </w:pPr>
            <w:r>
              <w:rPr>
                <w:rFonts w:ascii="Calibri" w:eastAsia="SimSun" w:hAnsi="Calibri" w:cs="Calibri"/>
                <w:color w:val="000000"/>
                <w:sz w:val="20"/>
                <w:szCs w:val="20"/>
                <w:lang w:val="en-US" w:eastAsia="el-GR"/>
              </w:rPr>
              <w:t>NAI</w:t>
            </w:r>
          </w:p>
        </w:tc>
        <w:tc>
          <w:tcPr>
            <w:tcW w:w="992" w:type="dxa"/>
            <w:vAlign w:val="center"/>
          </w:tcPr>
          <w:p w14:paraId="77FBD9A5" w14:textId="77777777" w:rsidR="00294C51" w:rsidRPr="00931A64" w:rsidRDefault="00294C51" w:rsidP="00E5440D">
            <w:pPr>
              <w:rPr>
                <w:rFonts w:ascii="Calibri" w:eastAsia="SimSun" w:hAnsi="Calibri" w:cs="Calibri"/>
                <w:color w:val="000000"/>
                <w:sz w:val="20"/>
                <w:szCs w:val="20"/>
                <w:lang w:val="el-GR" w:eastAsia="el-GR"/>
              </w:rPr>
            </w:pPr>
          </w:p>
        </w:tc>
        <w:tc>
          <w:tcPr>
            <w:tcW w:w="1509" w:type="dxa"/>
          </w:tcPr>
          <w:p w14:paraId="13D98F85" w14:textId="77777777" w:rsidR="00294C51" w:rsidRPr="00931A64" w:rsidRDefault="00294C51" w:rsidP="00E5440D">
            <w:pPr>
              <w:rPr>
                <w:rFonts w:ascii="Calibri" w:eastAsia="SimSun" w:hAnsi="Calibri" w:cs="Calibri"/>
                <w:color w:val="000000"/>
                <w:sz w:val="20"/>
                <w:szCs w:val="20"/>
                <w:lang w:val="el-GR" w:eastAsia="el-GR"/>
              </w:rPr>
            </w:pPr>
          </w:p>
        </w:tc>
      </w:tr>
      <w:tr w:rsidR="00294C51" w:rsidRPr="00D0297C" w14:paraId="2200D3B5" w14:textId="77777777" w:rsidTr="00E5440D">
        <w:trPr>
          <w:trHeight w:val="284"/>
          <w:jc w:val="center"/>
        </w:trPr>
        <w:tc>
          <w:tcPr>
            <w:tcW w:w="4815" w:type="dxa"/>
            <w:vAlign w:val="center"/>
          </w:tcPr>
          <w:p w14:paraId="374F5361" w14:textId="77777777" w:rsidR="00294C51" w:rsidRPr="00931A64" w:rsidRDefault="00294C51" w:rsidP="00E5440D">
            <w:pPr>
              <w:pBdr>
                <w:right w:val="single" w:sz="6" w:space="0" w:color="EFEFEF"/>
              </w:pBdr>
              <w:shd w:val="clear" w:color="auto" w:fill="FFFFFF"/>
              <w:rPr>
                <w:rFonts w:ascii="Calibri" w:eastAsia="SimSun" w:hAnsi="Calibri" w:cs="Calibri"/>
                <w:color w:val="000000"/>
                <w:sz w:val="20"/>
                <w:szCs w:val="20"/>
                <w:lang w:val="el-GR" w:eastAsia="el-GR"/>
              </w:rPr>
            </w:pPr>
            <w:r w:rsidRPr="00A30C9D">
              <w:rPr>
                <w:rFonts w:ascii="Calibri" w:eastAsia="SimSun" w:hAnsi="Calibri" w:cs="Calibri"/>
                <w:color w:val="000000"/>
                <w:sz w:val="20"/>
                <w:szCs w:val="20"/>
                <w:lang w:val="el-GR" w:eastAsia="el-GR"/>
              </w:rPr>
              <w:t>Ρύθμιση Έντασης</w:t>
            </w:r>
          </w:p>
        </w:tc>
        <w:tc>
          <w:tcPr>
            <w:tcW w:w="2268" w:type="dxa"/>
            <w:vAlign w:val="center"/>
          </w:tcPr>
          <w:p w14:paraId="793E8055" w14:textId="77777777" w:rsidR="00294C51" w:rsidRPr="00FE066D" w:rsidRDefault="00294C51" w:rsidP="00E5440D">
            <w:pPr>
              <w:jc w:val="center"/>
              <w:rPr>
                <w:rFonts w:ascii="Calibri" w:eastAsia="SimSun" w:hAnsi="Calibri" w:cs="Calibri"/>
                <w:color w:val="000000"/>
                <w:sz w:val="20"/>
                <w:szCs w:val="20"/>
                <w:lang w:val="el-GR" w:eastAsia="el-GR"/>
              </w:rPr>
            </w:pPr>
            <w:r>
              <w:rPr>
                <w:rFonts w:ascii="Calibri" w:eastAsia="SimSun" w:hAnsi="Calibri" w:cs="Calibri"/>
                <w:color w:val="000000"/>
                <w:sz w:val="20"/>
                <w:szCs w:val="20"/>
                <w:lang w:val="el-GR" w:eastAsia="el-GR"/>
              </w:rPr>
              <w:t>ΝΑΙ</w:t>
            </w:r>
          </w:p>
        </w:tc>
        <w:tc>
          <w:tcPr>
            <w:tcW w:w="992" w:type="dxa"/>
            <w:vAlign w:val="center"/>
          </w:tcPr>
          <w:p w14:paraId="6DCE43BF" w14:textId="77777777" w:rsidR="00294C51" w:rsidRPr="00824489" w:rsidRDefault="00294C51" w:rsidP="00E5440D">
            <w:pPr>
              <w:rPr>
                <w:rFonts w:ascii="Calibri" w:eastAsia="SimSun" w:hAnsi="Calibri" w:cs="Calibri"/>
                <w:color w:val="000000"/>
                <w:sz w:val="20"/>
                <w:szCs w:val="20"/>
                <w:lang w:val="en-US" w:eastAsia="el-GR"/>
              </w:rPr>
            </w:pPr>
          </w:p>
        </w:tc>
        <w:tc>
          <w:tcPr>
            <w:tcW w:w="1509" w:type="dxa"/>
          </w:tcPr>
          <w:p w14:paraId="1D09F4CB" w14:textId="77777777" w:rsidR="00294C51" w:rsidRPr="00824489" w:rsidRDefault="00294C51" w:rsidP="00E5440D">
            <w:pPr>
              <w:rPr>
                <w:rFonts w:ascii="Calibri" w:eastAsia="SimSun" w:hAnsi="Calibri" w:cs="Calibri"/>
                <w:color w:val="000000"/>
                <w:sz w:val="20"/>
                <w:szCs w:val="20"/>
                <w:lang w:val="en-US" w:eastAsia="el-GR"/>
              </w:rPr>
            </w:pPr>
          </w:p>
        </w:tc>
      </w:tr>
      <w:tr w:rsidR="00294C51" w:rsidRPr="00D0297C" w14:paraId="490E0C31" w14:textId="77777777" w:rsidTr="00E5440D">
        <w:trPr>
          <w:trHeight w:val="284"/>
          <w:jc w:val="center"/>
        </w:trPr>
        <w:tc>
          <w:tcPr>
            <w:tcW w:w="4815" w:type="dxa"/>
            <w:vAlign w:val="center"/>
          </w:tcPr>
          <w:p w14:paraId="14C696EE" w14:textId="77777777" w:rsidR="00294C51" w:rsidRPr="00931A64" w:rsidRDefault="00294C51" w:rsidP="00E5440D">
            <w:pPr>
              <w:pBdr>
                <w:right w:val="single" w:sz="6" w:space="0" w:color="EFEFEF"/>
              </w:pBdr>
              <w:shd w:val="clear" w:color="auto" w:fill="FAFAFA"/>
              <w:rPr>
                <w:rFonts w:ascii="Calibri" w:eastAsia="SimSun" w:hAnsi="Calibri" w:cs="Calibri"/>
                <w:color w:val="000000"/>
                <w:sz w:val="20"/>
                <w:szCs w:val="20"/>
                <w:lang w:val="el-GR" w:eastAsia="el-GR"/>
              </w:rPr>
            </w:pPr>
            <w:r w:rsidRPr="00A30C9D">
              <w:rPr>
                <w:rFonts w:ascii="Calibri" w:eastAsia="SimSun" w:hAnsi="Calibri" w:cs="Calibri"/>
                <w:color w:val="000000"/>
                <w:sz w:val="20"/>
                <w:szCs w:val="20"/>
                <w:lang w:val="el-GR" w:eastAsia="el-GR"/>
              </w:rPr>
              <w:t>Μήκος καλωδίου</w:t>
            </w:r>
          </w:p>
        </w:tc>
        <w:tc>
          <w:tcPr>
            <w:tcW w:w="2268" w:type="dxa"/>
            <w:vAlign w:val="center"/>
          </w:tcPr>
          <w:p w14:paraId="2198E993" w14:textId="77777777" w:rsidR="00294C51" w:rsidRPr="00304ECE" w:rsidRDefault="00294C51" w:rsidP="00E5440D">
            <w:pPr>
              <w:jc w:val="center"/>
              <w:rPr>
                <w:rFonts w:ascii="Calibri" w:eastAsia="SimSun" w:hAnsi="Calibri" w:cs="Calibri"/>
                <w:color w:val="000000"/>
                <w:sz w:val="20"/>
                <w:szCs w:val="20"/>
                <w:lang w:val="en-US" w:eastAsia="el-GR"/>
              </w:rPr>
            </w:pPr>
            <w:r w:rsidRPr="001911C4">
              <w:rPr>
                <w:rFonts w:ascii="Calibri" w:eastAsia="SimSun" w:hAnsi="Calibri" w:cs="Calibri"/>
                <w:color w:val="000000"/>
                <w:sz w:val="20"/>
                <w:szCs w:val="20"/>
                <w:lang w:val="el-GR" w:eastAsia="el-GR"/>
              </w:rPr>
              <w:t>≥</w:t>
            </w:r>
            <w:r>
              <w:rPr>
                <w:rFonts w:ascii="Calibri" w:eastAsia="SimSun" w:hAnsi="Calibri" w:cs="Calibri"/>
                <w:color w:val="000000"/>
                <w:sz w:val="20"/>
                <w:szCs w:val="20"/>
                <w:lang w:val="en-US" w:eastAsia="el-GR"/>
              </w:rPr>
              <w:t xml:space="preserve"> 1,5m</w:t>
            </w:r>
          </w:p>
        </w:tc>
        <w:tc>
          <w:tcPr>
            <w:tcW w:w="992" w:type="dxa"/>
            <w:vAlign w:val="center"/>
          </w:tcPr>
          <w:p w14:paraId="02458053" w14:textId="77777777" w:rsidR="00294C51" w:rsidRPr="00931A64" w:rsidRDefault="00294C51" w:rsidP="00E5440D">
            <w:pPr>
              <w:rPr>
                <w:rFonts w:ascii="Calibri" w:eastAsia="SimSun" w:hAnsi="Calibri" w:cs="Calibri"/>
                <w:color w:val="000000"/>
                <w:sz w:val="20"/>
                <w:szCs w:val="20"/>
                <w:lang w:val="el-GR" w:eastAsia="el-GR"/>
              </w:rPr>
            </w:pPr>
          </w:p>
        </w:tc>
        <w:tc>
          <w:tcPr>
            <w:tcW w:w="1509" w:type="dxa"/>
          </w:tcPr>
          <w:p w14:paraId="3F58B46A" w14:textId="77777777" w:rsidR="00294C51" w:rsidRPr="00931A64" w:rsidRDefault="00294C51" w:rsidP="00E5440D">
            <w:pPr>
              <w:rPr>
                <w:rFonts w:ascii="Calibri" w:eastAsia="SimSun" w:hAnsi="Calibri" w:cs="Calibri"/>
                <w:color w:val="000000"/>
                <w:sz w:val="20"/>
                <w:szCs w:val="20"/>
                <w:lang w:val="el-GR" w:eastAsia="el-GR"/>
              </w:rPr>
            </w:pPr>
          </w:p>
        </w:tc>
      </w:tr>
      <w:tr w:rsidR="00294C51" w:rsidRPr="00D0297C" w14:paraId="541D3BD9" w14:textId="77777777" w:rsidTr="00E5440D">
        <w:trPr>
          <w:trHeight w:val="284"/>
          <w:jc w:val="center"/>
        </w:trPr>
        <w:tc>
          <w:tcPr>
            <w:tcW w:w="4815" w:type="dxa"/>
            <w:vAlign w:val="center"/>
          </w:tcPr>
          <w:p w14:paraId="3AF6A1CC" w14:textId="77777777" w:rsidR="00294C51" w:rsidRPr="00931A64" w:rsidRDefault="00294C51" w:rsidP="00E5440D">
            <w:pPr>
              <w:pBdr>
                <w:right w:val="single" w:sz="6" w:space="0" w:color="EFEFEF"/>
              </w:pBdr>
              <w:shd w:val="clear" w:color="auto" w:fill="FFFFFF"/>
              <w:rPr>
                <w:rFonts w:ascii="Calibri" w:eastAsia="SimSun" w:hAnsi="Calibri" w:cs="Calibri"/>
                <w:color w:val="000000"/>
                <w:sz w:val="20"/>
                <w:szCs w:val="20"/>
                <w:lang w:val="el-GR" w:eastAsia="el-GR"/>
              </w:rPr>
            </w:pPr>
            <w:r w:rsidRPr="00A30C9D">
              <w:rPr>
                <w:rFonts w:ascii="Calibri" w:eastAsia="SimSun" w:hAnsi="Calibri" w:cs="Calibri"/>
                <w:color w:val="000000"/>
                <w:sz w:val="20"/>
                <w:szCs w:val="20"/>
                <w:lang w:val="el-GR" w:eastAsia="el-GR"/>
              </w:rPr>
              <w:t>Τύπος σύνδεσης</w:t>
            </w:r>
          </w:p>
        </w:tc>
        <w:tc>
          <w:tcPr>
            <w:tcW w:w="2268" w:type="dxa"/>
            <w:vAlign w:val="center"/>
          </w:tcPr>
          <w:p w14:paraId="22A9DB77" w14:textId="77777777" w:rsidR="00294C51" w:rsidRPr="00FE066D" w:rsidRDefault="00294C51" w:rsidP="00E5440D">
            <w:pPr>
              <w:jc w:val="center"/>
              <w:rPr>
                <w:rFonts w:ascii="Calibri" w:eastAsia="SimSun" w:hAnsi="Calibri" w:cs="Calibri"/>
                <w:color w:val="000000"/>
                <w:sz w:val="20"/>
                <w:szCs w:val="20"/>
                <w:lang w:val="en-US" w:eastAsia="el-GR"/>
              </w:rPr>
            </w:pPr>
            <w:r>
              <w:rPr>
                <w:rFonts w:ascii="Calibri" w:eastAsia="SimSun" w:hAnsi="Calibri" w:cs="Calibri"/>
                <w:color w:val="000000"/>
                <w:sz w:val="20"/>
                <w:szCs w:val="20"/>
                <w:lang w:val="en-US" w:eastAsia="el-GR"/>
              </w:rPr>
              <w:t>USB</w:t>
            </w:r>
          </w:p>
        </w:tc>
        <w:tc>
          <w:tcPr>
            <w:tcW w:w="992" w:type="dxa"/>
            <w:vAlign w:val="center"/>
          </w:tcPr>
          <w:p w14:paraId="69551B3A" w14:textId="77777777" w:rsidR="00294C51" w:rsidRPr="00931A64" w:rsidRDefault="00294C51" w:rsidP="00E5440D">
            <w:pPr>
              <w:rPr>
                <w:rFonts w:ascii="Calibri" w:eastAsia="SimSun" w:hAnsi="Calibri" w:cs="Calibri"/>
                <w:color w:val="000000"/>
                <w:sz w:val="20"/>
                <w:szCs w:val="20"/>
                <w:lang w:val="el-GR" w:eastAsia="el-GR"/>
              </w:rPr>
            </w:pPr>
          </w:p>
        </w:tc>
        <w:tc>
          <w:tcPr>
            <w:tcW w:w="1509" w:type="dxa"/>
          </w:tcPr>
          <w:p w14:paraId="0102665A" w14:textId="77777777" w:rsidR="00294C51" w:rsidRPr="00931A64" w:rsidRDefault="00294C51" w:rsidP="00E5440D">
            <w:pPr>
              <w:rPr>
                <w:rFonts w:ascii="Calibri" w:eastAsia="SimSun" w:hAnsi="Calibri" w:cs="Calibri"/>
                <w:color w:val="000000"/>
                <w:sz w:val="20"/>
                <w:szCs w:val="20"/>
                <w:lang w:val="el-GR" w:eastAsia="el-GR"/>
              </w:rPr>
            </w:pPr>
          </w:p>
        </w:tc>
      </w:tr>
      <w:tr w:rsidR="00294C51" w:rsidRPr="00CF7DD1" w14:paraId="59F074E0" w14:textId="77777777" w:rsidTr="00E5440D">
        <w:trPr>
          <w:trHeight w:val="284"/>
          <w:jc w:val="center"/>
        </w:trPr>
        <w:tc>
          <w:tcPr>
            <w:tcW w:w="4815" w:type="dxa"/>
            <w:vAlign w:val="center"/>
          </w:tcPr>
          <w:p w14:paraId="008DD3AC" w14:textId="77777777" w:rsidR="00294C51" w:rsidRPr="00931A64" w:rsidRDefault="00294C51" w:rsidP="00E5440D">
            <w:pPr>
              <w:rPr>
                <w:rFonts w:ascii="Calibri" w:eastAsia="SimSun" w:hAnsi="Calibri" w:cs="Calibri"/>
                <w:color w:val="000000"/>
                <w:sz w:val="20"/>
                <w:szCs w:val="20"/>
                <w:lang w:val="el-GR" w:eastAsia="el-GR"/>
              </w:rPr>
            </w:pPr>
            <w:r w:rsidRPr="00931A64">
              <w:rPr>
                <w:rFonts w:ascii="Calibri" w:eastAsia="SimSun" w:hAnsi="Calibri" w:cs="Calibri"/>
                <w:color w:val="000000"/>
                <w:sz w:val="20"/>
                <w:szCs w:val="20"/>
                <w:lang w:val="el-GR" w:eastAsia="el-GR"/>
              </w:rPr>
              <w:t>Εγγύηση από τον κατασκευαστή</w:t>
            </w:r>
          </w:p>
        </w:tc>
        <w:tc>
          <w:tcPr>
            <w:tcW w:w="2268" w:type="dxa"/>
            <w:vAlign w:val="center"/>
          </w:tcPr>
          <w:p w14:paraId="5BFE1246" w14:textId="77777777" w:rsidR="00294C51" w:rsidRPr="00931A64" w:rsidRDefault="00294C51" w:rsidP="00E5440D">
            <w:pPr>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 xml:space="preserve">≥ </w:t>
            </w:r>
            <w:r>
              <w:rPr>
                <w:rFonts w:ascii="Calibri" w:eastAsia="SimSun" w:hAnsi="Calibri" w:cs="Calibri"/>
                <w:color w:val="000000"/>
                <w:sz w:val="20"/>
                <w:szCs w:val="20"/>
                <w:lang w:val="el-GR" w:eastAsia="el-GR"/>
              </w:rPr>
              <w:t>1</w:t>
            </w:r>
            <w:r w:rsidRPr="001911C4">
              <w:rPr>
                <w:rFonts w:ascii="Calibri" w:eastAsia="SimSun" w:hAnsi="Calibri" w:cs="Calibri"/>
                <w:color w:val="000000"/>
                <w:sz w:val="20"/>
                <w:szCs w:val="20"/>
                <w:lang w:val="el-GR" w:eastAsia="el-GR"/>
              </w:rPr>
              <w:t xml:space="preserve"> έτ</w:t>
            </w:r>
            <w:r>
              <w:rPr>
                <w:rFonts w:ascii="Calibri" w:eastAsia="SimSun" w:hAnsi="Calibri" w:cs="Calibri"/>
                <w:color w:val="000000"/>
                <w:sz w:val="20"/>
                <w:szCs w:val="20"/>
                <w:lang w:val="el-GR" w:eastAsia="el-GR"/>
              </w:rPr>
              <w:t>ος</w:t>
            </w:r>
          </w:p>
        </w:tc>
        <w:tc>
          <w:tcPr>
            <w:tcW w:w="992" w:type="dxa"/>
            <w:vAlign w:val="center"/>
          </w:tcPr>
          <w:p w14:paraId="3D0FE863" w14:textId="77777777" w:rsidR="00294C51" w:rsidRPr="00931A64" w:rsidRDefault="00294C51" w:rsidP="00E5440D">
            <w:pPr>
              <w:rPr>
                <w:rFonts w:ascii="Calibri" w:eastAsia="SimSun" w:hAnsi="Calibri" w:cs="Calibri"/>
                <w:color w:val="000000"/>
                <w:sz w:val="20"/>
                <w:szCs w:val="20"/>
                <w:lang w:val="el-GR" w:eastAsia="el-GR"/>
              </w:rPr>
            </w:pPr>
          </w:p>
        </w:tc>
        <w:tc>
          <w:tcPr>
            <w:tcW w:w="1509" w:type="dxa"/>
          </w:tcPr>
          <w:p w14:paraId="265304EB" w14:textId="77777777" w:rsidR="00294C51" w:rsidRPr="00931A64" w:rsidRDefault="00294C51" w:rsidP="00E5440D">
            <w:pPr>
              <w:rPr>
                <w:rFonts w:ascii="Calibri" w:eastAsia="SimSun" w:hAnsi="Calibri" w:cs="Calibri"/>
                <w:color w:val="000000"/>
                <w:sz w:val="20"/>
                <w:szCs w:val="20"/>
                <w:lang w:val="el-GR" w:eastAsia="el-GR"/>
              </w:rPr>
            </w:pPr>
          </w:p>
        </w:tc>
      </w:tr>
      <w:tr w:rsidR="00294C51" w:rsidRPr="009437C7" w14:paraId="4AC06048" w14:textId="77777777" w:rsidTr="00E5440D">
        <w:trPr>
          <w:trHeight w:val="284"/>
          <w:jc w:val="center"/>
        </w:trPr>
        <w:tc>
          <w:tcPr>
            <w:tcW w:w="4815" w:type="dxa"/>
            <w:vAlign w:val="center"/>
          </w:tcPr>
          <w:p w14:paraId="78C0967B" w14:textId="77777777" w:rsidR="00294C51" w:rsidRPr="00931A64" w:rsidRDefault="00294C51" w:rsidP="00E5440D">
            <w:pPr>
              <w:rPr>
                <w:rFonts w:ascii="Calibri" w:eastAsia="SimSun" w:hAnsi="Calibri" w:cs="Calibri"/>
                <w:color w:val="000000"/>
                <w:sz w:val="20"/>
                <w:szCs w:val="20"/>
                <w:lang w:val="el-GR" w:eastAsia="el-GR"/>
              </w:rPr>
            </w:pPr>
            <w:r>
              <w:rPr>
                <w:rFonts w:ascii="Calibri" w:eastAsia="SimSun" w:hAnsi="Calibri" w:cs="Calibri"/>
                <w:color w:val="000000"/>
                <w:sz w:val="20"/>
                <w:szCs w:val="20"/>
                <w:lang w:val="el-GR" w:eastAsia="ar-SA"/>
              </w:rPr>
              <w:t>Χρόνος παράδοσης: εντός 25 ημερών από την ανάθεση</w:t>
            </w:r>
          </w:p>
        </w:tc>
        <w:tc>
          <w:tcPr>
            <w:tcW w:w="2268" w:type="dxa"/>
            <w:vAlign w:val="center"/>
          </w:tcPr>
          <w:p w14:paraId="0F59D61C" w14:textId="77777777" w:rsidR="00294C51" w:rsidRPr="001911C4" w:rsidRDefault="00294C51" w:rsidP="00E5440D">
            <w:pPr>
              <w:jc w:val="center"/>
              <w:rPr>
                <w:rFonts w:ascii="Calibri" w:eastAsia="SimSun" w:hAnsi="Calibri" w:cs="Calibri"/>
                <w:color w:val="000000"/>
                <w:sz w:val="20"/>
                <w:szCs w:val="20"/>
                <w:lang w:val="el-GR" w:eastAsia="el-GR"/>
              </w:rPr>
            </w:pPr>
            <w:r>
              <w:rPr>
                <w:rFonts w:ascii="Calibri" w:eastAsia="SimSun" w:hAnsi="Calibri" w:cs="Calibri"/>
                <w:color w:val="000000"/>
                <w:sz w:val="20"/>
                <w:szCs w:val="20"/>
                <w:lang w:val="el-GR" w:eastAsia="el-GR"/>
              </w:rPr>
              <w:t>ΝΑΙ</w:t>
            </w:r>
          </w:p>
        </w:tc>
        <w:tc>
          <w:tcPr>
            <w:tcW w:w="992" w:type="dxa"/>
            <w:vAlign w:val="center"/>
          </w:tcPr>
          <w:p w14:paraId="0477B988" w14:textId="77777777" w:rsidR="00294C51" w:rsidRPr="00931A64" w:rsidRDefault="00294C51" w:rsidP="00E5440D">
            <w:pPr>
              <w:rPr>
                <w:rFonts w:ascii="Calibri" w:eastAsia="SimSun" w:hAnsi="Calibri" w:cs="Calibri"/>
                <w:color w:val="000000"/>
                <w:sz w:val="20"/>
                <w:szCs w:val="20"/>
                <w:lang w:val="el-GR" w:eastAsia="el-GR"/>
              </w:rPr>
            </w:pPr>
          </w:p>
        </w:tc>
        <w:tc>
          <w:tcPr>
            <w:tcW w:w="1509" w:type="dxa"/>
          </w:tcPr>
          <w:p w14:paraId="00154338" w14:textId="77777777" w:rsidR="00294C51" w:rsidRPr="00931A64" w:rsidRDefault="00294C51" w:rsidP="00E5440D">
            <w:pPr>
              <w:rPr>
                <w:rFonts w:ascii="Calibri" w:eastAsia="SimSun" w:hAnsi="Calibri" w:cs="Calibri"/>
                <w:color w:val="000000"/>
                <w:sz w:val="20"/>
                <w:szCs w:val="20"/>
                <w:lang w:val="el-GR" w:eastAsia="el-GR"/>
              </w:rPr>
            </w:pPr>
          </w:p>
        </w:tc>
      </w:tr>
    </w:tbl>
    <w:p w14:paraId="500E689B" w14:textId="77777777" w:rsidR="00294C51" w:rsidRDefault="00294C51" w:rsidP="00294C51">
      <w:pPr>
        <w:pStyle w:val="a5"/>
        <w:tabs>
          <w:tab w:val="left" w:pos="9637"/>
        </w:tabs>
        <w:spacing w:line="360" w:lineRule="auto"/>
        <w:ind w:right="-2"/>
        <w:rPr>
          <w:rFonts w:ascii="Segoe UI" w:hAnsi="Segoe UI" w:cs="Segoe UI"/>
          <w:sz w:val="22"/>
          <w:szCs w:val="22"/>
          <w:lang w:val="el-GR"/>
        </w:rPr>
      </w:pPr>
    </w:p>
    <w:tbl>
      <w:tblPr>
        <w:tblW w:w="9584"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531"/>
        <w:gridCol w:w="2552"/>
        <w:gridCol w:w="992"/>
        <w:gridCol w:w="1509"/>
      </w:tblGrid>
      <w:tr w:rsidR="00294C51" w:rsidRPr="0094428A" w14:paraId="677158A8" w14:textId="77777777" w:rsidTr="00E5440D">
        <w:trPr>
          <w:trHeight w:val="284"/>
          <w:jc w:val="center"/>
        </w:trPr>
        <w:tc>
          <w:tcPr>
            <w:tcW w:w="9584" w:type="dxa"/>
            <w:gridSpan w:val="4"/>
            <w:vAlign w:val="center"/>
          </w:tcPr>
          <w:p w14:paraId="53CFD6D4" w14:textId="77777777" w:rsidR="00294C51" w:rsidRPr="0094428A" w:rsidRDefault="00294C51" w:rsidP="00E5440D">
            <w:pPr>
              <w:pStyle w:val="10"/>
              <w:shd w:val="clear" w:color="auto" w:fill="FFFFFF"/>
              <w:spacing w:before="0" w:after="0"/>
              <w:jc w:val="center"/>
              <w:rPr>
                <w:rFonts w:ascii="Calibri" w:hAnsi="Calibri"/>
                <w:b w:val="0"/>
                <w:sz w:val="20"/>
                <w:szCs w:val="20"/>
                <w:lang w:val="en-US"/>
              </w:rPr>
            </w:pPr>
            <w:r>
              <w:rPr>
                <w:rFonts w:ascii="Segoe UI" w:hAnsi="Segoe UI" w:cs="Segoe UI"/>
                <w:sz w:val="22"/>
                <w:szCs w:val="22"/>
                <w:lang w:val="el-GR"/>
              </w:rPr>
              <w:t>Ε</w:t>
            </w:r>
            <w:r w:rsidRPr="00686350">
              <w:rPr>
                <w:rFonts w:ascii="Segoe UI" w:hAnsi="Segoe UI" w:cs="Segoe UI"/>
                <w:sz w:val="22"/>
                <w:szCs w:val="22"/>
                <w:lang w:val="en-US"/>
              </w:rPr>
              <w:t>.2</w:t>
            </w:r>
            <w:r>
              <w:rPr>
                <w:rFonts w:ascii="Segoe UI" w:hAnsi="Segoe UI" w:cs="Segoe UI"/>
                <w:sz w:val="22"/>
                <w:szCs w:val="22"/>
              </w:rPr>
              <w:t xml:space="preserve"> Web Camera</w:t>
            </w:r>
          </w:p>
        </w:tc>
      </w:tr>
      <w:tr w:rsidR="00294C51" w:rsidRPr="00CF7DD1" w14:paraId="466D9570" w14:textId="77777777" w:rsidTr="00E5440D">
        <w:trPr>
          <w:trHeight w:val="284"/>
          <w:jc w:val="center"/>
        </w:trPr>
        <w:tc>
          <w:tcPr>
            <w:tcW w:w="4531" w:type="dxa"/>
            <w:vAlign w:val="center"/>
          </w:tcPr>
          <w:p w14:paraId="0263167A" w14:textId="77777777" w:rsidR="00294C51" w:rsidRPr="00DF7811" w:rsidRDefault="00294C51" w:rsidP="00E5440D">
            <w:pPr>
              <w:pStyle w:val="WW-Default"/>
              <w:snapToGrid w:val="0"/>
              <w:rPr>
                <w:rFonts w:ascii="Calibri" w:hAnsi="Calibri"/>
                <w:b/>
                <w:sz w:val="20"/>
                <w:szCs w:val="20"/>
              </w:rPr>
            </w:pPr>
            <w:r w:rsidRPr="00DF7811">
              <w:rPr>
                <w:rFonts w:ascii="Calibri" w:hAnsi="Calibri"/>
                <w:b/>
                <w:sz w:val="20"/>
                <w:szCs w:val="20"/>
              </w:rPr>
              <w:t xml:space="preserve">ΠΕΡΙΓΡΑΦΗ </w:t>
            </w:r>
          </w:p>
        </w:tc>
        <w:tc>
          <w:tcPr>
            <w:tcW w:w="2552" w:type="dxa"/>
            <w:vAlign w:val="center"/>
          </w:tcPr>
          <w:p w14:paraId="2E61F9F3" w14:textId="77777777" w:rsidR="00294C51" w:rsidRPr="00DF7811" w:rsidRDefault="00294C51" w:rsidP="00E5440D">
            <w:pPr>
              <w:pStyle w:val="WW-Default"/>
              <w:snapToGrid w:val="0"/>
              <w:jc w:val="center"/>
              <w:rPr>
                <w:rFonts w:ascii="Calibri" w:hAnsi="Calibri"/>
                <w:b/>
                <w:sz w:val="20"/>
                <w:szCs w:val="20"/>
              </w:rPr>
            </w:pPr>
            <w:r w:rsidRPr="00DF7811">
              <w:rPr>
                <w:rFonts w:ascii="Calibri" w:hAnsi="Calibri"/>
                <w:b/>
                <w:sz w:val="20"/>
                <w:szCs w:val="20"/>
              </w:rPr>
              <w:t>ΑΠΑΙΤΗΣΗ</w:t>
            </w:r>
          </w:p>
        </w:tc>
        <w:tc>
          <w:tcPr>
            <w:tcW w:w="992" w:type="dxa"/>
            <w:vAlign w:val="center"/>
          </w:tcPr>
          <w:p w14:paraId="7FBE9885" w14:textId="77777777" w:rsidR="00294C51" w:rsidRPr="00DF7811" w:rsidRDefault="00294C51" w:rsidP="00E5440D">
            <w:pPr>
              <w:pStyle w:val="WW-Default"/>
              <w:snapToGrid w:val="0"/>
              <w:jc w:val="center"/>
              <w:rPr>
                <w:rFonts w:ascii="Calibri" w:hAnsi="Calibri"/>
                <w:b/>
                <w:sz w:val="20"/>
                <w:szCs w:val="20"/>
              </w:rPr>
            </w:pPr>
            <w:r w:rsidRPr="00DF7811">
              <w:rPr>
                <w:rFonts w:ascii="Calibri" w:hAnsi="Calibri"/>
                <w:b/>
                <w:sz w:val="20"/>
                <w:szCs w:val="20"/>
              </w:rPr>
              <w:t>ΑΠΑΝΤΗΣΗ</w:t>
            </w:r>
          </w:p>
        </w:tc>
        <w:tc>
          <w:tcPr>
            <w:tcW w:w="1509" w:type="dxa"/>
          </w:tcPr>
          <w:p w14:paraId="4DEE34D4" w14:textId="77777777" w:rsidR="00294C51" w:rsidRPr="00DF7811" w:rsidRDefault="00294C51" w:rsidP="00E5440D">
            <w:pPr>
              <w:pStyle w:val="WW-Default"/>
              <w:snapToGrid w:val="0"/>
              <w:jc w:val="center"/>
              <w:rPr>
                <w:rFonts w:ascii="Calibri" w:hAnsi="Calibri"/>
                <w:b/>
                <w:sz w:val="20"/>
                <w:szCs w:val="20"/>
              </w:rPr>
            </w:pPr>
            <w:r>
              <w:rPr>
                <w:rFonts w:ascii="Calibri" w:hAnsi="Calibri"/>
                <w:b/>
                <w:sz w:val="20"/>
                <w:szCs w:val="20"/>
              </w:rPr>
              <w:t>ΠΑΡΑΤΗΡΗΣΕΙΣ</w:t>
            </w:r>
          </w:p>
        </w:tc>
      </w:tr>
      <w:tr w:rsidR="00294C51" w:rsidRPr="00D0297C" w14:paraId="1A082871" w14:textId="77777777" w:rsidTr="00E5440D">
        <w:trPr>
          <w:trHeight w:val="284"/>
          <w:jc w:val="center"/>
        </w:trPr>
        <w:tc>
          <w:tcPr>
            <w:tcW w:w="4531" w:type="dxa"/>
            <w:vAlign w:val="center"/>
          </w:tcPr>
          <w:p w14:paraId="750ABD28" w14:textId="77777777" w:rsidR="00294C51" w:rsidRPr="00A30C9D" w:rsidRDefault="00294C51" w:rsidP="00E5440D">
            <w:pPr>
              <w:shd w:val="clear" w:color="auto" w:fill="FAFAFA"/>
              <w:rPr>
                <w:rFonts w:ascii="Calibri" w:eastAsia="SimSun" w:hAnsi="Calibri" w:cs="Calibri"/>
                <w:color w:val="000000"/>
                <w:sz w:val="20"/>
                <w:szCs w:val="20"/>
                <w:lang w:val="el-GR" w:eastAsia="el-GR"/>
              </w:rPr>
            </w:pPr>
            <w:r w:rsidRPr="00931A64">
              <w:rPr>
                <w:rFonts w:ascii="Calibri" w:eastAsia="SimSun" w:hAnsi="Calibri" w:cs="Calibri"/>
                <w:color w:val="000000"/>
                <w:sz w:val="20"/>
                <w:szCs w:val="20"/>
                <w:lang w:val="el-GR" w:eastAsia="el-GR"/>
              </w:rPr>
              <w:t>Ποσότητα</w:t>
            </w:r>
          </w:p>
        </w:tc>
        <w:tc>
          <w:tcPr>
            <w:tcW w:w="2552" w:type="dxa"/>
            <w:vAlign w:val="center"/>
          </w:tcPr>
          <w:p w14:paraId="38078EB5" w14:textId="77777777" w:rsidR="00294C51" w:rsidRPr="000B6BDD" w:rsidRDefault="00294C51" w:rsidP="00E5440D">
            <w:pPr>
              <w:jc w:val="center"/>
              <w:rPr>
                <w:rFonts w:ascii="Calibri" w:eastAsia="SimSun" w:hAnsi="Calibri" w:cs="Calibri"/>
                <w:color w:val="000000"/>
                <w:sz w:val="20"/>
                <w:szCs w:val="20"/>
                <w:lang w:val="en-US" w:eastAsia="el-GR"/>
              </w:rPr>
            </w:pPr>
            <w:r>
              <w:rPr>
                <w:rFonts w:ascii="Calibri" w:eastAsia="SimSun" w:hAnsi="Calibri" w:cs="Calibri"/>
                <w:color w:val="000000"/>
                <w:sz w:val="20"/>
                <w:szCs w:val="20"/>
                <w:lang w:val="en-US" w:eastAsia="el-GR"/>
              </w:rPr>
              <w:t>15</w:t>
            </w:r>
          </w:p>
        </w:tc>
        <w:tc>
          <w:tcPr>
            <w:tcW w:w="992" w:type="dxa"/>
            <w:vAlign w:val="center"/>
          </w:tcPr>
          <w:p w14:paraId="14FA943E" w14:textId="77777777" w:rsidR="00294C51" w:rsidRPr="00931A64" w:rsidRDefault="00294C51" w:rsidP="00E5440D">
            <w:pPr>
              <w:rPr>
                <w:rFonts w:ascii="Calibri" w:eastAsia="SimSun" w:hAnsi="Calibri" w:cs="Calibri"/>
                <w:color w:val="000000"/>
                <w:sz w:val="20"/>
                <w:szCs w:val="20"/>
                <w:lang w:val="el-GR" w:eastAsia="el-GR"/>
              </w:rPr>
            </w:pPr>
          </w:p>
        </w:tc>
        <w:tc>
          <w:tcPr>
            <w:tcW w:w="1509" w:type="dxa"/>
          </w:tcPr>
          <w:p w14:paraId="6C15C3DF" w14:textId="77777777" w:rsidR="00294C51" w:rsidRPr="00931A64" w:rsidRDefault="00294C51" w:rsidP="00E5440D">
            <w:pPr>
              <w:rPr>
                <w:rFonts w:ascii="Calibri" w:eastAsia="SimSun" w:hAnsi="Calibri" w:cs="Calibri"/>
                <w:color w:val="000000"/>
                <w:sz w:val="20"/>
                <w:szCs w:val="20"/>
                <w:lang w:val="el-GR" w:eastAsia="el-GR"/>
              </w:rPr>
            </w:pPr>
          </w:p>
        </w:tc>
      </w:tr>
      <w:tr w:rsidR="00294C51" w:rsidRPr="00006C10" w14:paraId="3D3A957A" w14:textId="77777777" w:rsidTr="00E5440D">
        <w:trPr>
          <w:trHeight w:val="284"/>
          <w:jc w:val="center"/>
        </w:trPr>
        <w:tc>
          <w:tcPr>
            <w:tcW w:w="4531" w:type="dxa"/>
            <w:vAlign w:val="center"/>
          </w:tcPr>
          <w:p w14:paraId="46043637" w14:textId="77777777" w:rsidR="00294C51" w:rsidRPr="00931A64" w:rsidRDefault="00294C51" w:rsidP="00E5440D">
            <w:pPr>
              <w:rPr>
                <w:rFonts w:ascii="Calibri" w:eastAsia="SimSun" w:hAnsi="Calibri" w:cs="Calibri"/>
                <w:color w:val="000000"/>
                <w:sz w:val="20"/>
                <w:szCs w:val="20"/>
                <w:lang w:val="el-GR" w:eastAsia="el-GR"/>
              </w:rPr>
            </w:pPr>
            <w:r w:rsidRPr="00931A64">
              <w:rPr>
                <w:rFonts w:ascii="Calibri" w:eastAsia="SimSun" w:hAnsi="Calibri" w:cs="Calibri"/>
                <w:color w:val="000000"/>
                <w:sz w:val="20"/>
                <w:szCs w:val="20"/>
                <w:lang w:val="el-GR" w:eastAsia="el-GR"/>
              </w:rPr>
              <w:t>Να αναφερθεί ο κατασκευαστής και το μοντέλο</w:t>
            </w:r>
          </w:p>
        </w:tc>
        <w:tc>
          <w:tcPr>
            <w:tcW w:w="2552" w:type="dxa"/>
            <w:vAlign w:val="center"/>
          </w:tcPr>
          <w:p w14:paraId="2AA0BA8B" w14:textId="77777777" w:rsidR="00294C51" w:rsidRPr="00931A64" w:rsidRDefault="00294C51" w:rsidP="00E5440D">
            <w:pPr>
              <w:jc w:val="center"/>
              <w:rPr>
                <w:rFonts w:ascii="Calibri" w:eastAsia="SimSun" w:hAnsi="Calibri" w:cs="Calibri"/>
                <w:color w:val="000000"/>
                <w:sz w:val="20"/>
                <w:szCs w:val="20"/>
                <w:lang w:val="el-GR" w:eastAsia="el-GR"/>
              </w:rPr>
            </w:pPr>
          </w:p>
        </w:tc>
        <w:tc>
          <w:tcPr>
            <w:tcW w:w="992" w:type="dxa"/>
            <w:vAlign w:val="center"/>
          </w:tcPr>
          <w:p w14:paraId="732122D0" w14:textId="77777777" w:rsidR="00294C51" w:rsidRPr="00931A64" w:rsidRDefault="00294C51" w:rsidP="00E5440D">
            <w:pPr>
              <w:rPr>
                <w:rFonts w:ascii="Calibri" w:eastAsia="SimSun" w:hAnsi="Calibri" w:cs="Calibri"/>
                <w:color w:val="000000"/>
                <w:sz w:val="20"/>
                <w:szCs w:val="20"/>
                <w:lang w:val="el-GR" w:eastAsia="el-GR"/>
              </w:rPr>
            </w:pPr>
          </w:p>
        </w:tc>
        <w:tc>
          <w:tcPr>
            <w:tcW w:w="1509" w:type="dxa"/>
          </w:tcPr>
          <w:p w14:paraId="594167DE" w14:textId="77777777" w:rsidR="00294C51" w:rsidRPr="00931A64" w:rsidRDefault="00294C51" w:rsidP="00E5440D">
            <w:pPr>
              <w:rPr>
                <w:rFonts w:ascii="Calibri" w:eastAsia="SimSun" w:hAnsi="Calibri" w:cs="Calibri"/>
                <w:color w:val="000000"/>
                <w:sz w:val="20"/>
                <w:szCs w:val="20"/>
                <w:lang w:val="el-GR" w:eastAsia="el-GR"/>
              </w:rPr>
            </w:pPr>
          </w:p>
        </w:tc>
      </w:tr>
      <w:tr w:rsidR="00294C51" w:rsidRPr="00D0297C" w14:paraId="7964DAC1" w14:textId="77777777" w:rsidTr="00E5440D">
        <w:trPr>
          <w:trHeight w:val="284"/>
          <w:jc w:val="center"/>
        </w:trPr>
        <w:tc>
          <w:tcPr>
            <w:tcW w:w="4531" w:type="dxa"/>
            <w:vAlign w:val="center"/>
          </w:tcPr>
          <w:p w14:paraId="0B853D65" w14:textId="77777777" w:rsidR="00294C51" w:rsidRPr="00D979D7" w:rsidRDefault="00294C51" w:rsidP="00E5440D">
            <w:pPr>
              <w:pBdr>
                <w:right w:val="single" w:sz="6" w:space="0" w:color="EFEFEF"/>
              </w:pBdr>
              <w:shd w:val="clear" w:color="auto" w:fill="FFFFFF"/>
              <w:rPr>
                <w:rFonts w:ascii="Calibri" w:eastAsia="SimSun" w:hAnsi="Calibri" w:cs="Calibri"/>
                <w:color w:val="000000"/>
                <w:sz w:val="20"/>
                <w:szCs w:val="20"/>
                <w:lang w:val="en-US" w:eastAsia="el-GR"/>
              </w:rPr>
            </w:pPr>
            <w:r>
              <w:rPr>
                <w:rFonts w:ascii="Calibri" w:eastAsia="SimSun" w:hAnsi="Calibri" w:cs="Calibri"/>
                <w:color w:val="000000"/>
                <w:sz w:val="20"/>
                <w:szCs w:val="20"/>
                <w:lang w:val="el-GR" w:eastAsia="el-GR"/>
              </w:rPr>
              <w:t xml:space="preserve">Σύνδεση </w:t>
            </w:r>
            <w:r>
              <w:rPr>
                <w:rFonts w:ascii="Calibri" w:eastAsia="SimSun" w:hAnsi="Calibri" w:cs="Calibri"/>
                <w:color w:val="000000"/>
                <w:sz w:val="20"/>
                <w:szCs w:val="20"/>
                <w:lang w:val="en-US" w:eastAsia="el-GR"/>
              </w:rPr>
              <w:t>USB</w:t>
            </w:r>
          </w:p>
        </w:tc>
        <w:tc>
          <w:tcPr>
            <w:tcW w:w="2552" w:type="dxa"/>
            <w:vAlign w:val="center"/>
          </w:tcPr>
          <w:p w14:paraId="1190F787" w14:textId="77777777" w:rsidR="00294C51" w:rsidRPr="002D577F" w:rsidRDefault="00294C51" w:rsidP="00E5440D">
            <w:pPr>
              <w:jc w:val="center"/>
              <w:rPr>
                <w:rFonts w:ascii="Calibri" w:eastAsia="SimSun" w:hAnsi="Calibri" w:cs="Calibri"/>
                <w:color w:val="000000"/>
                <w:sz w:val="20"/>
                <w:szCs w:val="20"/>
                <w:lang w:val="en-US" w:eastAsia="el-GR"/>
              </w:rPr>
            </w:pPr>
            <w:r>
              <w:rPr>
                <w:rFonts w:ascii="Calibri" w:eastAsia="SimSun" w:hAnsi="Calibri" w:cs="Calibri"/>
                <w:color w:val="000000"/>
                <w:sz w:val="20"/>
                <w:szCs w:val="20"/>
                <w:lang w:val="en-US" w:eastAsia="el-GR"/>
              </w:rPr>
              <w:t>NAI</w:t>
            </w:r>
          </w:p>
        </w:tc>
        <w:tc>
          <w:tcPr>
            <w:tcW w:w="992" w:type="dxa"/>
            <w:vAlign w:val="center"/>
          </w:tcPr>
          <w:p w14:paraId="0174B37D" w14:textId="77777777" w:rsidR="00294C51" w:rsidRPr="002D577F" w:rsidRDefault="00294C51" w:rsidP="00E5440D">
            <w:pPr>
              <w:rPr>
                <w:rFonts w:ascii="Calibri" w:eastAsia="SimSun" w:hAnsi="Calibri" w:cs="Calibri"/>
                <w:color w:val="000000"/>
                <w:sz w:val="20"/>
                <w:szCs w:val="20"/>
                <w:lang w:val="en-US" w:eastAsia="el-GR"/>
              </w:rPr>
            </w:pPr>
          </w:p>
        </w:tc>
        <w:tc>
          <w:tcPr>
            <w:tcW w:w="1509" w:type="dxa"/>
          </w:tcPr>
          <w:p w14:paraId="751673C9" w14:textId="77777777" w:rsidR="00294C51" w:rsidRPr="002D577F" w:rsidRDefault="00294C51" w:rsidP="00E5440D">
            <w:pPr>
              <w:rPr>
                <w:rFonts w:ascii="Calibri" w:eastAsia="SimSun" w:hAnsi="Calibri" w:cs="Calibri"/>
                <w:color w:val="000000"/>
                <w:sz w:val="20"/>
                <w:szCs w:val="20"/>
                <w:lang w:val="en-US" w:eastAsia="el-GR"/>
              </w:rPr>
            </w:pPr>
          </w:p>
        </w:tc>
      </w:tr>
      <w:tr w:rsidR="00294C51" w:rsidRPr="00D0297C" w14:paraId="0784D61F" w14:textId="77777777" w:rsidTr="00E5440D">
        <w:trPr>
          <w:trHeight w:val="284"/>
          <w:jc w:val="center"/>
        </w:trPr>
        <w:tc>
          <w:tcPr>
            <w:tcW w:w="4531" w:type="dxa"/>
            <w:vAlign w:val="center"/>
          </w:tcPr>
          <w:p w14:paraId="2D2929B5" w14:textId="77777777" w:rsidR="00294C51" w:rsidRPr="00DF597A" w:rsidRDefault="00294C51" w:rsidP="00E5440D">
            <w:pPr>
              <w:pBdr>
                <w:right w:val="single" w:sz="6" w:space="0" w:color="EFEFEF"/>
              </w:pBdr>
              <w:shd w:val="clear" w:color="auto" w:fill="FAFAFA"/>
              <w:rPr>
                <w:rFonts w:ascii="Calibri" w:eastAsia="SimSun" w:hAnsi="Calibri" w:cs="Calibri"/>
                <w:color w:val="000000"/>
                <w:sz w:val="20"/>
                <w:szCs w:val="20"/>
                <w:lang w:val="en-US" w:eastAsia="el-GR"/>
              </w:rPr>
            </w:pPr>
            <w:r>
              <w:rPr>
                <w:rFonts w:ascii="Calibri" w:eastAsia="SimSun" w:hAnsi="Calibri" w:cs="Calibri"/>
                <w:color w:val="000000"/>
                <w:sz w:val="20"/>
                <w:szCs w:val="20"/>
                <w:lang w:val="el-GR" w:eastAsia="el-GR"/>
              </w:rPr>
              <w:t xml:space="preserve">Ανάλυση </w:t>
            </w:r>
            <w:r>
              <w:rPr>
                <w:rFonts w:ascii="Calibri" w:eastAsia="SimSun" w:hAnsi="Calibri" w:cs="Calibri"/>
                <w:color w:val="000000"/>
                <w:sz w:val="20"/>
                <w:szCs w:val="20"/>
                <w:lang w:val="en-US" w:eastAsia="el-GR"/>
              </w:rPr>
              <w:t>video</w:t>
            </w:r>
          </w:p>
        </w:tc>
        <w:tc>
          <w:tcPr>
            <w:tcW w:w="2552" w:type="dxa"/>
            <w:vAlign w:val="center"/>
          </w:tcPr>
          <w:p w14:paraId="1F31C784" w14:textId="77777777" w:rsidR="00294C51" w:rsidRPr="002939F6" w:rsidRDefault="00294C51" w:rsidP="00E5440D">
            <w:pPr>
              <w:jc w:val="center"/>
              <w:rPr>
                <w:rFonts w:ascii="Calibri" w:eastAsia="SimSun" w:hAnsi="Calibri" w:cs="Calibri"/>
                <w:color w:val="000000"/>
                <w:sz w:val="20"/>
                <w:szCs w:val="20"/>
                <w:lang w:val="en-US" w:eastAsia="el-GR"/>
              </w:rPr>
            </w:pPr>
            <w:r w:rsidRPr="001911C4">
              <w:rPr>
                <w:rFonts w:ascii="Calibri" w:eastAsia="SimSun" w:hAnsi="Calibri" w:cs="Calibri"/>
                <w:color w:val="000000"/>
                <w:sz w:val="20"/>
                <w:szCs w:val="20"/>
                <w:lang w:val="el-GR" w:eastAsia="el-GR"/>
              </w:rPr>
              <w:t>≥</w:t>
            </w:r>
            <w:r>
              <w:rPr>
                <w:rFonts w:ascii="Calibri" w:eastAsia="SimSun" w:hAnsi="Calibri" w:cs="Calibri"/>
                <w:color w:val="000000"/>
                <w:sz w:val="20"/>
                <w:szCs w:val="20"/>
                <w:lang w:val="en-US" w:eastAsia="el-GR"/>
              </w:rPr>
              <w:t xml:space="preserve"> </w:t>
            </w:r>
            <w:r>
              <w:rPr>
                <w:rFonts w:ascii="Calibri" w:eastAsia="SimSun" w:hAnsi="Calibri" w:cs="Calibri"/>
                <w:color w:val="000000"/>
                <w:sz w:val="20"/>
                <w:szCs w:val="20"/>
                <w:lang w:val="el-GR" w:eastAsia="el-GR"/>
              </w:rPr>
              <w:t xml:space="preserve">720 </w:t>
            </w:r>
            <w:r>
              <w:rPr>
                <w:rFonts w:ascii="Calibri" w:eastAsia="SimSun" w:hAnsi="Calibri" w:cs="Calibri"/>
                <w:color w:val="000000"/>
                <w:sz w:val="20"/>
                <w:szCs w:val="20"/>
                <w:lang w:val="en-US" w:eastAsia="el-GR"/>
              </w:rPr>
              <w:t>p</w:t>
            </w:r>
          </w:p>
        </w:tc>
        <w:tc>
          <w:tcPr>
            <w:tcW w:w="992" w:type="dxa"/>
            <w:vAlign w:val="center"/>
          </w:tcPr>
          <w:p w14:paraId="53BFE6B9" w14:textId="77777777" w:rsidR="00294C51" w:rsidRPr="00931A64" w:rsidRDefault="00294C51" w:rsidP="00E5440D">
            <w:pPr>
              <w:rPr>
                <w:rFonts w:ascii="Calibri" w:eastAsia="SimSun" w:hAnsi="Calibri" w:cs="Calibri"/>
                <w:color w:val="000000"/>
                <w:sz w:val="20"/>
                <w:szCs w:val="20"/>
                <w:lang w:val="el-GR" w:eastAsia="el-GR"/>
              </w:rPr>
            </w:pPr>
          </w:p>
        </w:tc>
        <w:tc>
          <w:tcPr>
            <w:tcW w:w="1509" w:type="dxa"/>
          </w:tcPr>
          <w:p w14:paraId="040323E6" w14:textId="77777777" w:rsidR="00294C51" w:rsidRPr="00931A64" w:rsidRDefault="00294C51" w:rsidP="00E5440D">
            <w:pPr>
              <w:rPr>
                <w:rFonts w:ascii="Calibri" w:eastAsia="SimSun" w:hAnsi="Calibri" w:cs="Calibri"/>
                <w:color w:val="000000"/>
                <w:sz w:val="20"/>
                <w:szCs w:val="20"/>
                <w:lang w:val="el-GR" w:eastAsia="el-GR"/>
              </w:rPr>
            </w:pPr>
          </w:p>
        </w:tc>
      </w:tr>
      <w:tr w:rsidR="00294C51" w:rsidRPr="00D0297C" w14:paraId="1B4B884A" w14:textId="77777777" w:rsidTr="00E5440D">
        <w:trPr>
          <w:trHeight w:val="284"/>
          <w:jc w:val="center"/>
        </w:trPr>
        <w:tc>
          <w:tcPr>
            <w:tcW w:w="4531" w:type="dxa"/>
            <w:vAlign w:val="center"/>
          </w:tcPr>
          <w:p w14:paraId="0E171325" w14:textId="77777777" w:rsidR="00294C51" w:rsidRPr="005B34BC" w:rsidRDefault="00294C51" w:rsidP="00E5440D">
            <w:pPr>
              <w:pBdr>
                <w:right w:val="single" w:sz="6" w:space="0" w:color="EFEFEF"/>
              </w:pBdr>
              <w:shd w:val="clear" w:color="auto" w:fill="FAFAFA"/>
              <w:rPr>
                <w:rFonts w:ascii="Calibri" w:eastAsia="SimSun" w:hAnsi="Calibri" w:cs="Calibri"/>
                <w:color w:val="000000"/>
                <w:sz w:val="20"/>
                <w:szCs w:val="20"/>
                <w:lang w:val="el-GR" w:eastAsia="el-GR"/>
              </w:rPr>
            </w:pPr>
            <w:r>
              <w:rPr>
                <w:rFonts w:ascii="Calibri" w:eastAsia="SimSun" w:hAnsi="Calibri" w:cs="Calibri"/>
                <w:color w:val="000000"/>
                <w:sz w:val="20"/>
                <w:szCs w:val="20"/>
                <w:lang w:val="el-GR" w:eastAsia="el-GR"/>
              </w:rPr>
              <w:t>Ανάλυση σταθερής εικόνας</w:t>
            </w:r>
          </w:p>
        </w:tc>
        <w:tc>
          <w:tcPr>
            <w:tcW w:w="2552" w:type="dxa"/>
            <w:vAlign w:val="center"/>
          </w:tcPr>
          <w:p w14:paraId="2646288B" w14:textId="67348646" w:rsidR="00294C51" w:rsidRPr="00440106" w:rsidRDefault="00294C51" w:rsidP="00E5440D">
            <w:pPr>
              <w:jc w:val="center"/>
              <w:rPr>
                <w:rFonts w:ascii="Calibri" w:eastAsia="SimSun" w:hAnsi="Calibri" w:cs="Calibri"/>
                <w:color w:val="000000"/>
                <w:sz w:val="20"/>
                <w:szCs w:val="20"/>
                <w:lang w:val="en-US" w:eastAsia="el-GR"/>
              </w:rPr>
            </w:pPr>
            <w:r w:rsidRPr="001911C4">
              <w:rPr>
                <w:rFonts w:ascii="Calibri" w:eastAsia="SimSun" w:hAnsi="Calibri" w:cs="Calibri"/>
                <w:color w:val="000000"/>
                <w:sz w:val="20"/>
                <w:szCs w:val="20"/>
                <w:lang w:val="el-GR" w:eastAsia="el-GR"/>
              </w:rPr>
              <w:t>≥</w:t>
            </w:r>
            <w:r>
              <w:rPr>
                <w:rFonts w:ascii="Calibri" w:eastAsia="SimSun" w:hAnsi="Calibri" w:cs="Calibri"/>
                <w:color w:val="000000"/>
                <w:sz w:val="20"/>
                <w:szCs w:val="20"/>
                <w:lang w:val="en-US" w:eastAsia="el-GR"/>
              </w:rPr>
              <w:t xml:space="preserve"> </w:t>
            </w:r>
            <w:r w:rsidR="00006C10">
              <w:rPr>
                <w:rFonts w:ascii="Calibri" w:eastAsia="SimSun" w:hAnsi="Calibri" w:cs="Calibri"/>
                <w:color w:val="000000"/>
                <w:sz w:val="20"/>
                <w:szCs w:val="20"/>
                <w:lang w:val="en-US" w:eastAsia="el-GR"/>
              </w:rPr>
              <w:t>2</w:t>
            </w:r>
            <w:r>
              <w:rPr>
                <w:rFonts w:ascii="Calibri" w:eastAsia="SimSun" w:hAnsi="Calibri" w:cs="Calibri"/>
                <w:color w:val="000000"/>
                <w:sz w:val="20"/>
                <w:szCs w:val="20"/>
                <w:lang w:val="en-US" w:eastAsia="el-GR"/>
              </w:rPr>
              <w:t xml:space="preserve"> </w:t>
            </w:r>
            <w:proofErr w:type="spellStart"/>
            <w:r>
              <w:rPr>
                <w:rFonts w:ascii="Calibri" w:eastAsia="SimSun" w:hAnsi="Calibri" w:cs="Calibri"/>
                <w:color w:val="000000"/>
                <w:sz w:val="20"/>
                <w:szCs w:val="20"/>
                <w:lang w:val="en-US" w:eastAsia="el-GR"/>
              </w:rPr>
              <w:t>Mp</w:t>
            </w:r>
            <w:proofErr w:type="spellEnd"/>
          </w:p>
        </w:tc>
        <w:tc>
          <w:tcPr>
            <w:tcW w:w="992" w:type="dxa"/>
            <w:vAlign w:val="center"/>
          </w:tcPr>
          <w:p w14:paraId="6C8E1584" w14:textId="77777777" w:rsidR="00294C51" w:rsidRPr="00931A64" w:rsidRDefault="00294C51" w:rsidP="00E5440D">
            <w:pPr>
              <w:rPr>
                <w:rFonts w:ascii="Calibri" w:eastAsia="SimSun" w:hAnsi="Calibri" w:cs="Calibri"/>
                <w:color w:val="000000"/>
                <w:sz w:val="20"/>
                <w:szCs w:val="20"/>
                <w:lang w:val="el-GR" w:eastAsia="el-GR"/>
              </w:rPr>
            </w:pPr>
          </w:p>
        </w:tc>
        <w:tc>
          <w:tcPr>
            <w:tcW w:w="1509" w:type="dxa"/>
          </w:tcPr>
          <w:p w14:paraId="21DC4B90" w14:textId="77777777" w:rsidR="00294C51" w:rsidRPr="00931A64" w:rsidRDefault="00294C51" w:rsidP="00E5440D">
            <w:pPr>
              <w:rPr>
                <w:rFonts w:ascii="Calibri" w:eastAsia="SimSun" w:hAnsi="Calibri" w:cs="Calibri"/>
                <w:color w:val="000000"/>
                <w:sz w:val="20"/>
                <w:szCs w:val="20"/>
                <w:lang w:val="el-GR" w:eastAsia="el-GR"/>
              </w:rPr>
            </w:pPr>
          </w:p>
        </w:tc>
      </w:tr>
      <w:tr w:rsidR="00294C51" w:rsidRPr="00D0297C" w14:paraId="288D5025" w14:textId="77777777" w:rsidTr="00E5440D">
        <w:trPr>
          <w:trHeight w:val="284"/>
          <w:jc w:val="center"/>
        </w:trPr>
        <w:tc>
          <w:tcPr>
            <w:tcW w:w="4531" w:type="dxa"/>
            <w:vAlign w:val="center"/>
          </w:tcPr>
          <w:p w14:paraId="3BB84278" w14:textId="77777777" w:rsidR="00294C51" w:rsidRPr="00304ECE" w:rsidRDefault="00294C51" w:rsidP="00E5440D">
            <w:pPr>
              <w:pBdr>
                <w:right w:val="single" w:sz="6" w:space="0" w:color="EFEFEF"/>
              </w:pBdr>
              <w:shd w:val="clear" w:color="auto" w:fill="FFFFFF"/>
              <w:rPr>
                <w:rFonts w:ascii="Calibri" w:eastAsia="SimSun" w:hAnsi="Calibri" w:cs="Calibri"/>
                <w:color w:val="000000"/>
                <w:sz w:val="20"/>
                <w:szCs w:val="20"/>
                <w:lang w:val="en-US" w:eastAsia="el-GR"/>
              </w:rPr>
            </w:pPr>
            <w:r>
              <w:rPr>
                <w:rFonts w:ascii="Calibri" w:eastAsia="SimSun" w:hAnsi="Calibri" w:cs="Calibri"/>
                <w:color w:val="000000"/>
                <w:sz w:val="20"/>
                <w:szCs w:val="20"/>
                <w:lang w:val="el-GR" w:eastAsia="el-GR"/>
              </w:rPr>
              <w:t>Ενσωματωμένο μικρόφωνο</w:t>
            </w:r>
          </w:p>
        </w:tc>
        <w:tc>
          <w:tcPr>
            <w:tcW w:w="2552" w:type="dxa"/>
            <w:vAlign w:val="center"/>
          </w:tcPr>
          <w:p w14:paraId="26DAC94A" w14:textId="77777777" w:rsidR="00294C51" w:rsidRPr="00FE066D" w:rsidRDefault="00294C51" w:rsidP="00E5440D">
            <w:pPr>
              <w:jc w:val="center"/>
              <w:rPr>
                <w:rFonts w:ascii="Calibri" w:eastAsia="SimSun" w:hAnsi="Calibri" w:cs="Calibri"/>
                <w:color w:val="000000"/>
                <w:sz w:val="20"/>
                <w:szCs w:val="20"/>
                <w:lang w:val="en-US" w:eastAsia="el-GR"/>
              </w:rPr>
            </w:pPr>
            <w:r>
              <w:rPr>
                <w:rFonts w:ascii="Calibri" w:eastAsia="SimSun" w:hAnsi="Calibri" w:cs="Calibri"/>
                <w:color w:val="000000"/>
                <w:sz w:val="20"/>
                <w:szCs w:val="20"/>
                <w:lang w:val="en-US" w:eastAsia="el-GR"/>
              </w:rPr>
              <w:t>NAI</w:t>
            </w:r>
          </w:p>
        </w:tc>
        <w:tc>
          <w:tcPr>
            <w:tcW w:w="992" w:type="dxa"/>
            <w:vAlign w:val="center"/>
          </w:tcPr>
          <w:p w14:paraId="3268F19A" w14:textId="77777777" w:rsidR="00294C51" w:rsidRPr="00931A64" w:rsidRDefault="00294C51" w:rsidP="00E5440D">
            <w:pPr>
              <w:rPr>
                <w:rFonts w:ascii="Calibri" w:eastAsia="SimSun" w:hAnsi="Calibri" w:cs="Calibri"/>
                <w:color w:val="000000"/>
                <w:sz w:val="20"/>
                <w:szCs w:val="20"/>
                <w:lang w:val="el-GR" w:eastAsia="el-GR"/>
              </w:rPr>
            </w:pPr>
          </w:p>
        </w:tc>
        <w:tc>
          <w:tcPr>
            <w:tcW w:w="1509" w:type="dxa"/>
          </w:tcPr>
          <w:p w14:paraId="7F0972FD" w14:textId="77777777" w:rsidR="00294C51" w:rsidRPr="00931A64" w:rsidRDefault="00294C51" w:rsidP="00E5440D">
            <w:pPr>
              <w:rPr>
                <w:rFonts w:ascii="Calibri" w:eastAsia="SimSun" w:hAnsi="Calibri" w:cs="Calibri"/>
                <w:color w:val="000000"/>
                <w:sz w:val="20"/>
                <w:szCs w:val="20"/>
                <w:lang w:val="el-GR" w:eastAsia="el-GR"/>
              </w:rPr>
            </w:pPr>
          </w:p>
        </w:tc>
      </w:tr>
      <w:tr w:rsidR="00294C51" w:rsidRPr="00CF7DD1" w14:paraId="4AC40B8D" w14:textId="77777777" w:rsidTr="00E5440D">
        <w:trPr>
          <w:trHeight w:val="284"/>
          <w:jc w:val="center"/>
        </w:trPr>
        <w:tc>
          <w:tcPr>
            <w:tcW w:w="4531" w:type="dxa"/>
            <w:vAlign w:val="center"/>
          </w:tcPr>
          <w:p w14:paraId="50485536" w14:textId="77777777" w:rsidR="00294C51" w:rsidRPr="00931A64" w:rsidRDefault="00294C51" w:rsidP="00E5440D">
            <w:pPr>
              <w:rPr>
                <w:rFonts w:ascii="Calibri" w:eastAsia="SimSun" w:hAnsi="Calibri" w:cs="Calibri"/>
                <w:color w:val="000000"/>
                <w:sz w:val="20"/>
                <w:szCs w:val="20"/>
                <w:lang w:val="el-GR" w:eastAsia="el-GR"/>
              </w:rPr>
            </w:pPr>
            <w:r w:rsidRPr="00931A64">
              <w:rPr>
                <w:rFonts w:ascii="Calibri" w:eastAsia="SimSun" w:hAnsi="Calibri" w:cs="Calibri"/>
                <w:color w:val="000000"/>
                <w:sz w:val="20"/>
                <w:szCs w:val="20"/>
                <w:lang w:val="el-GR" w:eastAsia="el-GR"/>
              </w:rPr>
              <w:t>Εγγύηση από τον κατασκευαστή</w:t>
            </w:r>
          </w:p>
        </w:tc>
        <w:tc>
          <w:tcPr>
            <w:tcW w:w="2552" w:type="dxa"/>
            <w:vAlign w:val="center"/>
          </w:tcPr>
          <w:p w14:paraId="01F9D42F" w14:textId="77777777" w:rsidR="00294C51" w:rsidRPr="00931A64" w:rsidRDefault="00294C51" w:rsidP="00E5440D">
            <w:pPr>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 xml:space="preserve">≥ </w:t>
            </w:r>
            <w:r>
              <w:rPr>
                <w:rFonts w:ascii="Calibri" w:eastAsia="SimSun" w:hAnsi="Calibri" w:cs="Calibri"/>
                <w:color w:val="000000"/>
                <w:sz w:val="20"/>
                <w:szCs w:val="20"/>
                <w:lang w:val="el-GR" w:eastAsia="el-GR"/>
              </w:rPr>
              <w:t>1</w:t>
            </w:r>
            <w:r w:rsidRPr="001911C4">
              <w:rPr>
                <w:rFonts w:ascii="Calibri" w:eastAsia="SimSun" w:hAnsi="Calibri" w:cs="Calibri"/>
                <w:color w:val="000000"/>
                <w:sz w:val="20"/>
                <w:szCs w:val="20"/>
                <w:lang w:val="el-GR" w:eastAsia="el-GR"/>
              </w:rPr>
              <w:t xml:space="preserve"> έτ</w:t>
            </w:r>
            <w:r>
              <w:rPr>
                <w:rFonts w:ascii="Calibri" w:eastAsia="SimSun" w:hAnsi="Calibri" w:cs="Calibri"/>
                <w:color w:val="000000"/>
                <w:sz w:val="20"/>
                <w:szCs w:val="20"/>
                <w:lang w:val="el-GR" w:eastAsia="el-GR"/>
              </w:rPr>
              <w:t>ος</w:t>
            </w:r>
          </w:p>
        </w:tc>
        <w:tc>
          <w:tcPr>
            <w:tcW w:w="992" w:type="dxa"/>
            <w:vAlign w:val="center"/>
          </w:tcPr>
          <w:p w14:paraId="684DC133" w14:textId="77777777" w:rsidR="00294C51" w:rsidRPr="00931A64" w:rsidRDefault="00294C51" w:rsidP="00E5440D">
            <w:pPr>
              <w:rPr>
                <w:rFonts w:ascii="Calibri" w:eastAsia="SimSun" w:hAnsi="Calibri" w:cs="Calibri"/>
                <w:color w:val="000000"/>
                <w:sz w:val="20"/>
                <w:szCs w:val="20"/>
                <w:lang w:val="el-GR" w:eastAsia="el-GR"/>
              </w:rPr>
            </w:pPr>
          </w:p>
        </w:tc>
        <w:tc>
          <w:tcPr>
            <w:tcW w:w="1509" w:type="dxa"/>
          </w:tcPr>
          <w:p w14:paraId="09F9AF3A" w14:textId="77777777" w:rsidR="00294C51" w:rsidRPr="00931A64" w:rsidRDefault="00294C51" w:rsidP="00E5440D">
            <w:pPr>
              <w:rPr>
                <w:rFonts w:ascii="Calibri" w:eastAsia="SimSun" w:hAnsi="Calibri" w:cs="Calibri"/>
                <w:color w:val="000000"/>
                <w:sz w:val="20"/>
                <w:szCs w:val="20"/>
                <w:lang w:val="el-GR" w:eastAsia="el-GR"/>
              </w:rPr>
            </w:pPr>
          </w:p>
        </w:tc>
      </w:tr>
      <w:tr w:rsidR="00294C51" w:rsidRPr="009437C7" w14:paraId="4E62B9C8" w14:textId="77777777" w:rsidTr="00E5440D">
        <w:trPr>
          <w:trHeight w:val="284"/>
          <w:jc w:val="center"/>
        </w:trPr>
        <w:tc>
          <w:tcPr>
            <w:tcW w:w="4531" w:type="dxa"/>
            <w:vAlign w:val="center"/>
          </w:tcPr>
          <w:p w14:paraId="5DFC0500" w14:textId="77777777" w:rsidR="00294C51" w:rsidRPr="00931A64" w:rsidRDefault="00294C51" w:rsidP="00E5440D">
            <w:pPr>
              <w:rPr>
                <w:rFonts w:ascii="Calibri" w:eastAsia="SimSun" w:hAnsi="Calibri" w:cs="Calibri"/>
                <w:color w:val="000000"/>
                <w:sz w:val="20"/>
                <w:szCs w:val="20"/>
                <w:lang w:val="el-GR" w:eastAsia="el-GR"/>
              </w:rPr>
            </w:pPr>
            <w:r>
              <w:rPr>
                <w:rFonts w:ascii="Calibri" w:eastAsia="SimSun" w:hAnsi="Calibri" w:cs="Calibri"/>
                <w:color w:val="000000"/>
                <w:sz w:val="20"/>
                <w:szCs w:val="20"/>
                <w:lang w:val="el-GR" w:eastAsia="ar-SA"/>
              </w:rPr>
              <w:t>Χρόνος παράδοσης: εντός 25 ημερών από την ανάθεση</w:t>
            </w:r>
          </w:p>
        </w:tc>
        <w:tc>
          <w:tcPr>
            <w:tcW w:w="2552" w:type="dxa"/>
            <w:vAlign w:val="center"/>
          </w:tcPr>
          <w:p w14:paraId="2858B69B" w14:textId="77777777" w:rsidR="00294C51" w:rsidRPr="001911C4" w:rsidRDefault="00294C51" w:rsidP="00E5440D">
            <w:pPr>
              <w:jc w:val="center"/>
              <w:rPr>
                <w:rFonts w:ascii="Calibri" w:eastAsia="SimSun" w:hAnsi="Calibri" w:cs="Calibri"/>
                <w:color w:val="000000"/>
                <w:sz w:val="20"/>
                <w:szCs w:val="20"/>
                <w:lang w:val="el-GR" w:eastAsia="el-GR"/>
              </w:rPr>
            </w:pPr>
            <w:r>
              <w:rPr>
                <w:rFonts w:ascii="Calibri" w:eastAsia="SimSun" w:hAnsi="Calibri" w:cs="Calibri"/>
                <w:color w:val="000000"/>
                <w:sz w:val="20"/>
                <w:szCs w:val="20"/>
                <w:lang w:val="el-GR" w:eastAsia="el-GR"/>
              </w:rPr>
              <w:t>ΝΑΙ</w:t>
            </w:r>
          </w:p>
        </w:tc>
        <w:tc>
          <w:tcPr>
            <w:tcW w:w="992" w:type="dxa"/>
            <w:vAlign w:val="center"/>
          </w:tcPr>
          <w:p w14:paraId="6E621778" w14:textId="77777777" w:rsidR="00294C51" w:rsidRPr="00931A64" w:rsidRDefault="00294C51" w:rsidP="00E5440D">
            <w:pPr>
              <w:rPr>
                <w:rFonts w:ascii="Calibri" w:eastAsia="SimSun" w:hAnsi="Calibri" w:cs="Calibri"/>
                <w:color w:val="000000"/>
                <w:sz w:val="20"/>
                <w:szCs w:val="20"/>
                <w:lang w:val="el-GR" w:eastAsia="el-GR"/>
              </w:rPr>
            </w:pPr>
          </w:p>
        </w:tc>
        <w:tc>
          <w:tcPr>
            <w:tcW w:w="1509" w:type="dxa"/>
          </w:tcPr>
          <w:p w14:paraId="442B5B84" w14:textId="77777777" w:rsidR="00294C51" w:rsidRPr="00931A64" w:rsidRDefault="00294C51" w:rsidP="00E5440D">
            <w:pPr>
              <w:rPr>
                <w:rFonts w:ascii="Calibri" w:eastAsia="SimSun" w:hAnsi="Calibri" w:cs="Calibri"/>
                <w:color w:val="000000"/>
                <w:sz w:val="20"/>
                <w:szCs w:val="20"/>
                <w:lang w:val="el-GR" w:eastAsia="el-GR"/>
              </w:rPr>
            </w:pPr>
          </w:p>
        </w:tc>
      </w:tr>
    </w:tbl>
    <w:p w14:paraId="3C7E1DE6" w14:textId="77777777" w:rsidR="00294C51" w:rsidRDefault="00294C51" w:rsidP="00294C51">
      <w:pPr>
        <w:pStyle w:val="a5"/>
        <w:tabs>
          <w:tab w:val="left" w:pos="9637"/>
        </w:tabs>
        <w:spacing w:line="360" w:lineRule="auto"/>
        <w:ind w:right="-2"/>
        <w:rPr>
          <w:rFonts w:ascii="Segoe UI" w:hAnsi="Segoe UI" w:cs="Segoe UI"/>
          <w:sz w:val="22"/>
          <w:szCs w:val="22"/>
          <w:lang w:val="el-GR"/>
        </w:rPr>
      </w:pPr>
    </w:p>
    <w:tbl>
      <w:tblPr>
        <w:tblW w:w="9584"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531"/>
        <w:gridCol w:w="2552"/>
        <w:gridCol w:w="992"/>
        <w:gridCol w:w="1509"/>
      </w:tblGrid>
      <w:tr w:rsidR="00294C51" w:rsidRPr="0094428A" w14:paraId="3F4FDFE6" w14:textId="77777777" w:rsidTr="00E5440D">
        <w:trPr>
          <w:trHeight w:val="284"/>
          <w:jc w:val="center"/>
        </w:trPr>
        <w:tc>
          <w:tcPr>
            <w:tcW w:w="9584" w:type="dxa"/>
            <w:gridSpan w:val="4"/>
            <w:vAlign w:val="center"/>
          </w:tcPr>
          <w:p w14:paraId="4D4DDE24" w14:textId="77777777" w:rsidR="00294C51" w:rsidRPr="00EF2871" w:rsidRDefault="00294C51" w:rsidP="00E5440D">
            <w:pPr>
              <w:pStyle w:val="10"/>
              <w:shd w:val="clear" w:color="auto" w:fill="FFFFFF"/>
              <w:spacing w:before="0" w:after="0"/>
              <w:jc w:val="center"/>
              <w:rPr>
                <w:rFonts w:ascii="Calibri" w:hAnsi="Calibri"/>
                <w:b w:val="0"/>
                <w:sz w:val="20"/>
                <w:szCs w:val="20"/>
                <w:lang w:val="el-GR"/>
              </w:rPr>
            </w:pPr>
            <w:r>
              <w:rPr>
                <w:rFonts w:ascii="Segoe UI" w:hAnsi="Segoe UI" w:cs="Segoe UI"/>
                <w:sz w:val="22"/>
                <w:szCs w:val="22"/>
                <w:lang w:val="el-GR"/>
              </w:rPr>
              <w:t>Ε.3</w:t>
            </w:r>
            <w:r>
              <w:rPr>
                <w:rFonts w:ascii="Segoe UI" w:hAnsi="Segoe UI" w:cs="Segoe UI"/>
                <w:sz w:val="22"/>
                <w:szCs w:val="22"/>
              </w:rPr>
              <w:t xml:space="preserve"> </w:t>
            </w:r>
            <w:r>
              <w:rPr>
                <w:rFonts w:ascii="Segoe UI" w:hAnsi="Segoe UI" w:cs="Segoe UI"/>
                <w:sz w:val="22"/>
                <w:szCs w:val="22"/>
                <w:lang w:val="el-GR"/>
              </w:rPr>
              <w:t>Ποντίκια</w:t>
            </w:r>
          </w:p>
        </w:tc>
      </w:tr>
      <w:tr w:rsidR="00294C51" w:rsidRPr="00CF7DD1" w14:paraId="52F2C79D" w14:textId="77777777" w:rsidTr="00E5440D">
        <w:trPr>
          <w:trHeight w:val="284"/>
          <w:jc w:val="center"/>
        </w:trPr>
        <w:tc>
          <w:tcPr>
            <w:tcW w:w="4531" w:type="dxa"/>
            <w:vAlign w:val="center"/>
          </w:tcPr>
          <w:p w14:paraId="764D45B4" w14:textId="77777777" w:rsidR="00294C51" w:rsidRPr="00DF7811" w:rsidRDefault="00294C51" w:rsidP="00E5440D">
            <w:pPr>
              <w:pStyle w:val="WW-Default"/>
              <w:snapToGrid w:val="0"/>
              <w:rPr>
                <w:rFonts w:ascii="Calibri" w:hAnsi="Calibri"/>
                <w:b/>
                <w:sz w:val="20"/>
                <w:szCs w:val="20"/>
              </w:rPr>
            </w:pPr>
            <w:r w:rsidRPr="00DF7811">
              <w:rPr>
                <w:rFonts w:ascii="Calibri" w:hAnsi="Calibri"/>
                <w:b/>
                <w:sz w:val="20"/>
                <w:szCs w:val="20"/>
              </w:rPr>
              <w:t xml:space="preserve">ΠΕΡΙΓΡΑΦΗ </w:t>
            </w:r>
          </w:p>
        </w:tc>
        <w:tc>
          <w:tcPr>
            <w:tcW w:w="2552" w:type="dxa"/>
            <w:vAlign w:val="center"/>
          </w:tcPr>
          <w:p w14:paraId="0D7811B7" w14:textId="77777777" w:rsidR="00294C51" w:rsidRPr="00DF7811" w:rsidRDefault="00294C51" w:rsidP="00E5440D">
            <w:pPr>
              <w:pStyle w:val="WW-Default"/>
              <w:snapToGrid w:val="0"/>
              <w:jc w:val="center"/>
              <w:rPr>
                <w:rFonts w:ascii="Calibri" w:hAnsi="Calibri"/>
                <w:b/>
                <w:sz w:val="20"/>
                <w:szCs w:val="20"/>
              </w:rPr>
            </w:pPr>
            <w:r w:rsidRPr="00DF7811">
              <w:rPr>
                <w:rFonts w:ascii="Calibri" w:hAnsi="Calibri"/>
                <w:b/>
                <w:sz w:val="20"/>
                <w:szCs w:val="20"/>
              </w:rPr>
              <w:t>ΑΠΑΙΤΗΣΗ</w:t>
            </w:r>
          </w:p>
        </w:tc>
        <w:tc>
          <w:tcPr>
            <w:tcW w:w="992" w:type="dxa"/>
            <w:vAlign w:val="center"/>
          </w:tcPr>
          <w:p w14:paraId="524C4EC1" w14:textId="77777777" w:rsidR="00294C51" w:rsidRPr="00DF7811" w:rsidRDefault="00294C51" w:rsidP="00E5440D">
            <w:pPr>
              <w:pStyle w:val="WW-Default"/>
              <w:snapToGrid w:val="0"/>
              <w:jc w:val="center"/>
              <w:rPr>
                <w:rFonts w:ascii="Calibri" w:hAnsi="Calibri"/>
                <w:b/>
                <w:sz w:val="20"/>
                <w:szCs w:val="20"/>
              </w:rPr>
            </w:pPr>
            <w:r w:rsidRPr="00DF7811">
              <w:rPr>
                <w:rFonts w:ascii="Calibri" w:hAnsi="Calibri"/>
                <w:b/>
                <w:sz w:val="20"/>
                <w:szCs w:val="20"/>
              </w:rPr>
              <w:t>ΑΠΑΝΤΗΣΗ</w:t>
            </w:r>
          </w:p>
        </w:tc>
        <w:tc>
          <w:tcPr>
            <w:tcW w:w="1509" w:type="dxa"/>
          </w:tcPr>
          <w:p w14:paraId="54762192" w14:textId="77777777" w:rsidR="00294C51" w:rsidRPr="00DF7811" w:rsidRDefault="00294C51" w:rsidP="00E5440D">
            <w:pPr>
              <w:pStyle w:val="WW-Default"/>
              <w:snapToGrid w:val="0"/>
              <w:jc w:val="center"/>
              <w:rPr>
                <w:rFonts w:ascii="Calibri" w:hAnsi="Calibri"/>
                <w:b/>
                <w:sz w:val="20"/>
                <w:szCs w:val="20"/>
              </w:rPr>
            </w:pPr>
            <w:r>
              <w:rPr>
                <w:rFonts w:ascii="Calibri" w:hAnsi="Calibri"/>
                <w:b/>
                <w:sz w:val="20"/>
                <w:szCs w:val="20"/>
              </w:rPr>
              <w:t>ΠΑΡΑΤΗΡΗΣΕΙΣ</w:t>
            </w:r>
          </w:p>
        </w:tc>
      </w:tr>
      <w:tr w:rsidR="00294C51" w:rsidRPr="00D0297C" w14:paraId="66EA4EA8" w14:textId="77777777" w:rsidTr="00E5440D">
        <w:trPr>
          <w:trHeight w:val="284"/>
          <w:jc w:val="center"/>
        </w:trPr>
        <w:tc>
          <w:tcPr>
            <w:tcW w:w="4531" w:type="dxa"/>
            <w:vAlign w:val="center"/>
          </w:tcPr>
          <w:p w14:paraId="46E0A940" w14:textId="77777777" w:rsidR="00294C51" w:rsidRPr="00A30C9D" w:rsidRDefault="00294C51" w:rsidP="00E5440D">
            <w:pPr>
              <w:shd w:val="clear" w:color="auto" w:fill="FAFAFA"/>
              <w:rPr>
                <w:rFonts w:ascii="Calibri" w:eastAsia="SimSun" w:hAnsi="Calibri" w:cs="Calibri"/>
                <w:color w:val="000000"/>
                <w:sz w:val="20"/>
                <w:szCs w:val="20"/>
                <w:lang w:val="el-GR" w:eastAsia="el-GR"/>
              </w:rPr>
            </w:pPr>
            <w:r w:rsidRPr="00931A64">
              <w:rPr>
                <w:rFonts w:ascii="Calibri" w:eastAsia="SimSun" w:hAnsi="Calibri" w:cs="Calibri"/>
                <w:color w:val="000000"/>
                <w:sz w:val="20"/>
                <w:szCs w:val="20"/>
                <w:lang w:val="el-GR" w:eastAsia="el-GR"/>
              </w:rPr>
              <w:t>Ποσότητα</w:t>
            </w:r>
          </w:p>
        </w:tc>
        <w:tc>
          <w:tcPr>
            <w:tcW w:w="2552" w:type="dxa"/>
            <w:vAlign w:val="center"/>
          </w:tcPr>
          <w:p w14:paraId="33C9E693" w14:textId="77777777" w:rsidR="00294C51" w:rsidRPr="0094428A" w:rsidRDefault="00294C51" w:rsidP="00E5440D">
            <w:pPr>
              <w:jc w:val="center"/>
              <w:rPr>
                <w:rFonts w:ascii="Calibri" w:eastAsia="SimSun" w:hAnsi="Calibri" w:cs="Calibri"/>
                <w:color w:val="000000"/>
                <w:sz w:val="20"/>
                <w:szCs w:val="20"/>
                <w:lang w:val="el-GR" w:eastAsia="el-GR"/>
              </w:rPr>
            </w:pPr>
            <w:r>
              <w:rPr>
                <w:rFonts w:ascii="Calibri" w:eastAsia="SimSun" w:hAnsi="Calibri" w:cs="Calibri"/>
                <w:color w:val="000000"/>
                <w:sz w:val="20"/>
                <w:szCs w:val="20"/>
                <w:lang w:val="el-GR" w:eastAsia="el-GR"/>
              </w:rPr>
              <w:t>2</w:t>
            </w:r>
          </w:p>
        </w:tc>
        <w:tc>
          <w:tcPr>
            <w:tcW w:w="992" w:type="dxa"/>
            <w:vAlign w:val="center"/>
          </w:tcPr>
          <w:p w14:paraId="639F6593" w14:textId="77777777" w:rsidR="00294C51" w:rsidRPr="00931A64" w:rsidRDefault="00294C51" w:rsidP="00E5440D">
            <w:pPr>
              <w:rPr>
                <w:rFonts w:ascii="Calibri" w:eastAsia="SimSun" w:hAnsi="Calibri" w:cs="Calibri"/>
                <w:color w:val="000000"/>
                <w:sz w:val="20"/>
                <w:szCs w:val="20"/>
                <w:lang w:val="el-GR" w:eastAsia="el-GR"/>
              </w:rPr>
            </w:pPr>
          </w:p>
        </w:tc>
        <w:tc>
          <w:tcPr>
            <w:tcW w:w="1509" w:type="dxa"/>
          </w:tcPr>
          <w:p w14:paraId="75089FE0" w14:textId="77777777" w:rsidR="00294C51" w:rsidRPr="00931A64" w:rsidRDefault="00294C51" w:rsidP="00E5440D">
            <w:pPr>
              <w:rPr>
                <w:rFonts w:ascii="Calibri" w:eastAsia="SimSun" w:hAnsi="Calibri" w:cs="Calibri"/>
                <w:color w:val="000000"/>
                <w:sz w:val="20"/>
                <w:szCs w:val="20"/>
                <w:lang w:val="el-GR" w:eastAsia="el-GR"/>
              </w:rPr>
            </w:pPr>
          </w:p>
        </w:tc>
      </w:tr>
      <w:tr w:rsidR="00294C51" w:rsidRPr="00006C10" w14:paraId="73724C69" w14:textId="77777777" w:rsidTr="00E5440D">
        <w:trPr>
          <w:trHeight w:val="284"/>
          <w:jc w:val="center"/>
        </w:trPr>
        <w:tc>
          <w:tcPr>
            <w:tcW w:w="4531" w:type="dxa"/>
            <w:vAlign w:val="center"/>
          </w:tcPr>
          <w:p w14:paraId="45D86DA7" w14:textId="77777777" w:rsidR="00294C51" w:rsidRPr="00931A64" w:rsidRDefault="00294C51" w:rsidP="00E5440D">
            <w:pPr>
              <w:rPr>
                <w:rFonts w:ascii="Calibri" w:eastAsia="SimSun" w:hAnsi="Calibri" w:cs="Calibri"/>
                <w:color w:val="000000"/>
                <w:sz w:val="20"/>
                <w:szCs w:val="20"/>
                <w:lang w:val="el-GR" w:eastAsia="el-GR"/>
              </w:rPr>
            </w:pPr>
            <w:r w:rsidRPr="00931A64">
              <w:rPr>
                <w:rFonts w:ascii="Calibri" w:eastAsia="SimSun" w:hAnsi="Calibri" w:cs="Calibri"/>
                <w:color w:val="000000"/>
                <w:sz w:val="20"/>
                <w:szCs w:val="20"/>
                <w:lang w:val="el-GR" w:eastAsia="el-GR"/>
              </w:rPr>
              <w:t>Να αναφερθεί ο κατασκευαστής και το μοντέλο</w:t>
            </w:r>
          </w:p>
        </w:tc>
        <w:tc>
          <w:tcPr>
            <w:tcW w:w="2552" w:type="dxa"/>
            <w:vAlign w:val="center"/>
          </w:tcPr>
          <w:p w14:paraId="1AF38BB8" w14:textId="77777777" w:rsidR="00294C51" w:rsidRPr="00931A64" w:rsidRDefault="00294C51" w:rsidP="00E5440D">
            <w:pPr>
              <w:jc w:val="center"/>
              <w:rPr>
                <w:rFonts w:ascii="Calibri" w:eastAsia="SimSun" w:hAnsi="Calibri" w:cs="Calibri"/>
                <w:color w:val="000000"/>
                <w:sz w:val="20"/>
                <w:szCs w:val="20"/>
                <w:lang w:val="el-GR" w:eastAsia="el-GR"/>
              </w:rPr>
            </w:pPr>
          </w:p>
        </w:tc>
        <w:tc>
          <w:tcPr>
            <w:tcW w:w="992" w:type="dxa"/>
            <w:vAlign w:val="center"/>
          </w:tcPr>
          <w:p w14:paraId="0C43C27A" w14:textId="77777777" w:rsidR="00294C51" w:rsidRPr="00931A64" w:rsidRDefault="00294C51" w:rsidP="00E5440D">
            <w:pPr>
              <w:rPr>
                <w:rFonts w:ascii="Calibri" w:eastAsia="SimSun" w:hAnsi="Calibri" w:cs="Calibri"/>
                <w:color w:val="000000"/>
                <w:sz w:val="20"/>
                <w:szCs w:val="20"/>
                <w:lang w:val="el-GR" w:eastAsia="el-GR"/>
              </w:rPr>
            </w:pPr>
          </w:p>
        </w:tc>
        <w:tc>
          <w:tcPr>
            <w:tcW w:w="1509" w:type="dxa"/>
          </w:tcPr>
          <w:p w14:paraId="1E887161" w14:textId="77777777" w:rsidR="00294C51" w:rsidRPr="00931A64" w:rsidRDefault="00294C51" w:rsidP="00E5440D">
            <w:pPr>
              <w:rPr>
                <w:rFonts w:ascii="Calibri" w:eastAsia="SimSun" w:hAnsi="Calibri" w:cs="Calibri"/>
                <w:color w:val="000000"/>
                <w:sz w:val="20"/>
                <w:szCs w:val="20"/>
                <w:lang w:val="el-GR" w:eastAsia="el-GR"/>
              </w:rPr>
            </w:pPr>
          </w:p>
        </w:tc>
      </w:tr>
      <w:tr w:rsidR="00294C51" w:rsidRPr="00257DC9" w14:paraId="761DF8A0" w14:textId="77777777" w:rsidTr="00E5440D">
        <w:trPr>
          <w:trHeight w:val="284"/>
          <w:jc w:val="center"/>
        </w:trPr>
        <w:tc>
          <w:tcPr>
            <w:tcW w:w="4531" w:type="dxa"/>
            <w:vAlign w:val="center"/>
          </w:tcPr>
          <w:p w14:paraId="02EA3E80" w14:textId="77777777" w:rsidR="00294C51" w:rsidRPr="00A63987" w:rsidRDefault="00294C51" w:rsidP="00E5440D">
            <w:pPr>
              <w:shd w:val="clear" w:color="auto" w:fill="FAFAFA"/>
              <w:rPr>
                <w:rFonts w:ascii="Calibri" w:eastAsia="SimSun" w:hAnsi="Calibri" w:cs="Calibri"/>
                <w:color w:val="000000"/>
                <w:sz w:val="20"/>
                <w:szCs w:val="20"/>
                <w:lang w:val="en-US" w:eastAsia="el-GR"/>
              </w:rPr>
            </w:pPr>
            <w:r>
              <w:rPr>
                <w:rFonts w:ascii="Calibri" w:eastAsia="SimSun" w:hAnsi="Calibri" w:cs="Calibri"/>
                <w:color w:val="000000"/>
                <w:sz w:val="20"/>
                <w:szCs w:val="20"/>
                <w:lang w:val="el-GR" w:eastAsia="el-GR"/>
              </w:rPr>
              <w:t>Τύπου</w:t>
            </w:r>
            <w:r w:rsidRPr="00A63987">
              <w:rPr>
                <w:rFonts w:ascii="Calibri" w:eastAsia="SimSun" w:hAnsi="Calibri" w:cs="Calibri"/>
                <w:color w:val="000000"/>
                <w:sz w:val="20"/>
                <w:szCs w:val="20"/>
                <w:lang w:val="en-US" w:eastAsia="el-GR"/>
              </w:rPr>
              <w:t xml:space="preserve"> MX Anywhere 3 </w:t>
            </w:r>
            <w:r w:rsidRPr="00A63987">
              <w:rPr>
                <w:rFonts w:ascii="Calibri" w:eastAsia="SimSun" w:hAnsi="Calibri" w:cs="Calibri"/>
                <w:color w:val="000000"/>
                <w:sz w:val="20"/>
                <w:szCs w:val="20"/>
                <w:lang w:val="el-GR" w:eastAsia="el-GR"/>
              </w:rPr>
              <w:t>ή</w:t>
            </w:r>
            <w:r w:rsidRPr="00A63987">
              <w:rPr>
                <w:rFonts w:ascii="Calibri" w:eastAsia="SimSun" w:hAnsi="Calibri" w:cs="Calibri"/>
                <w:color w:val="000000"/>
                <w:sz w:val="20"/>
                <w:szCs w:val="20"/>
                <w:lang w:val="en-US" w:eastAsia="el-GR"/>
              </w:rPr>
              <w:t xml:space="preserve"> Surface Precision</w:t>
            </w:r>
            <w:r>
              <w:rPr>
                <w:rFonts w:ascii="Calibri" w:eastAsia="SimSun" w:hAnsi="Calibri" w:cs="Calibri"/>
                <w:color w:val="000000"/>
                <w:sz w:val="20"/>
                <w:szCs w:val="20"/>
                <w:lang w:val="en-US" w:eastAsia="el-GR"/>
              </w:rPr>
              <w:t xml:space="preserve"> </w:t>
            </w:r>
            <w:r>
              <w:rPr>
                <w:rFonts w:ascii="Calibri" w:eastAsia="SimSun" w:hAnsi="Calibri" w:cs="Calibri"/>
                <w:color w:val="000000"/>
                <w:sz w:val="20"/>
                <w:szCs w:val="20"/>
                <w:lang w:val="el-GR" w:eastAsia="el-GR"/>
              </w:rPr>
              <w:t>ή</w:t>
            </w:r>
            <w:r w:rsidRPr="00A63987">
              <w:rPr>
                <w:rFonts w:ascii="Calibri" w:eastAsia="SimSun" w:hAnsi="Calibri" w:cs="Calibri"/>
                <w:color w:val="000000"/>
                <w:sz w:val="20"/>
                <w:szCs w:val="20"/>
                <w:lang w:val="en-US" w:eastAsia="el-GR"/>
              </w:rPr>
              <w:t xml:space="preserve"> </w:t>
            </w:r>
            <w:r>
              <w:rPr>
                <w:rFonts w:ascii="Calibri" w:eastAsia="SimSun" w:hAnsi="Calibri" w:cs="Calibri"/>
                <w:color w:val="000000"/>
                <w:sz w:val="20"/>
                <w:szCs w:val="20"/>
                <w:lang w:val="el-GR" w:eastAsia="el-GR"/>
              </w:rPr>
              <w:t>ισοδύναμου</w:t>
            </w:r>
          </w:p>
        </w:tc>
        <w:tc>
          <w:tcPr>
            <w:tcW w:w="2552" w:type="dxa"/>
            <w:vAlign w:val="center"/>
          </w:tcPr>
          <w:p w14:paraId="6F6C6CC5" w14:textId="77777777" w:rsidR="00294C51" w:rsidRPr="00A63987" w:rsidRDefault="00294C51" w:rsidP="00E5440D">
            <w:pPr>
              <w:jc w:val="center"/>
              <w:rPr>
                <w:rFonts w:ascii="Calibri" w:eastAsia="SimSun" w:hAnsi="Calibri" w:cs="Calibri"/>
                <w:color w:val="000000"/>
                <w:sz w:val="20"/>
                <w:szCs w:val="20"/>
                <w:lang w:val="el-GR" w:eastAsia="el-GR"/>
              </w:rPr>
            </w:pPr>
            <w:r>
              <w:rPr>
                <w:rFonts w:ascii="Calibri" w:eastAsia="SimSun" w:hAnsi="Calibri" w:cs="Calibri"/>
                <w:color w:val="000000"/>
                <w:sz w:val="20"/>
                <w:szCs w:val="20"/>
                <w:lang w:val="el-GR" w:eastAsia="el-GR"/>
              </w:rPr>
              <w:t>ΝΑΙ</w:t>
            </w:r>
          </w:p>
        </w:tc>
        <w:tc>
          <w:tcPr>
            <w:tcW w:w="992" w:type="dxa"/>
            <w:vAlign w:val="center"/>
          </w:tcPr>
          <w:p w14:paraId="2D95AB38" w14:textId="77777777" w:rsidR="00294C51" w:rsidRPr="00A63987" w:rsidRDefault="00294C51" w:rsidP="00E5440D">
            <w:pPr>
              <w:rPr>
                <w:rFonts w:ascii="Calibri" w:eastAsia="SimSun" w:hAnsi="Calibri" w:cs="Calibri"/>
                <w:color w:val="000000"/>
                <w:sz w:val="20"/>
                <w:szCs w:val="20"/>
                <w:lang w:val="en-US" w:eastAsia="el-GR"/>
              </w:rPr>
            </w:pPr>
          </w:p>
        </w:tc>
        <w:tc>
          <w:tcPr>
            <w:tcW w:w="1509" w:type="dxa"/>
          </w:tcPr>
          <w:p w14:paraId="61D6523E" w14:textId="77777777" w:rsidR="00294C51" w:rsidRPr="00A63987" w:rsidRDefault="00294C51" w:rsidP="00E5440D">
            <w:pPr>
              <w:rPr>
                <w:rFonts w:ascii="Calibri" w:eastAsia="SimSun" w:hAnsi="Calibri" w:cs="Calibri"/>
                <w:color w:val="000000"/>
                <w:sz w:val="20"/>
                <w:szCs w:val="20"/>
                <w:lang w:val="en-US" w:eastAsia="el-GR"/>
              </w:rPr>
            </w:pPr>
          </w:p>
        </w:tc>
      </w:tr>
      <w:tr w:rsidR="00294C51" w:rsidRPr="00257DC9" w14:paraId="02A07562" w14:textId="77777777" w:rsidTr="00E5440D">
        <w:trPr>
          <w:trHeight w:val="284"/>
          <w:jc w:val="center"/>
        </w:trPr>
        <w:tc>
          <w:tcPr>
            <w:tcW w:w="4531" w:type="dxa"/>
            <w:vAlign w:val="center"/>
          </w:tcPr>
          <w:p w14:paraId="76D805BD" w14:textId="77777777" w:rsidR="00294C51" w:rsidRDefault="00294C51" w:rsidP="00E5440D">
            <w:pPr>
              <w:shd w:val="clear" w:color="auto" w:fill="FAFAFA"/>
              <w:rPr>
                <w:rFonts w:ascii="Calibri" w:eastAsia="SimSun" w:hAnsi="Calibri" w:cs="Calibri"/>
                <w:color w:val="000000"/>
                <w:sz w:val="20"/>
                <w:szCs w:val="20"/>
                <w:lang w:val="el-GR" w:eastAsia="el-GR"/>
              </w:rPr>
            </w:pPr>
            <w:r>
              <w:rPr>
                <w:rFonts w:ascii="Calibri" w:eastAsia="SimSun" w:hAnsi="Calibri" w:cs="Calibri"/>
                <w:color w:val="000000"/>
                <w:sz w:val="20"/>
                <w:szCs w:val="20"/>
                <w:lang w:val="el-GR" w:eastAsia="el-GR"/>
              </w:rPr>
              <w:t>Τεχνολογία</w:t>
            </w:r>
          </w:p>
        </w:tc>
        <w:tc>
          <w:tcPr>
            <w:tcW w:w="2552" w:type="dxa"/>
            <w:vAlign w:val="center"/>
          </w:tcPr>
          <w:p w14:paraId="586107FD" w14:textId="77777777" w:rsidR="00294C51" w:rsidRPr="00257DC9" w:rsidRDefault="00294C51" w:rsidP="00E5440D">
            <w:pPr>
              <w:jc w:val="center"/>
              <w:rPr>
                <w:rFonts w:ascii="Calibri" w:eastAsia="SimSun" w:hAnsi="Calibri" w:cs="Calibri"/>
                <w:color w:val="000000"/>
                <w:sz w:val="20"/>
                <w:szCs w:val="20"/>
                <w:lang w:val="en-US" w:eastAsia="el-GR"/>
              </w:rPr>
            </w:pPr>
            <w:r>
              <w:rPr>
                <w:rFonts w:ascii="Calibri" w:eastAsia="SimSun" w:hAnsi="Calibri" w:cs="Calibri"/>
                <w:color w:val="000000"/>
                <w:sz w:val="20"/>
                <w:szCs w:val="20"/>
                <w:lang w:val="en-US" w:eastAsia="el-GR"/>
              </w:rPr>
              <w:t>Laser</w:t>
            </w:r>
          </w:p>
        </w:tc>
        <w:tc>
          <w:tcPr>
            <w:tcW w:w="992" w:type="dxa"/>
            <w:vAlign w:val="center"/>
          </w:tcPr>
          <w:p w14:paraId="1D7C5725" w14:textId="77777777" w:rsidR="00294C51" w:rsidRPr="00931A64" w:rsidRDefault="00294C51" w:rsidP="00E5440D">
            <w:pPr>
              <w:rPr>
                <w:rFonts w:ascii="Calibri" w:eastAsia="SimSun" w:hAnsi="Calibri" w:cs="Calibri"/>
                <w:color w:val="000000"/>
                <w:sz w:val="20"/>
                <w:szCs w:val="20"/>
                <w:lang w:val="el-GR" w:eastAsia="el-GR"/>
              </w:rPr>
            </w:pPr>
          </w:p>
        </w:tc>
        <w:tc>
          <w:tcPr>
            <w:tcW w:w="1509" w:type="dxa"/>
          </w:tcPr>
          <w:p w14:paraId="4627DEF0" w14:textId="77777777" w:rsidR="00294C51" w:rsidRPr="00931A64" w:rsidRDefault="00294C51" w:rsidP="00E5440D">
            <w:pPr>
              <w:rPr>
                <w:rFonts w:ascii="Calibri" w:eastAsia="SimSun" w:hAnsi="Calibri" w:cs="Calibri"/>
                <w:color w:val="000000"/>
                <w:sz w:val="20"/>
                <w:szCs w:val="20"/>
                <w:lang w:val="el-GR" w:eastAsia="el-GR"/>
              </w:rPr>
            </w:pPr>
          </w:p>
        </w:tc>
      </w:tr>
      <w:tr w:rsidR="00294C51" w:rsidRPr="00257DC9" w14:paraId="56BC86FA" w14:textId="77777777" w:rsidTr="00E5440D">
        <w:trPr>
          <w:trHeight w:val="284"/>
          <w:jc w:val="center"/>
        </w:trPr>
        <w:tc>
          <w:tcPr>
            <w:tcW w:w="4531" w:type="dxa"/>
            <w:vAlign w:val="center"/>
          </w:tcPr>
          <w:p w14:paraId="60C3DC0F" w14:textId="77777777" w:rsidR="00294C51" w:rsidRPr="00257DC9" w:rsidRDefault="00294C51" w:rsidP="00E5440D">
            <w:pPr>
              <w:shd w:val="clear" w:color="auto" w:fill="FAFAFA"/>
              <w:rPr>
                <w:rFonts w:ascii="Calibri" w:eastAsia="SimSun" w:hAnsi="Calibri" w:cs="Calibri"/>
                <w:color w:val="000000"/>
                <w:sz w:val="20"/>
                <w:szCs w:val="20"/>
                <w:lang w:val="en-US" w:eastAsia="el-GR"/>
              </w:rPr>
            </w:pPr>
            <w:r>
              <w:rPr>
                <w:rFonts w:ascii="Calibri" w:eastAsia="SimSun" w:hAnsi="Calibri" w:cs="Calibri"/>
                <w:color w:val="000000"/>
                <w:sz w:val="20"/>
                <w:szCs w:val="20"/>
                <w:lang w:val="el-GR" w:eastAsia="el-GR"/>
              </w:rPr>
              <w:t xml:space="preserve">Σύνδεση </w:t>
            </w:r>
            <w:r>
              <w:rPr>
                <w:rFonts w:ascii="Calibri" w:eastAsia="SimSun" w:hAnsi="Calibri" w:cs="Calibri"/>
                <w:color w:val="000000"/>
                <w:sz w:val="20"/>
                <w:szCs w:val="20"/>
                <w:lang w:val="en-US" w:eastAsia="el-GR"/>
              </w:rPr>
              <w:t>Bluetooth</w:t>
            </w:r>
          </w:p>
        </w:tc>
        <w:tc>
          <w:tcPr>
            <w:tcW w:w="2552" w:type="dxa"/>
            <w:vAlign w:val="center"/>
          </w:tcPr>
          <w:p w14:paraId="54DE12C7" w14:textId="77777777" w:rsidR="00294C51" w:rsidRPr="001911C4" w:rsidRDefault="00294C51" w:rsidP="00E5440D">
            <w:pPr>
              <w:jc w:val="center"/>
              <w:rPr>
                <w:rFonts w:ascii="Calibri" w:eastAsia="SimSun" w:hAnsi="Calibri" w:cs="Calibri"/>
                <w:color w:val="000000"/>
                <w:sz w:val="20"/>
                <w:szCs w:val="20"/>
                <w:lang w:val="el-GR" w:eastAsia="el-GR"/>
              </w:rPr>
            </w:pPr>
            <w:r>
              <w:rPr>
                <w:rFonts w:ascii="Calibri" w:eastAsia="SimSun" w:hAnsi="Calibri" w:cs="Calibri"/>
                <w:color w:val="000000"/>
                <w:sz w:val="20"/>
                <w:szCs w:val="20"/>
                <w:lang w:val="el-GR" w:eastAsia="el-GR"/>
              </w:rPr>
              <w:t>ΝΑΙ</w:t>
            </w:r>
          </w:p>
        </w:tc>
        <w:tc>
          <w:tcPr>
            <w:tcW w:w="992" w:type="dxa"/>
            <w:vAlign w:val="center"/>
          </w:tcPr>
          <w:p w14:paraId="66833947" w14:textId="77777777" w:rsidR="00294C51" w:rsidRPr="00931A64" w:rsidRDefault="00294C51" w:rsidP="00E5440D">
            <w:pPr>
              <w:rPr>
                <w:rFonts w:ascii="Calibri" w:eastAsia="SimSun" w:hAnsi="Calibri" w:cs="Calibri"/>
                <w:color w:val="000000"/>
                <w:sz w:val="20"/>
                <w:szCs w:val="20"/>
                <w:lang w:val="el-GR" w:eastAsia="el-GR"/>
              </w:rPr>
            </w:pPr>
          </w:p>
        </w:tc>
        <w:tc>
          <w:tcPr>
            <w:tcW w:w="1509" w:type="dxa"/>
          </w:tcPr>
          <w:p w14:paraId="53394297" w14:textId="77777777" w:rsidR="00294C51" w:rsidRPr="00931A64" w:rsidRDefault="00294C51" w:rsidP="00E5440D">
            <w:pPr>
              <w:rPr>
                <w:rFonts w:ascii="Calibri" w:eastAsia="SimSun" w:hAnsi="Calibri" w:cs="Calibri"/>
                <w:color w:val="000000"/>
                <w:sz w:val="20"/>
                <w:szCs w:val="20"/>
                <w:lang w:val="el-GR" w:eastAsia="el-GR"/>
              </w:rPr>
            </w:pPr>
          </w:p>
        </w:tc>
      </w:tr>
      <w:tr w:rsidR="00294C51" w:rsidRPr="00257DC9" w14:paraId="13FA7B0B" w14:textId="77777777" w:rsidTr="00E5440D">
        <w:trPr>
          <w:trHeight w:val="284"/>
          <w:jc w:val="center"/>
        </w:trPr>
        <w:tc>
          <w:tcPr>
            <w:tcW w:w="4531" w:type="dxa"/>
            <w:vAlign w:val="center"/>
          </w:tcPr>
          <w:p w14:paraId="199302C8" w14:textId="77777777" w:rsidR="00294C51" w:rsidRPr="00257DC9" w:rsidRDefault="00294C51" w:rsidP="00E5440D">
            <w:pPr>
              <w:shd w:val="clear" w:color="auto" w:fill="FAFAFA"/>
              <w:rPr>
                <w:rFonts w:ascii="Calibri" w:eastAsia="SimSun" w:hAnsi="Calibri" w:cs="Calibri"/>
                <w:color w:val="000000"/>
                <w:sz w:val="20"/>
                <w:szCs w:val="20"/>
                <w:lang w:val="en-US" w:eastAsia="el-GR"/>
              </w:rPr>
            </w:pPr>
            <w:r>
              <w:rPr>
                <w:rFonts w:ascii="Calibri" w:eastAsia="SimSun" w:hAnsi="Calibri" w:cs="Calibri"/>
                <w:color w:val="000000"/>
                <w:sz w:val="20"/>
                <w:szCs w:val="20"/>
                <w:lang w:val="el-GR" w:eastAsia="el-GR"/>
              </w:rPr>
              <w:t xml:space="preserve">Δέκτης </w:t>
            </w:r>
            <w:r>
              <w:rPr>
                <w:rFonts w:ascii="Calibri" w:eastAsia="SimSun" w:hAnsi="Calibri" w:cs="Calibri"/>
                <w:color w:val="000000"/>
                <w:sz w:val="20"/>
                <w:szCs w:val="20"/>
                <w:lang w:val="en-US" w:eastAsia="el-GR"/>
              </w:rPr>
              <w:t>USB</w:t>
            </w:r>
          </w:p>
        </w:tc>
        <w:tc>
          <w:tcPr>
            <w:tcW w:w="2552" w:type="dxa"/>
            <w:vAlign w:val="center"/>
          </w:tcPr>
          <w:p w14:paraId="37DE83F4" w14:textId="77777777" w:rsidR="00294C51" w:rsidRPr="00257DC9" w:rsidRDefault="00294C51" w:rsidP="00E5440D">
            <w:pPr>
              <w:jc w:val="center"/>
              <w:rPr>
                <w:rFonts w:ascii="Calibri" w:eastAsia="SimSun" w:hAnsi="Calibri" w:cs="Calibri"/>
                <w:color w:val="000000"/>
                <w:sz w:val="20"/>
                <w:szCs w:val="20"/>
                <w:lang w:val="en-US" w:eastAsia="el-GR"/>
              </w:rPr>
            </w:pPr>
            <w:r>
              <w:rPr>
                <w:rFonts w:ascii="Calibri" w:eastAsia="SimSun" w:hAnsi="Calibri" w:cs="Calibri"/>
                <w:color w:val="000000"/>
                <w:sz w:val="20"/>
                <w:szCs w:val="20"/>
                <w:lang w:val="en-US" w:eastAsia="el-GR"/>
              </w:rPr>
              <w:t>NAI</w:t>
            </w:r>
          </w:p>
        </w:tc>
        <w:tc>
          <w:tcPr>
            <w:tcW w:w="992" w:type="dxa"/>
            <w:vAlign w:val="center"/>
          </w:tcPr>
          <w:p w14:paraId="6E79048D" w14:textId="77777777" w:rsidR="00294C51" w:rsidRPr="00931A64" w:rsidRDefault="00294C51" w:rsidP="00E5440D">
            <w:pPr>
              <w:rPr>
                <w:rFonts w:ascii="Calibri" w:eastAsia="SimSun" w:hAnsi="Calibri" w:cs="Calibri"/>
                <w:color w:val="000000"/>
                <w:sz w:val="20"/>
                <w:szCs w:val="20"/>
                <w:lang w:val="el-GR" w:eastAsia="el-GR"/>
              </w:rPr>
            </w:pPr>
          </w:p>
        </w:tc>
        <w:tc>
          <w:tcPr>
            <w:tcW w:w="1509" w:type="dxa"/>
          </w:tcPr>
          <w:p w14:paraId="33B0780E" w14:textId="77777777" w:rsidR="00294C51" w:rsidRPr="00931A64" w:rsidRDefault="00294C51" w:rsidP="00E5440D">
            <w:pPr>
              <w:rPr>
                <w:rFonts w:ascii="Calibri" w:eastAsia="SimSun" w:hAnsi="Calibri" w:cs="Calibri"/>
                <w:color w:val="000000"/>
                <w:sz w:val="20"/>
                <w:szCs w:val="20"/>
                <w:lang w:val="el-GR" w:eastAsia="el-GR"/>
              </w:rPr>
            </w:pPr>
          </w:p>
        </w:tc>
      </w:tr>
      <w:tr w:rsidR="00294C51" w:rsidRPr="00257DC9" w14:paraId="7FBB363F" w14:textId="77777777" w:rsidTr="00E5440D">
        <w:trPr>
          <w:trHeight w:val="284"/>
          <w:jc w:val="center"/>
        </w:trPr>
        <w:tc>
          <w:tcPr>
            <w:tcW w:w="4531" w:type="dxa"/>
            <w:vAlign w:val="center"/>
          </w:tcPr>
          <w:p w14:paraId="0B4F1331" w14:textId="77777777" w:rsidR="00294C51" w:rsidRPr="00931A64" w:rsidRDefault="00294C51" w:rsidP="00E5440D">
            <w:pPr>
              <w:rPr>
                <w:rFonts w:ascii="Calibri" w:eastAsia="SimSun" w:hAnsi="Calibri" w:cs="Calibri"/>
                <w:color w:val="000000"/>
                <w:sz w:val="20"/>
                <w:szCs w:val="20"/>
                <w:lang w:val="el-GR" w:eastAsia="el-GR"/>
              </w:rPr>
            </w:pPr>
            <w:r>
              <w:rPr>
                <w:rFonts w:ascii="Calibri" w:eastAsia="SimSun" w:hAnsi="Calibri" w:cs="Calibri"/>
                <w:color w:val="000000"/>
                <w:sz w:val="20"/>
                <w:szCs w:val="20"/>
                <w:lang w:val="el-GR" w:eastAsia="el-GR"/>
              </w:rPr>
              <w:t>Κουμπιά</w:t>
            </w:r>
          </w:p>
        </w:tc>
        <w:tc>
          <w:tcPr>
            <w:tcW w:w="2552" w:type="dxa"/>
            <w:vAlign w:val="center"/>
          </w:tcPr>
          <w:p w14:paraId="739FE922" w14:textId="77777777" w:rsidR="00294C51" w:rsidRPr="001911C4" w:rsidRDefault="00294C51" w:rsidP="00E5440D">
            <w:pPr>
              <w:jc w:val="center"/>
              <w:rPr>
                <w:rFonts w:ascii="Calibri" w:eastAsia="SimSun" w:hAnsi="Calibri" w:cs="Calibri"/>
                <w:color w:val="000000"/>
                <w:sz w:val="20"/>
                <w:szCs w:val="20"/>
                <w:lang w:val="el-GR" w:eastAsia="el-GR"/>
              </w:rPr>
            </w:pPr>
            <w:r>
              <w:rPr>
                <w:rFonts w:ascii="Calibri" w:eastAsia="SimSun" w:hAnsi="Calibri" w:cs="Calibri"/>
                <w:color w:val="000000"/>
                <w:sz w:val="20"/>
                <w:szCs w:val="20"/>
                <w:lang w:val="el-GR" w:eastAsia="el-GR"/>
              </w:rPr>
              <w:t>6</w:t>
            </w:r>
          </w:p>
        </w:tc>
        <w:tc>
          <w:tcPr>
            <w:tcW w:w="992" w:type="dxa"/>
            <w:vAlign w:val="center"/>
          </w:tcPr>
          <w:p w14:paraId="58BFAF3E" w14:textId="77777777" w:rsidR="00294C51" w:rsidRPr="00931A64" w:rsidRDefault="00294C51" w:rsidP="00E5440D">
            <w:pPr>
              <w:rPr>
                <w:rFonts w:ascii="Calibri" w:eastAsia="SimSun" w:hAnsi="Calibri" w:cs="Calibri"/>
                <w:color w:val="000000"/>
                <w:sz w:val="20"/>
                <w:szCs w:val="20"/>
                <w:lang w:val="el-GR" w:eastAsia="el-GR"/>
              </w:rPr>
            </w:pPr>
          </w:p>
        </w:tc>
        <w:tc>
          <w:tcPr>
            <w:tcW w:w="1509" w:type="dxa"/>
          </w:tcPr>
          <w:p w14:paraId="4CB2BAF5" w14:textId="77777777" w:rsidR="00294C51" w:rsidRPr="00931A64" w:rsidRDefault="00294C51" w:rsidP="00E5440D">
            <w:pPr>
              <w:rPr>
                <w:rFonts w:ascii="Calibri" w:eastAsia="SimSun" w:hAnsi="Calibri" w:cs="Calibri"/>
                <w:color w:val="000000"/>
                <w:sz w:val="20"/>
                <w:szCs w:val="20"/>
                <w:lang w:val="el-GR" w:eastAsia="el-GR"/>
              </w:rPr>
            </w:pPr>
          </w:p>
        </w:tc>
      </w:tr>
      <w:tr w:rsidR="00294C51" w:rsidRPr="00257DC9" w14:paraId="54C3D7F1" w14:textId="77777777" w:rsidTr="00E5440D">
        <w:trPr>
          <w:trHeight w:val="284"/>
          <w:jc w:val="center"/>
        </w:trPr>
        <w:tc>
          <w:tcPr>
            <w:tcW w:w="4531" w:type="dxa"/>
            <w:vAlign w:val="center"/>
          </w:tcPr>
          <w:p w14:paraId="4C1D08A5" w14:textId="77777777" w:rsidR="00294C51" w:rsidRDefault="00294C51" w:rsidP="00E5440D">
            <w:pPr>
              <w:rPr>
                <w:rFonts w:ascii="Calibri" w:eastAsia="SimSun" w:hAnsi="Calibri" w:cs="Calibri"/>
                <w:color w:val="000000"/>
                <w:sz w:val="20"/>
                <w:szCs w:val="20"/>
                <w:lang w:val="el-GR" w:eastAsia="ar-SA"/>
              </w:rPr>
            </w:pPr>
            <w:r>
              <w:rPr>
                <w:rFonts w:ascii="Calibri" w:eastAsia="SimSun" w:hAnsi="Calibri" w:cs="Calibri"/>
                <w:color w:val="000000"/>
                <w:sz w:val="20"/>
                <w:szCs w:val="20"/>
                <w:lang w:val="el-GR" w:eastAsia="ar-SA"/>
              </w:rPr>
              <w:t>Ασύρματο</w:t>
            </w:r>
          </w:p>
        </w:tc>
        <w:tc>
          <w:tcPr>
            <w:tcW w:w="2552" w:type="dxa"/>
            <w:vAlign w:val="center"/>
          </w:tcPr>
          <w:p w14:paraId="10E1823A" w14:textId="77777777" w:rsidR="00294C51" w:rsidRDefault="00294C51" w:rsidP="00E5440D">
            <w:pPr>
              <w:jc w:val="center"/>
              <w:rPr>
                <w:rFonts w:ascii="Calibri" w:eastAsia="SimSun" w:hAnsi="Calibri" w:cs="Calibri"/>
                <w:color w:val="000000"/>
                <w:sz w:val="20"/>
                <w:szCs w:val="20"/>
                <w:lang w:val="el-GR" w:eastAsia="el-GR"/>
              </w:rPr>
            </w:pPr>
            <w:r>
              <w:rPr>
                <w:rFonts w:ascii="Calibri" w:eastAsia="SimSun" w:hAnsi="Calibri" w:cs="Calibri"/>
                <w:color w:val="000000"/>
                <w:sz w:val="20"/>
                <w:szCs w:val="20"/>
                <w:lang w:val="el-GR" w:eastAsia="el-GR"/>
              </w:rPr>
              <w:t>ΝΑΙ</w:t>
            </w:r>
          </w:p>
        </w:tc>
        <w:tc>
          <w:tcPr>
            <w:tcW w:w="992" w:type="dxa"/>
            <w:vAlign w:val="center"/>
          </w:tcPr>
          <w:p w14:paraId="364DAE35" w14:textId="77777777" w:rsidR="00294C51" w:rsidRPr="00931A64" w:rsidRDefault="00294C51" w:rsidP="00E5440D">
            <w:pPr>
              <w:rPr>
                <w:rFonts w:ascii="Calibri" w:eastAsia="SimSun" w:hAnsi="Calibri" w:cs="Calibri"/>
                <w:color w:val="000000"/>
                <w:sz w:val="20"/>
                <w:szCs w:val="20"/>
                <w:lang w:val="el-GR" w:eastAsia="el-GR"/>
              </w:rPr>
            </w:pPr>
          </w:p>
        </w:tc>
        <w:tc>
          <w:tcPr>
            <w:tcW w:w="1509" w:type="dxa"/>
          </w:tcPr>
          <w:p w14:paraId="5D20F780" w14:textId="77777777" w:rsidR="00294C51" w:rsidRPr="00931A64" w:rsidRDefault="00294C51" w:rsidP="00E5440D">
            <w:pPr>
              <w:rPr>
                <w:rFonts w:ascii="Calibri" w:eastAsia="SimSun" w:hAnsi="Calibri" w:cs="Calibri"/>
                <w:color w:val="000000"/>
                <w:sz w:val="20"/>
                <w:szCs w:val="20"/>
                <w:lang w:val="el-GR" w:eastAsia="el-GR"/>
              </w:rPr>
            </w:pPr>
          </w:p>
        </w:tc>
      </w:tr>
      <w:tr w:rsidR="00294C51" w:rsidRPr="00257DC9" w14:paraId="3C078FD2" w14:textId="77777777" w:rsidTr="00E5440D">
        <w:trPr>
          <w:trHeight w:val="284"/>
          <w:jc w:val="center"/>
        </w:trPr>
        <w:tc>
          <w:tcPr>
            <w:tcW w:w="4531" w:type="dxa"/>
            <w:vAlign w:val="center"/>
          </w:tcPr>
          <w:p w14:paraId="78402EB6" w14:textId="77777777" w:rsidR="00294C51" w:rsidRPr="00257DC9" w:rsidRDefault="00294C51" w:rsidP="00E5440D">
            <w:pPr>
              <w:rPr>
                <w:rFonts w:ascii="Calibri" w:eastAsia="SimSun" w:hAnsi="Calibri" w:cs="Calibri"/>
                <w:color w:val="000000"/>
                <w:sz w:val="20"/>
                <w:szCs w:val="20"/>
                <w:lang w:val="en-US" w:eastAsia="ar-SA"/>
              </w:rPr>
            </w:pPr>
            <w:r>
              <w:rPr>
                <w:rFonts w:ascii="Calibri" w:eastAsia="SimSun" w:hAnsi="Calibri" w:cs="Calibri"/>
                <w:color w:val="000000"/>
                <w:sz w:val="20"/>
                <w:szCs w:val="20"/>
                <w:lang w:val="en-US" w:eastAsia="ar-SA"/>
              </w:rPr>
              <w:t>DPI</w:t>
            </w:r>
          </w:p>
        </w:tc>
        <w:tc>
          <w:tcPr>
            <w:tcW w:w="2552" w:type="dxa"/>
            <w:vAlign w:val="center"/>
          </w:tcPr>
          <w:p w14:paraId="514CE71D" w14:textId="77777777" w:rsidR="00294C51" w:rsidRPr="00257DC9" w:rsidRDefault="00294C51" w:rsidP="00E5440D">
            <w:pPr>
              <w:jc w:val="center"/>
              <w:rPr>
                <w:rFonts w:ascii="Calibri" w:eastAsia="SimSun" w:hAnsi="Calibri" w:cs="Calibri"/>
                <w:color w:val="000000"/>
                <w:sz w:val="20"/>
                <w:szCs w:val="20"/>
                <w:lang w:val="el-GR" w:eastAsia="el-GR"/>
              </w:rPr>
            </w:pPr>
            <w:r>
              <w:rPr>
                <w:rFonts w:ascii="Calibri" w:eastAsia="SimSun" w:hAnsi="Calibri" w:cs="Calibri"/>
                <w:color w:val="000000"/>
                <w:sz w:val="20"/>
                <w:szCs w:val="20"/>
                <w:lang w:val="el-GR" w:eastAsia="el-GR"/>
              </w:rPr>
              <w:t>Έως 4000</w:t>
            </w:r>
          </w:p>
        </w:tc>
        <w:tc>
          <w:tcPr>
            <w:tcW w:w="992" w:type="dxa"/>
            <w:vAlign w:val="center"/>
          </w:tcPr>
          <w:p w14:paraId="0E4B2C10" w14:textId="77777777" w:rsidR="00294C51" w:rsidRPr="00931A64" w:rsidRDefault="00294C51" w:rsidP="00E5440D">
            <w:pPr>
              <w:rPr>
                <w:rFonts w:ascii="Calibri" w:eastAsia="SimSun" w:hAnsi="Calibri" w:cs="Calibri"/>
                <w:color w:val="000000"/>
                <w:sz w:val="20"/>
                <w:szCs w:val="20"/>
                <w:lang w:val="el-GR" w:eastAsia="el-GR"/>
              </w:rPr>
            </w:pPr>
          </w:p>
        </w:tc>
        <w:tc>
          <w:tcPr>
            <w:tcW w:w="1509" w:type="dxa"/>
          </w:tcPr>
          <w:p w14:paraId="74E62432" w14:textId="77777777" w:rsidR="00294C51" w:rsidRPr="00931A64" w:rsidRDefault="00294C51" w:rsidP="00E5440D">
            <w:pPr>
              <w:rPr>
                <w:rFonts w:ascii="Calibri" w:eastAsia="SimSun" w:hAnsi="Calibri" w:cs="Calibri"/>
                <w:color w:val="000000"/>
                <w:sz w:val="20"/>
                <w:szCs w:val="20"/>
                <w:lang w:val="el-GR" w:eastAsia="el-GR"/>
              </w:rPr>
            </w:pPr>
          </w:p>
        </w:tc>
      </w:tr>
      <w:tr w:rsidR="00294C51" w:rsidRPr="009437C7" w14:paraId="42CE5286" w14:textId="77777777" w:rsidTr="00E5440D">
        <w:trPr>
          <w:trHeight w:val="284"/>
          <w:jc w:val="center"/>
        </w:trPr>
        <w:tc>
          <w:tcPr>
            <w:tcW w:w="4531" w:type="dxa"/>
            <w:vAlign w:val="center"/>
          </w:tcPr>
          <w:p w14:paraId="0925364C" w14:textId="77777777" w:rsidR="00294C51" w:rsidRDefault="00294C51" w:rsidP="00E5440D">
            <w:pPr>
              <w:rPr>
                <w:rFonts w:ascii="Calibri" w:eastAsia="SimSun" w:hAnsi="Calibri" w:cs="Calibri"/>
                <w:color w:val="000000"/>
                <w:sz w:val="20"/>
                <w:szCs w:val="20"/>
                <w:lang w:val="el-GR" w:eastAsia="ar-SA"/>
              </w:rPr>
            </w:pPr>
            <w:r w:rsidRPr="00931A64">
              <w:rPr>
                <w:rFonts w:ascii="Calibri" w:eastAsia="SimSun" w:hAnsi="Calibri" w:cs="Calibri"/>
                <w:color w:val="000000"/>
                <w:sz w:val="20"/>
                <w:szCs w:val="20"/>
                <w:lang w:val="el-GR" w:eastAsia="el-GR"/>
              </w:rPr>
              <w:t>Εγγύηση από τον κατασκευαστή</w:t>
            </w:r>
          </w:p>
        </w:tc>
        <w:tc>
          <w:tcPr>
            <w:tcW w:w="2552" w:type="dxa"/>
            <w:vAlign w:val="center"/>
          </w:tcPr>
          <w:p w14:paraId="73A0AE44" w14:textId="77777777" w:rsidR="00294C51" w:rsidRDefault="00294C51" w:rsidP="00E5440D">
            <w:pPr>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 xml:space="preserve">≥ </w:t>
            </w:r>
            <w:r>
              <w:rPr>
                <w:rFonts w:ascii="Calibri" w:eastAsia="SimSun" w:hAnsi="Calibri" w:cs="Calibri"/>
                <w:color w:val="000000"/>
                <w:sz w:val="20"/>
                <w:szCs w:val="20"/>
                <w:lang w:val="el-GR" w:eastAsia="el-GR"/>
              </w:rPr>
              <w:t>1</w:t>
            </w:r>
            <w:r w:rsidRPr="001911C4">
              <w:rPr>
                <w:rFonts w:ascii="Calibri" w:eastAsia="SimSun" w:hAnsi="Calibri" w:cs="Calibri"/>
                <w:color w:val="000000"/>
                <w:sz w:val="20"/>
                <w:szCs w:val="20"/>
                <w:lang w:val="el-GR" w:eastAsia="el-GR"/>
              </w:rPr>
              <w:t xml:space="preserve"> έτ</w:t>
            </w:r>
            <w:r>
              <w:rPr>
                <w:rFonts w:ascii="Calibri" w:eastAsia="SimSun" w:hAnsi="Calibri" w:cs="Calibri"/>
                <w:color w:val="000000"/>
                <w:sz w:val="20"/>
                <w:szCs w:val="20"/>
                <w:lang w:val="el-GR" w:eastAsia="el-GR"/>
              </w:rPr>
              <w:t>ος</w:t>
            </w:r>
          </w:p>
        </w:tc>
        <w:tc>
          <w:tcPr>
            <w:tcW w:w="992" w:type="dxa"/>
            <w:vAlign w:val="center"/>
          </w:tcPr>
          <w:p w14:paraId="764A4A6E" w14:textId="77777777" w:rsidR="00294C51" w:rsidRPr="00931A64" w:rsidRDefault="00294C51" w:rsidP="00E5440D">
            <w:pPr>
              <w:rPr>
                <w:rFonts w:ascii="Calibri" w:eastAsia="SimSun" w:hAnsi="Calibri" w:cs="Calibri"/>
                <w:color w:val="000000"/>
                <w:sz w:val="20"/>
                <w:szCs w:val="20"/>
                <w:lang w:val="el-GR" w:eastAsia="el-GR"/>
              </w:rPr>
            </w:pPr>
          </w:p>
        </w:tc>
        <w:tc>
          <w:tcPr>
            <w:tcW w:w="1509" w:type="dxa"/>
          </w:tcPr>
          <w:p w14:paraId="1B16552D" w14:textId="77777777" w:rsidR="00294C51" w:rsidRPr="00931A64" w:rsidRDefault="00294C51" w:rsidP="00E5440D">
            <w:pPr>
              <w:rPr>
                <w:rFonts w:ascii="Calibri" w:eastAsia="SimSun" w:hAnsi="Calibri" w:cs="Calibri"/>
                <w:color w:val="000000"/>
                <w:sz w:val="20"/>
                <w:szCs w:val="20"/>
                <w:lang w:val="el-GR" w:eastAsia="el-GR"/>
              </w:rPr>
            </w:pPr>
          </w:p>
        </w:tc>
      </w:tr>
      <w:tr w:rsidR="00294C51" w:rsidRPr="00D253D9" w14:paraId="7A2A71F6" w14:textId="77777777" w:rsidTr="00E5440D">
        <w:trPr>
          <w:trHeight w:val="284"/>
          <w:jc w:val="center"/>
        </w:trPr>
        <w:tc>
          <w:tcPr>
            <w:tcW w:w="4531" w:type="dxa"/>
            <w:vAlign w:val="center"/>
          </w:tcPr>
          <w:p w14:paraId="0040BAD8" w14:textId="77777777" w:rsidR="00294C51" w:rsidRDefault="00294C51" w:rsidP="00E5440D">
            <w:pPr>
              <w:rPr>
                <w:rFonts w:ascii="Calibri" w:eastAsia="SimSun" w:hAnsi="Calibri" w:cs="Calibri"/>
                <w:color w:val="000000"/>
                <w:sz w:val="20"/>
                <w:szCs w:val="20"/>
                <w:lang w:val="el-GR" w:eastAsia="ar-SA"/>
              </w:rPr>
            </w:pPr>
            <w:r>
              <w:rPr>
                <w:rFonts w:ascii="Calibri" w:eastAsia="SimSun" w:hAnsi="Calibri" w:cs="Calibri"/>
                <w:color w:val="000000"/>
                <w:sz w:val="20"/>
                <w:szCs w:val="20"/>
                <w:lang w:val="el-GR" w:eastAsia="ar-SA"/>
              </w:rPr>
              <w:t>Χρόνος παράδοσης: εντός 25 ημερών από την ανάθεση</w:t>
            </w:r>
          </w:p>
        </w:tc>
        <w:tc>
          <w:tcPr>
            <w:tcW w:w="2552" w:type="dxa"/>
            <w:vAlign w:val="center"/>
          </w:tcPr>
          <w:p w14:paraId="4E4CB3FB" w14:textId="77777777" w:rsidR="00294C51" w:rsidRDefault="00294C51" w:rsidP="00E5440D">
            <w:pPr>
              <w:jc w:val="center"/>
              <w:rPr>
                <w:rFonts w:ascii="Calibri" w:eastAsia="SimSun" w:hAnsi="Calibri" w:cs="Calibri"/>
                <w:color w:val="000000"/>
                <w:sz w:val="20"/>
                <w:szCs w:val="20"/>
                <w:lang w:val="el-GR" w:eastAsia="el-GR"/>
              </w:rPr>
            </w:pPr>
            <w:r>
              <w:rPr>
                <w:rFonts w:ascii="Calibri" w:eastAsia="SimSun" w:hAnsi="Calibri" w:cs="Calibri"/>
                <w:color w:val="000000"/>
                <w:sz w:val="20"/>
                <w:szCs w:val="20"/>
                <w:lang w:val="el-GR" w:eastAsia="el-GR"/>
              </w:rPr>
              <w:t>ΝΑΙ</w:t>
            </w:r>
          </w:p>
        </w:tc>
        <w:tc>
          <w:tcPr>
            <w:tcW w:w="992" w:type="dxa"/>
            <w:vAlign w:val="center"/>
          </w:tcPr>
          <w:p w14:paraId="6FA170E9" w14:textId="77777777" w:rsidR="00294C51" w:rsidRPr="00931A64" w:rsidRDefault="00294C51" w:rsidP="00E5440D">
            <w:pPr>
              <w:rPr>
                <w:rFonts w:ascii="Calibri" w:eastAsia="SimSun" w:hAnsi="Calibri" w:cs="Calibri"/>
                <w:color w:val="000000"/>
                <w:sz w:val="20"/>
                <w:szCs w:val="20"/>
                <w:lang w:val="el-GR" w:eastAsia="el-GR"/>
              </w:rPr>
            </w:pPr>
          </w:p>
        </w:tc>
        <w:tc>
          <w:tcPr>
            <w:tcW w:w="1509" w:type="dxa"/>
          </w:tcPr>
          <w:p w14:paraId="1F7582DF" w14:textId="77777777" w:rsidR="00294C51" w:rsidRPr="00931A64" w:rsidRDefault="00294C51" w:rsidP="00E5440D">
            <w:pPr>
              <w:rPr>
                <w:rFonts w:ascii="Calibri" w:eastAsia="SimSun" w:hAnsi="Calibri" w:cs="Calibri"/>
                <w:color w:val="000000"/>
                <w:sz w:val="20"/>
                <w:szCs w:val="20"/>
                <w:lang w:val="el-GR" w:eastAsia="el-GR"/>
              </w:rPr>
            </w:pPr>
          </w:p>
        </w:tc>
      </w:tr>
    </w:tbl>
    <w:p w14:paraId="7A89E2B8" w14:textId="77777777" w:rsidR="00294C51" w:rsidRPr="00A63987" w:rsidRDefault="00294C51" w:rsidP="00294C51">
      <w:pPr>
        <w:pStyle w:val="af5"/>
        <w:rPr>
          <w:rFonts w:ascii="Segoe UI" w:hAnsi="Segoe UI" w:cs="Segoe UI"/>
          <w:bCs/>
          <w:spacing w:val="-5"/>
          <w:sz w:val="22"/>
          <w:szCs w:val="22"/>
          <w:lang w:val="en-US"/>
        </w:rPr>
      </w:pPr>
    </w:p>
    <w:tbl>
      <w:tblPr>
        <w:tblW w:w="9584"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531"/>
        <w:gridCol w:w="2552"/>
        <w:gridCol w:w="992"/>
        <w:gridCol w:w="1509"/>
      </w:tblGrid>
      <w:tr w:rsidR="00294C51" w:rsidRPr="00006C10" w14:paraId="1FF0E924" w14:textId="77777777" w:rsidTr="00E5440D">
        <w:trPr>
          <w:trHeight w:val="284"/>
          <w:jc w:val="center"/>
        </w:trPr>
        <w:tc>
          <w:tcPr>
            <w:tcW w:w="9584" w:type="dxa"/>
            <w:gridSpan w:val="4"/>
            <w:vAlign w:val="center"/>
          </w:tcPr>
          <w:p w14:paraId="16CBB524" w14:textId="77777777" w:rsidR="00294C51" w:rsidRPr="00AC55B5" w:rsidRDefault="00294C51" w:rsidP="00E5440D">
            <w:pPr>
              <w:pStyle w:val="10"/>
              <w:shd w:val="clear" w:color="auto" w:fill="FFFFFF"/>
              <w:spacing w:before="0" w:after="0"/>
              <w:jc w:val="center"/>
              <w:rPr>
                <w:rFonts w:ascii="Calibri" w:hAnsi="Calibri"/>
                <w:b w:val="0"/>
                <w:sz w:val="20"/>
                <w:szCs w:val="20"/>
                <w:lang w:val="el-GR"/>
              </w:rPr>
            </w:pPr>
            <w:r>
              <w:rPr>
                <w:rFonts w:ascii="Segoe UI" w:hAnsi="Segoe UI" w:cs="Segoe UI"/>
                <w:sz w:val="22"/>
                <w:szCs w:val="22"/>
                <w:lang w:val="el-GR"/>
              </w:rPr>
              <w:t>Ε.3</w:t>
            </w:r>
            <w:r w:rsidRPr="00AC55B5">
              <w:rPr>
                <w:rFonts w:ascii="Segoe UI" w:hAnsi="Segoe UI" w:cs="Segoe UI"/>
                <w:sz w:val="22"/>
                <w:szCs w:val="22"/>
                <w:lang w:val="el-GR"/>
              </w:rPr>
              <w:t xml:space="preserve"> </w:t>
            </w:r>
            <w:r>
              <w:rPr>
                <w:rFonts w:ascii="Segoe UI" w:hAnsi="Segoe UI" w:cs="Segoe UI"/>
                <w:spacing w:val="-5"/>
                <w:sz w:val="22"/>
                <w:szCs w:val="22"/>
                <w:lang w:val="el-GR"/>
              </w:rPr>
              <w:t>Εσωτερικός σκληρός δίσκος 256</w:t>
            </w:r>
            <w:r>
              <w:rPr>
                <w:rFonts w:ascii="Segoe UI" w:hAnsi="Segoe UI" w:cs="Segoe UI"/>
                <w:spacing w:val="-5"/>
                <w:sz w:val="22"/>
                <w:szCs w:val="22"/>
                <w:lang w:val="en-US"/>
              </w:rPr>
              <w:t>GB</w:t>
            </w:r>
            <w:r w:rsidRPr="0008437E">
              <w:rPr>
                <w:rFonts w:ascii="Segoe UI" w:hAnsi="Segoe UI" w:cs="Segoe UI"/>
                <w:spacing w:val="-5"/>
                <w:sz w:val="22"/>
                <w:szCs w:val="22"/>
                <w:lang w:val="el-GR"/>
              </w:rPr>
              <w:t xml:space="preserve"> </w:t>
            </w:r>
            <w:proofErr w:type="spellStart"/>
            <w:r>
              <w:rPr>
                <w:rFonts w:ascii="Segoe UI" w:hAnsi="Segoe UI" w:cs="Segoe UI"/>
                <w:spacing w:val="-5"/>
                <w:sz w:val="22"/>
                <w:szCs w:val="22"/>
                <w:lang w:val="en-US"/>
              </w:rPr>
              <w:t>NVMe</w:t>
            </w:r>
            <w:proofErr w:type="spellEnd"/>
          </w:p>
        </w:tc>
      </w:tr>
      <w:tr w:rsidR="00294C51" w:rsidRPr="00DF7811" w14:paraId="7CFA6BE4" w14:textId="77777777" w:rsidTr="00E5440D">
        <w:trPr>
          <w:trHeight w:val="284"/>
          <w:jc w:val="center"/>
        </w:trPr>
        <w:tc>
          <w:tcPr>
            <w:tcW w:w="4531" w:type="dxa"/>
            <w:vAlign w:val="center"/>
          </w:tcPr>
          <w:p w14:paraId="782CD35B" w14:textId="77777777" w:rsidR="00294C51" w:rsidRPr="00DF7811" w:rsidRDefault="00294C51" w:rsidP="00E5440D">
            <w:pPr>
              <w:pStyle w:val="WW-Default"/>
              <w:snapToGrid w:val="0"/>
              <w:rPr>
                <w:rFonts w:ascii="Calibri" w:hAnsi="Calibri"/>
                <w:b/>
                <w:sz w:val="20"/>
                <w:szCs w:val="20"/>
              </w:rPr>
            </w:pPr>
            <w:r w:rsidRPr="00DF7811">
              <w:rPr>
                <w:rFonts w:ascii="Calibri" w:hAnsi="Calibri"/>
                <w:b/>
                <w:sz w:val="20"/>
                <w:szCs w:val="20"/>
              </w:rPr>
              <w:t xml:space="preserve">ΠΕΡΙΓΡΑΦΗ </w:t>
            </w:r>
          </w:p>
        </w:tc>
        <w:tc>
          <w:tcPr>
            <w:tcW w:w="2552" w:type="dxa"/>
            <w:vAlign w:val="center"/>
          </w:tcPr>
          <w:p w14:paraId="6AB53C9F" w14:textId="77777777" w:rsidR="00294C51" w:rsidRPr="00DF7811" w:rsidRDefault="00294C51" w:rsidP="00E5440D">
            <w:pPr>
              <w:pStyle w:val="WW-Default"/>
              <w:snapToGrid w:val="0"/>
              <w:jc w:val="center"/>
              <w:rPr>
                <w:rFonts w:ascii="Calibri" w:hAnsi="Calibri"/>
                <w:b/>
                <w:sz w:val="20"/>
                <w:szCs w:val="20"/>
              </w:rPr>
            </w:pPr>
            <w:r w:rsidRPr="00DF7811">
              <w:rPr>
                <w:rFonts w:ascii="Calibri" w:hAnsi="Calibri"/>
                <w:b/>
                <w:sz w:val="20"/>
                <w:szCs w:val="20"/>
              </w:rPr>
              <w:t>ΑΠΑΙΤΗΣΗ</w:t>
            </w:r>
          </w:p>
        </w:tc>
        <w:tc>
          <w:tcPr>
            <w:tcW w:w="992" w:type="dxa"/>
            <w:vAlign w:val="center"/>
          </w:tcPr>
          <w:p w14:paraId="45E395A0" w14:textId="77777777" w:rsidR="00294C51" w:rsidRPr="00DF7811" w:rsidRDefault="00294C51" w:rsidP="00E5440D">
            <w:pPr>
              <w:pStyle w:val="WW-Default"/>
              <w:snapToGrid w:val="0"/>
              <w:jc w:val="center"/>
              <w:rPr>
                <w:rFonts w:ascii="Calibri" w:hAnsi="Calibri"/>
                <w:b/>
                <w:sz w:val="20"/>
                <w:szCs w:val="20"/>
              </w:rPr>
            </w:pPr>
            <w:r w:rsidRPr="00DF7811">
              <w:rPr>
                <w:rFonts w:ascii="Calibri" w:hAnsi="Calibri"/>
                <w:b/>
                <w:sz w:val="20"/>
                <w:szCs w:val="20"/>
              </w:rPr>
              <w:t>ΑΠΑΝΤΗΣΗ</w:t>
            </w:r>
          </w:p>
        </w:tc>
        <w:tc>
          <w:tcPr>
            <w:tcW w:w="1509" w:type="dxa"/>
          </w:tcPr>
          <w:p w14:paraId="46EFEA40" w14:textId="77777777" w:rsidR="00294C51" w:rsidRPr="00DF7811" w:rsidRDefault="00294C51" w:rsidP="00E5440D">
            <w:pPr>
              <w:pStyle w:val="WW-Default"/>
              <w:snapToGrid w:val="0"/>
              <w:jc w:val="center"/>
              <w:rPr>
                <w:rFonts w:ascii="Calibri" w:hAnsi="Calibri"/>
                <w:b/>
                <w:sz w:val="20"/>
                <w:szCs w:val="20"/>
              </w:rPr>
            </w:pPr>
            <w:r>
              <w:rPr>
                <w:rFonts w:ascii="Calibri" w:hAnsi="Calibri"/>
                <w:b/>
                <w:sz w:val="20"/>
                <w:szCs w:val="20"/>
              </w:rPr>
              <w:t>ΠΑΡΑΤΗΡΗΣΕΙΣ</w:t>
            </w:r>
          </w:p>
        </w:tc>
      </w:tr>
      <w:tr w:rsidR="00294C51" w:rsidRPr="00931A64" w14:paraId="6E9EEEAF" w14:textId="77777777" w:rsidTr="00E5440D">
        <w:trPr>
          <w:trHeight w:val="284"/>
          <w:jc w:val="center"/>
        </w:trPr>
        <w:tc>
          <w:tcPr>
            <w:tcW w:w="4531" w:type="dxa"/>
            <w:vAlign w:val="center"/>
          </w:tcPr>
          <w:p w14:paraId="2E0A1772" w14:textId="77777777" w:rsidR="00294C51" w:rsidRPr="00A30C9D" w:rsidRDefault="00294C51" w:rsidP="00E5440D">
            <w:pPr>
              <w:shd w:val="clear" w:color="auto" w:fill="FAFAFA"/>
              <w:rPr>
                <w:rFonts w:ascii="Calibri" w:eastAsia="SimSun" w:hAnsi="Calibri" w:cs="Calibri"/>
                <w:color w:val="000000"/>
                <w:sz w:val="20"/>
                <w:szCs w:val="20"/>
                <w:lang w:val="el-GR" w:eastAsia="el-GR"/>
              </w:rPr>
            </w:pPr>
            <w:r w:rsidRPr="00931A64">
              <w:rPr>
                <w:rFonts w:ascii="Calibri" w:eastAsia="SimSun" w:hAnsi="Calibri" w:cs="Calibri"/>
                <w:color w:val="000000"/>
                <w:sz w:val="20"/>
                <w:szCs w:val="20"/>
                <w:lang w:val="el-GR" w:eastAsia="el-GR"/>
              </w:rPr>
              <w:t>Ποσότητα</w:t>
            </w:r>
          </w:p>
        </w:tc>
        <w:tc>
          <w:tcPr>
            <w:tcW w:w="2552" w:type="dxa"/>
            <w:vAlign w:val="center"/>
          </w:tcPr>
          <w:p w14:paraId="54322F94" w14:textId="77777777" w:rsidR="00294C51" w:rsidRPr="00AC55B5" w:rsidRDefault="00294C51" w:rsidP="00E5440D">
            <w:pPr>
              <w:jc w:val="center"/>
              <w:rPr>
                <w:rFonts w:ascii="Calibri" w:eastAsia="SimSun" w:hAnsi="Calibri" w:cs="Calibri"/>
                <w:color w:val="000000"/>
                <w:sz w:val="20"/>
                <w:szCs w:val="20"/>
                <w:lang w:val="en-US" w:eastAsia="el-GR"/>
              </w:rPr>
            </w:pPr>
            <w:r>
              <w:rPr>
                <w:rFonts w:ascii="Calibri" w:eastAsia="SimSun" w:hAnsi="Calibri" w:cs="Calibri"/>
                <w:color w:val="000000"/>
                <w:sz w:val="20"/>
                <w:szCs w:val="20"/>
                <w:lang w:val="en-US" w:eastAsia="el-GR"/>
              </w:rPr>
              <w:t>1</w:t>
            </w:r>
          </w:p>
        </w:tc>
        <w:tc>
          <w:tcPr>
            <w:tcW w:w="992" w:type="dxa"/>
            <w:vAlign w:val="center"/>
          </w:tcPr>
          <w:p w14:paraId="24581F54" w14:textId="77777777" w:rsidR="00294C51" w:rsidRPr="00931A64" w:rsidRDefault="00294C51" w:rsidP="00E5440D">
            <w:pPr>
              <w:rPr>
                <w:rFonts w:ascii="Calibri" w:eastAsia="SimSun" w:hAnsi="Calibri" w:cs="Calibri"/>
                <w:color w:val="000000"/>
                <w:sz w:val="20"/>
                <w:szCs w:val="20"/>
                <w:lang w:val="el-GR" w:eastAsia="el-GR"/>
              </w:rPr>
            </w:pPr>
          </w:p>
        </w:tc>
        <w:tc>
          <w:tcPr>
            <w:tcW w:w="1509" w:type="dxa"/>
          </w:tcPr>
          <w:p w14:paraId="63B695D5" w14:textId="77777777" w:rsidR="00294C51" w:rsidRPr="00931A64" w:rsidRDefault="00294C51" w:rsidP="00E5440D">
            <w:pPr>
              <w:rPr>
                <w:rFonts w:ascii="Calibri" w:eastAsia="SimSun" w:hAnsi="Calibri" w:cs="Calibri"/>
                <w:color w:val="000000"/>
                <w:sz w:val="20"/>
                <w:szCs w:val="20"/>
                <w:lang w:val="el-GR" w:eastAsia="el-GR"/>
              </w:rPr>
            </w:pPr>
          </w:p>
        </w:tc>
      </w:tr>
      <w:tr w:rsidR="00294C51" w:rsidRPr="00006C10" w14:paraId="22080F8E" w14:textId="77777777" w:rsidTr="00E5440D">
        <w:trPr>
          <w:trHeight w:val="284"/>
          <w:jc w:val="center"/>
        </w:trPr>
        <w:tc>
          <w:tcPr>
            <w:tcW w:w="4531" w:type="dxa"/>
            <w:vAlign w:val="center"/>
          </w:tcPr>
          <w:p w14:paraId="62379566" w14:textId="77777777" w:rsidR="00294C51" w:rsidRPr="00931A64" w:rsidRDefault="00294C51" w:rsidP="00E5440D">
            <w:pPr>
              <w:rPr>
                <w:rFonts w:ascii="Calibri" w:eastAsia="SimSun" w:hAnsi="Calibri" w:cs="Calibri"/>
                <w:color w:val="000000"/>
                <w:sz w:val="20"/>
                <w:szCs w:val="20"/>
                <w:lang w:val="el-GR" w:eastAsia="el-GR"/>
              </w:rPr>
            </w:pPr>
            <w:r w:rsidRPr="00931A64">
              <w:rPr>
                <w:rFonts w:ascii="Calibri" w:eastAsia="SimSun" w:hAnsi="Calibri" w:cs="Calibri"/>
                <w:color w:val="000000"/>
                <w:sz w:val="20"/>
                <w:szCs w:val="20"/>
                <w:lang w:val="el-GR" w:eastAsia="el-GR"/>
              </w:rPr>
              <w:t>Να αναφερθεί ο κατασκευαστής και το μοντέλο</w:t>
            </w:r>
          </w:p>
        </w:tc>
        <w:tc>
          <w:tcPr>
            <w:tcW w:w="2552" w:type="dxa"/>
            <w:vAlign w:val="center"/>
          </w:tcPr>
          <w:p w14:paraId="096B6491" w14:textId="77777777" w:rsidR="00294C51" w:rsidRPr="00931A64" w:rsidRDefault="00294C51" w:rsidP="00E5440D">
            <w:pPr>
              <w:jc w:val="center"/>
              <w:rPr>
                <w:rFonts w:ascii="Calibri" w:eastAsia="SimSun" w:hAnsi="Calibri" w:cs="Calibri"/>
                <w:color w:val="000000"/>
                <w:sz w:val="20"/>
                <w:szCs w:val="20"/>
                <w:lang w:val="el-GR" w:eastAsia="el-GR"/>
              </w:rPr>
            </w:pPr>
          </w:p>
        </w:tc>
        <w:tc>
          <w:tcPr>
            <w:tcW w:w="992" w:type="dxa"/>
            <w:vAlign w:val="center"/>
          </w:tcPr>
          <w:p w14:paraId="77FDC179" w14:textId="77777777" w:rsidR="00294C51" w:rsidRPr="00931A64" w:rsidRDefault="00294C51" w:rsidP="00E5440D">
            <w:pPr>
              <w:rPr>
                <w:rFonts w:ascii="Calibri" w:eastAsia="SimSun" w:hAnsi="Calibri" w:cs="Calibri"/>
                <w:color w:val="000000"/>
                <w:sz w:val="20"/>
                <w:szCs w:val="20"/>
                <w:lang w:val="el-GR" w:eastAsia="el-GR"/>
              </w:rPr>
            </w:pPr>
          </w:p>
        </w:tc>
        <w:tc>
          <w:tcPr>
            <w:tcW w:w="1509" w:type="dxa"/>
          </w:tcPr>
          <w:p w14:paraId="5CF44501" w14:textId="77777777" w:rsidR="00294C51" w:rsidRPr="00931A64" w:rsidRDefault="00294C51" w:rsidP="00E5440D">
            <w:pPr>
              <w:rPr>
                <w:rFonts w:ascii="Calibri" w:eastAsia="SimSun" w:hAnsi="Calibri" w:cs="Calibri"/>
                <w:color w:val="000000"/>
                <w:sz w:val="20"/>
                <w:szCs w:val="20"/>
                <w:lang w:val="el-GR" w:eastAsia="el-GR"/>
              </w:rPr>
            </w:pPr>
          </w:p>
        </w:tc>
      </w:tr>
      <w:tr w:rsidR="00294C51" w:rsidRPr="00931A64" w14:paraId="78045233" w14:textId="77777777" w:rsidTr="00E5440D">
        <w:trPr>
          <w:trHeight w:val="284"/>
          <w:jc w:val="center"/>
        </w:trPr>
        <w:tc>
          <w:tcPr>
            <w:tcW w:w="4531" w:type="dxa"/>
            <w:vAlign w:val="center"/>
          </w:tcPr>
          <w:p w14:paraId="2A498C69" w14:textId="77777777" w:rsidR="00294C51" w:rsidRDefault="00294C51" w:rsidP="00E5440D">
            <w:pPr>
              <w:shd w:val="clear" w:color="auto" w:fill="FAFAFA"/>
              <w:rPr>
                <w:rFonts w:ascii="Calibri" w:eastAsia="SimSun" w:hAnsi="Calibri" w:cs="Calibri"/>
                <w:color w:val="000000"/>
                <w:sz w:val="20"/>
                <w:szCs w:val="20"/>
                <w:lang w:val="el-GR" w:eastAsia="el-GR"/>
              </w:rPr>
            </w:pPr>
            <w:r>
              <w:rPr>
                <w:rFonts w:ascii="Calibri" w:eastAsia="SimSun" w:hAnsi="Calibri" w:cs="Calibri"/>
                <w:color w:val="000000"/>
                <w:sz w:val="20"/>
                <w:szCs w:val="20"/>
                <w:lang w:val="el-GR" w:eastAsia="el-GR"/>
              </w:rPr>
              <w:t>Τεχνολογία</w:t>
            </w:r>
          </w:p>
        </w:tc>
        <w:tc>
          <w:tcPr>
            <w:tcW w:w="2552" w:type="dxa"/>
            <w:vAlign w:val="center"/>
          </w:tcPr>
          <w:p w14:paraId="629C591B" w14:textId="77777777" w:rsidR="00294C51" w:rsidRPr="00257DC9" w:rsidRDefault="00294C51" w:rsidP="00E5440D">
            <w:pPr>
              <w:jc w:val="center"/>
              <w:rPr>
                <w:rFonts w:ascii="Calibri" w:eastAsia="SimSun" w:hAnsi="Calibri" w:cs="Calibri"/>
                <w:color w:val="000000"/>
                <w:sz w:val="20"/>
                <w:szCs w:val="20"/>
                <w:lang w:val="en-US" w:eastAsia="el-GR"/>
              </w:rPr>
            </w:pPr>
            <w:proofErr w:type="spellStart"/>
            <w:r>
              <w:rPr>
                <w:rFonts w:ascii="Calibri" w:eastAsia="SimSun" w:hAnsi="Calibri" w:cs="Calibri"/>
                <w:color w:val="000000"/>
                <w:sz w:val="20"/>
                <w:szCs w:val="20"/>
                <w:lang w:val="en-US" w:eastAsia="el-GR"/>
              </w:rPr>
              <w:t>NVMe</w:t>
            </w:r>
            <w:proofErr w:type="spellEnd"/>
          </w:p>
        </w:tc>
        <w:tc>
          <w:tcPr>
            <w:tcW w:w="992" w:type="dxa"/>
            <w:vAlign w:val="center"/>
          </w:tcPr>
          <w:p w14:paraId="23134D28" w14:textId="77777777" w:rsidR="00294C51" w:rsidRPr="00931A64" w:rsidRDefault="00294C51" w:rsidP="00E5440D">
            <w:pPr>
              <w:rPr>
                <w:rFonts w:ascii="Calibri" w:eastAsia="SimSun" w:hAnsi="Calibri" w:cs="Calibri"/>
                <w:color w:val="000000"/>
                <w:sz w:val="20"/>
                <w:szCs w:val="20"/>
                <w:lang w:val="el-GR" w:eastAsia="el-GR"/>
              </w:rPr>
            </w:pPr>
          </w:p>
        </w:tc>
        <w:tc>
          <w:tcPr>
            <w:tcW w:w="1509" w:type="dxa"/>
          </w:tcPr>
          <w:p w14:paraId="3683C409" w14:textId="77777777" w:rsidR="00294C51" w:rsidRPr="00931A64" w:rsidRDefault="00294C51" w:rsidP="00E5440D">
            <w:pPr>
              <w:rPr>
                <w:rFonts w:ascii="Calibri" w:eastAsia="SimSun" w:hAnsi="Calibri" w:cs="Calibri"/>
                <w:color w:val="000000"/>
                <w:sz w:val="20"/>
                <w:szCs w:val="20"/>
                <w:lang w:val="el-GR" w:eastAsia="el-GR"/>
              </w:rPr>
            </w:pPr>
          </w:p>
        </w:tc>
      </w:tr>
      <w:tr w:rsidR="00294C51" w:rsidRPr="00931A64" w14:paraId="02095F3D" w14:textId="77777777" w:rsidTr="00E5440D">
        <w:trPr>
          <w:trHeight w:val="284"/>
          <w:jc w:val="center"/>
        </w:trPr>
        <w:tc>
          <w:tcPr>
            <w:tcW w:w="4531" w:type="dxa"/>
            <w:vAlign w:val="center"/>
          </w:tcPr>
          <w:p w14:paraId="58D272ED" w14:textId="77777777" w:rsidR="00294C51" w:rsidRDefault="00294C51" w:rsidP="00E5440D">
            <w:pPr>
              <w:shd w:val="clear" w:color="auto" w:fill="FAFAFA"/>
              <w:rPr>
                <w:rFonts w:ascii="Calibri" w:eastAsia="SimSun" w:hAnsi="Calibri" w:cs="Calibri"/>
                <w:color w:val="000000"/>
                <w:sz w:val="20"/>
                <w:szCs w:val="20"/>
                <w:lang w:val="el-GR" w:eastAsia="el-GR"/>
              </w:rPr>
            </w:pPr>
            <w:r>
              <w:rPr>
                <w:rFonts w:ascii="Calibri" w:eastAsia="SimSun" w:hAnsi="Calibri" w:cs="Calibri"/>
                <w:color w:val="000000"/>
                <w:sz w:val="20"/>
                <w:szCs w:val="20"/>
                <w:lang w:val="el-GR" w:eastAsia="el-GR"/>
              </w:rPr>
              <w:t xml:space="preserve">Μνήμη </w:t>
            </w:r>
          </w:p>
        </w:tc>
        <w:tc>
          <w:tcPr>
            <w:tcW w:w="2552" w:type="dxa"/>
            <w:vAlign w:val="center"/>
          </w:tcPr>
          <w:p w14:paraId="1C8FC671" w14:textId="77777777" w:rsidR="00294C51" w:rsidRPr="00390882" w:rsidRDefault="00294C51" w:rsidP="00E5440D">
            <w:pPr>
              <w:jc w:val="center"/>
              <w:rPr>
                <w:rFonts w:ascii="Calibri" w:eastAsia="SimSun" w:hAnsi="Calibri" w:cs="Calibri"/>
                <w:color w:val="000000"/>
                <w:sz w:val="20"/>
                <w:szCs w:val="20"/>
                <w:lang w:val="en-US" w:eastAsia="el-GR"/>
              </w:rPr>
            </w:pPr>
            <w:r>
              <w:rPr>
                <w:rFonts w:ascii="Calibri" w:eastAsia="SimSun" w:hAnsi="Calibri" w:cs="Calibri"/>
                <w:color w:val="000000"/>
                <w:sz w:val="20"/>
                <w:szCs w:val="20"/>
                <w:lang w:val="en-US" w:eastAsia="el-GR"/>
              </w:rPr>
              <w:t>V-NAND</w:t>
            </w:r>
          </w:p>
        </w:tc>
        <w:tc>
          <w:tcPr>
            <w:tcW w:w="992" w:type="dxa"/>
            <w:vAlign w:val="center"/>
          </w:tcPr>
          <w:p w14:paraId="52BC9672" w14:textId="77777777" w:rsidR="00294C51" w:rsidRPr="00931A64" w:rsidRDefault="00294C51" w:rsidP="00E5440D">
            <w:pPr>
              <w:rPr>
                <w:rFonts w:ascii="Calibri" w:eastAsia="SimSun" w:hAnsi="Calibri" w:cs="Calibri"/>
                <w:color w:val="000000"/>
                <w:sz w:val="20"/>
                <w:szCs w:val="20"/>
                <w:lang w:val="el-GR" w:eastAsia="el-GR"/>
              </w:rPr>
            </w:pPr>
          </w:p>
        </w:tc>
        <w:tc>
          <w:tcPr>
            <w:tcW w:w="1509" w:type="dxa"/>
          </w:tcPr>
          <w:p w14:paraId="27E47280" w14:textId="77777777" w:rsidR="00294C51" w:rsidRPr="00931A64" w:rsidRDefault="00294C51" w:rsidP="00E5440D">
            <w:pPr>
              <w:rPr>
                <w:rFonts w:ascii="Calibri" w:eastAsia="SimSun" w:hAnsi="Calibri" w:cs="Calibri"/>
                <w:color w:val="000000"/>
                <w:sz w:val="20"/>
                <w:szCs w:val="20"/>
                <w:lang w:val="el-GR" w:eastAsia="el-GR"/>
              </w:rPr>
            </w:pPr>
          </w:p>
        </w:tc>
      </w:tr>
      <w:tr w:rsidR="00294C51" w:rsidRPr="00931A64" w14:paraId="1EC90AD7" w14:textId="77777777" w:rsidTr="00E5440D">
        <w:trPr>
          <w:trHeight w:val="284"/>
          <w:jc w:val="center"/>
        </w:trPr>
        <w:tc>
          <w:tcPr>
            <w:tcW w:w="4531" w:type="dxa"/>
            <w:vAlign w:val="center"/>
          </w:tcPr>
          <w:p w14:paraId="3C974642" w14:textId="77777777" w:rsidR="00294C51" w:rsidRPr="008F3758" w:rsidRDefault="00294C51" w:rsidP="00E5440D">
            <w:pPr>
              <w:shd w:val="clear" w:color="auto" w:fill="FAFAFA"/>
              <w:rPr>
                <w:rFonts w:ascii="Calibri" w:eastAsia="SimSun" w:hAnsi="Calibri" w:cs="Calibri"/>
                <w:color w:val="000000"/>
                <w:sz w:val="20"/>
                <w:szCs w:val="20"/>
                <w:lang w:val="el-GR" w:eastAsia="el-GR"/>
              </w:rPr>
            </w:pPr>
            <w:r>
              <w:rPr>
                <w:rFonts w:ascii="Calibri" w:eastAsia="SimSun" w:hAnsi="Calibri" w:cs="Calibri"/>
                <w:color w:val="000000"/>
                <w:sz w:val="20"/>
                <w:szCs w:val="20"/>
                <w:lang w:val="el-GR" w:eastAsia="el-GR"/>
              </w:rPr>
              <w:t>Χωρητικότητα</w:t>
            </w:r>
            <w:r>
              <w:rPr>
                <w:rFonts w:ascii="Calibri" w:eastAsia="SimSun" w:hAnsi="Calibri" w:cs="Calibri"/>
                <w:color w:val="000000"/>
                <w:sz w:val="20"/>
                <w:szCs w:val="20"/>
                <w:lang w:val="en-US" w:eastAsia="el-GR"/>
              </w:rPr>
              <w:t xml:space="preserve"> </w:t>
            </w:r>
          </w:p>
        </w:tc>
        <w:tc>
          <w:tcPr>
            <w:tcW w:w="2552" w:type="dxa"/>
            <w:vAlign w:val="center"/>
          </w:tcPr>
          <w:p w14:paraId="126F1412" w14:textId="77777777" w:rsidR="00294C51" w:rsidRPr="00AC55B5" w:rsidRDefault="00294C51" w:rsidP="00E5440D">
            <w:pPr>
              <w:jc w:val="center"/>
              <w:rPr>
                <w:rFonts w:ascii="Calibri" w:eastAsia="SimSun" w:hAnsi="Calibri" w:cs="Calibri"/>
                <w:color w:val="000000"/>
                <w:sz w:val="20"/>
                <w:szCs w:val="20"/>
                <w:lang w:val="en-US" w:eastAsia="el-GR"/>
              </w:rPr>
            </w:pPr>
            <w:r w:rsidRPr="001911C4">
              <w:rPr>
                <w:rFonts w:ascii="Calibri" w:eastAsia="SimSun" w:hAnsi="Calibri" w:cs="Calibri"/>
                <w:color w:val="000000"/>
                <w:sz w:val="20"/>
                <w:szCs w:val="20"/>
                <w:lang w:val="el-GR" w:eastAsia="el-GR"/>
              </w:rPr>
              <w:t>≥</w:t>
            </w:r>
            <w:r>
              <w:rPr>
                <w:rFonts w:ascii="Calibri" w:eastAsia="SimSun" w:hAnsi="Calibri" w:cs="Calibri"/>
                <w:color w:val="000000"/>
                <w:sz w:val="20"/>
                <w:szCs w:val="20"/>
                <w:lang w:val="el-GR" w:eastAsia="el-GR"/>
              </w:rPr>
              <w:t xml:space="preserve"> 256</w:t>
            </w:r>
            <w:r>
              <w:rPr>
                <w:rFonts w:ascii="Calibri" w:eastAsia="SimSun" w:hAnsi="Calibri" w:cs="Calibri"/>
                <w:color w:val="000000"/>
                <w:sz w:val="20"/>
                <w:szCs w:val="20"/>
                <w:lang w:val="en-US" w:eastAsia="el-GR"/>
              </w:rPr>
              <w:t>GB</w:t>
            </w:r>
          </w:p>
        </w:tc>
        <w:tc>
          <w:tcPr>
            <w:tcW w:w="992" w:type="dxa"/>
            <w:vAlign w:val="center"/>
          </w:tcPr>
          <w:p w14:paraId="4A61A299" w14:textId="77777777" w:rsidR="00294C51" w:rsidRPr="00931A64" w:rsidRDefault="00294C51" w:rsidP="00E5440D">
            <w:pPr>
              <w:rPr>
                <w:rFonts w:ascii="Calibri" w:eastAsia="SimSun" w:hAnsi="Calibri" w:cs="Calibri"/>
                <w:color w:val="000000"/>
                <w:sz w:val="20"/>
                <w:szCs w:val="20"/>
                <w:lang w:val="el-GR" w:eastAsia="el-GR"/>
              </w:rPr>
            </w:pPr>
          </w:p>
        </w:tc>
        <w:tc>
          <w:tcPr>
            <w:tcW w:w="1509" w:type="dxa"/>
          </w:tcPr>
          <w:p w14:paraId="1EA799EE" w14:textId="77777777" w:rsidR="00294C51" w:rsidRPr="00931A64" w:rsidRDefault="00294C51" w:rsidP="00E5440D">
            <w:pPr>
              <w:rPr>
                <w:rFonts w:ascii="Calibri" w:eastAsia="SimSun" w:hAnsi="Calibri" w:cs="Calibri"/>
                <w:color w:val="000000"/>
                <w:sz w:val="20"/>
                <w:szCs w:val="20"/>
                <w:lang w:val="el-GR" w:eastAsia="el-GR"/>
              </w:rPr>
            </w:pPr>
          </w:p>
        </w:tc>
      </w:tr>
      <w:tr w:rsidR="00294C51" w:rsidRPr="00931A64" w14:paraId="365A7C59" w14:textId="77777777" w:rsidTr="00E5440D">
        <w:trPr>
          <w:trHeight w:val="284"/>
          <w:jc w:val="center"/>
        </w:trPr>
        <w:tc>
          <w:tcPr>
            <w:tcW w:w="4531" w:type="dxa"/>
            <w:vAlign w:val="center"/>
          </w:tcPr>
          <w:p w14:paraId="21B1A99B" w14:textId="77777777" w:rsidR="00294C51" w:rsidRPr="00AC55B5" w:rsidRDefault="00294C51" w:rsidP="00E5440D">
            <w:pPr>
              <w:shd w:val="clear" w:color="auto" w:fill="FAFAFA"/>
              <w:rPr>
                <w:rFonts w:ascii="Calibri" w:eastAsia="SimSun" w:hAnsi="Calibri" w:cs="Calibri"/>
                <w:color w:val="000000"/>
                <w:sz w:val="20"/>
                <w:szCs w:val="20"/>
                <w:lang w:val="el-GR" w:eastAsia="el-GR"/>
              </w:rPr>
            </w:pPr>
            <w:r>
              <w:rPr>
                <w:rFonts w:ascii="Calibri" w:eastAsia="SimSun" w:hAnsi="Calibri" w:cs="Calibri"/>
                <w:color w:val="000000"/>
                <w:sz w:val="20"/>
                <w:szCs w:val="20"/>
                <w:lang w:val="el-GR" w:eastAsia="el-GR"/>
              </w:rPr>
              <w:t>Τύπος</w:t>
            </w:r>
          </w:p>
        </w:tc>
        <w:tc>
          <w:tcPr>
            <w:tcW w:w="2552" w:type="dxa"/>
            <w:vAlign w:val="center"/>
          </w:tcPr>
          <w:p w14:paraId="37C46E6F" w14:textId="77777777" w:rsidR="00294C51" w:rsidRPr="00AC55B5" w:rsidRDefault="00294C51" w:rsidP="00E5440D">
            <w:pPr>
              <w:jc w:val="center"/>
              <w:rPr>
                <w:rFonts w:ascii="Calibri" w:eastAsia="SimSun" w:hAnsi="Calibri" w:cs="Calibri"/>
                <w:color w:val="000000"/>
                <w:sz w:val="20"/>
                <w:szCs w:val="20"/>
                <w:lang w:val="en-US" w:eastAsia="el-GR"/>
              </w:rPr>
            </w:pPr>
            <w:r>
              <w:rPr>
                <w:rFonts w:ascii="Calibri" w:eastAsia="SimSun" w:hAnsi="Calibri" w:cs="Calibri"/>
                <w:color w:val="000000"/>
                <w:sz w:val="20"/>
                <w:szCs w:val="20"/>
                <w:lang w:val="en-US" w:eastAsia="el-GR"/>
              </w:rPr>
              <w:t>m.2 2280</w:t>
            </w:r>
          </w:p>
        </w:tc>
        <w:tc>
          <w:tcPr>
            <w:tcW w:w="992" w:type="dxa"/>
            <w:vAlign w:val="center"/>
          </w:tcPr>
          <w:p w14:paraId="05CD6AF9" w14:textId="77777777" w:rsidR="00294C51" w:rsidRPr="00931A64" w:rsidRDefault="00294C51" w:rsidP="00E5440D">
            <w:pPr>
              <w:rPr>
                <w:rFonts w:ascii="Calibri" w:eastAsia="SimSun" w:hAnsi="Calibri" w:cs="Calibri"/>
                <w:color w:val="000000"/>
                <w:sz w:val="20"/>
                <w:szCs w:val="20"/>
                <w:lang w:val="el-GR" w:eastAsia="el-GR"/>
              </w:rPr>
            </w:pPr>
          </w:p>
        </w:tc>
        <w:tc>
          <w:tcPr>
            <w:tcW w:w="1509" w:type="dxa"/>
          </w:tcPr>
          <w:p w14:paraId="348D9359" w14:textId="77777777" w:rsidR="00294C51" w:rsidRPr="00931A64" w:rsidRDefault="00294C51" w:rsidP="00E5440D">
            <w:pPr>
              <w:rPr>
                <w:rFonts w:ascii="Calibri" w:eastAsia="SimSun" w:hAnsi="Calibri" w:cs="Calibri"/>
                <w:color w:val="000000"/>
                <w:sz w:val="20"/>
                <w:szCs w:val="20"/>
                <w:lang w:val="el-GR" w:eastAsia="el-GR"/>
              </w:rPr>
            </w:pPr>
          </w:p>
        </w:tc>
      </w:tr>
      <w:tr w:rsidR="00294C51" w:rsidRPr="00AC55B5" w14:paraId="6324A83B" w14:textId="77777777" w:rsidTr="00E5440D">
        <w:trPr>
          <w:trHeight w:val="284"/>
          <w:jc w:val="center"/>
        </w:trPr>
        <w:tc>
          <w:tcPr>
            <w:tcW w:w="4531" w:type="dxa"/>
            <w:vAlign w:val="center"/>
          </w:tcPr>
          <w:p w14:paraId="486132F4" w14:textId="77777777" w:rsidR="00294C51" w:rsidRPr="00AC55B5" w:rsidRDefault="00294C51" w:rsidP="00E5440D">
            <w:pPr>
              <w:rPr>
                <w:rFonts w:ascii="Calibri" w:eastAsia="SimSun" w:hAnsi="Calibri" w:cs="Calibri"/>
                <w:color w:val="000000"/>
                <w:sz w:val="20"/>
                <w:szCs w:val="20"/>
                <w:lang w:val="en-US" w:eastAsia="el-GR"/>
              </w:rPr>
            </w:pPr>
            <w:proofErr w:type="spellStart"/>
            <w:r w:rsidRPr="00AC55B5">
              <w:rPr>
                <w:rFonts w:ascii="Calibri" w:eastAsia="SimSun" w:hAnsi="Calibri" w:cs="Calibri"/>
                <w:color w:val="000000"/>
                <w:sz w:val="20"/>
                <w:szCs w:val="20"/>
                <w:lang w:val="el-GR" w:eastAsia="el-GR"/>
              </w:rPr>
              <w:t>Διεπαφή</w:t>
            </w:r>
            <w:proofErr w:type="spellEnd"/>
          </w:p>
        </w:tc>
        <w:tc>
          <w:tcPr>
            <w:tcW w:w="2552" w:type="dxa"/>
            <w:vAlign w:val="center"/>
          </w:tcPr>
          <w:p w14:paraId="53ECA590" w14:textId="77777777" w:rsidR="00294C51" w:rsidRPr="00AC55B5" w:rsidRDefault="00294C51" w:rsidP="00E5440D">
            <w:pPr>
              <w:jc w:val="center"/>
              <w:rPr>
                <w:rFonts w:ascii="Calibri" w:eastAsia="SimSun" w:hAnsi="Calibri" w:cs="Calibri"/>
                <w:color w:val="000000"/>
                <w:sz w:val="20"/>
                <w:szCs w:val="20"/>
                <w:lang w:val="en-US" w:eastAsia="el-GR"/>
              </w:rPr>
            </w:pPr>
            <w:r w:rsidRPr="00AC55B5">
              <w:rPr>
                <w:rFonts w:ascii="Calibri" w:eastAsia="SimSun" w:hAnsi="Calibri" w:cs="Calibri"/>
                <w:color w:val="000000"/>
                <w:sz w:val="20"/>
                <w:szCs w:val="20"/>
                <w:lang w:val="en-US" w:eastAsia="el-GR"/>
              </w:rPr>
              <w:t>PCI Express Gen3 x4</w:t>
            </w:r>
          </w:p>
        </w:tc>
        <w:tc>
          <w:tcPr>
            <w:tcW w:w="992" w:type="dxa"/>
            <w:vAlign w:val="center"/>
          </w:tcPr>
          <w:p w14:paraId="389866DF" w14:textId="77777777" w:rsidR="00294C51" w:rsidRPr="00AC55B5" w:rsidRDefault="00294C51" w:rsidP="00E5440D">
            <w:pPr>
              <w:rPr>
                <w:rFonts w:ascii="Calibri" w:eastAsia="SimSun" w:hAnsi="Calibri" w:cs="Calibri"/>
                <w:color w:val="000000"/>
                <w:sz w:val="20"/>
                <w:szCs w:val="20"/>
                <w:lang w:val="en-US" w:eastAsia="el-GR"/>
              </w:rPr>
            </w:pPr>
          </w:p>
        </w:tc>
        <w:tc>
          <w:tcPr>
            <w:tcW w:w="1509" w:type="dxa"/>
          </w:tcPr>
          <w:p w14:paraId="49AF3F85" w14:textId="77777777" w:rsidR="00294C51" w:rsidRPr="00AC55B5" w:rsidRDefault="00294C51" w:rsidP="00E5440D">
            <w:pPr>
              <w:rPr>
                <w:rFonts w:ascii="Calibri" w:eastAsia="SimSun" w:hAnsi="Calibri" w:cs="Calibri"/>
                <w:color w:val="000000"/>
                <w:sz w:val="20"/>
                <w:szCs w:val="20"/>
                <w:lang w:val="en-US" w:eastAsia="el-GR"/>
              </w:rPr>
            </w:pPr>
          </w:p>
        </w:tc>
      </w:tr>
      <w:tr w:rsidR="00294C51" w:rsidRPr="0056046C" w14:paraId="099E778F" w14:textId="77777777" w:rsidTr="00E5440D">
        <w:trPr>
          <w:trHeight w:val="284"/>
          <w:jc w:val="center"/>
        </w:trPr>
        <w:tc>
          <w:tcPr>
            <w:tcW w:w="4531" w:type="dxa"/>
            <w:vAlign w:val="center"/>
          </w:tcPr>
          <w:p w14:paraId="1056D440" w14:textId="77777777" w:rsidR="00294C51" w:rsidRPr="0056046C" w:rsidRDefault="00294C51" w:rsidP="00E5440D">
            <w:pPr>
              <w:rPr>
                <w:rFonts w:ascii="Calibri" w:eastAsia="SimSun" w:hAnsi="Calibri" w:cs="Calibri"/>
                <w:color w:val="000000"/>
                <w:sz w:val="20"/>
                <w:szCs w:val="20"/>
                <w:lang w:val="el-GR" w:eastAsia="ar-SA"/>
              </w:rPr>
            </w:pPr>
            <w:r>
              <w:rPr>
                <w:rFonts w:ascii="Calibri" w:eastAsia="SimSun" w:hAnsi="Calibri" w:cs="Calibri"/>
                <w:color w:val="000000"/>
                <w:sz w:val="20"/>
                <w:szCs w:val="20"/>
                <w:lang w:val="el-GR" w:eastAsia="el-GR"/>
              </w:rPr>
              <w:t>Τύπου</w:t>
            </w:r>
            <w:r w:rsidRPr="0056046C">
              <w:rPr>
                <w:rFonts w:ascii="Calibri" w:eastAsia="SimSun" w:hAnsi="Calibri" w:cs="Calibri"/>
                <w:color w:val="000000"/>
                <w:sz w:val="20"/>
                <w:szCs w:val="20"/>
                <w:lang w:val="el-GR" w:eastAsia="el-GR"/>
              </w:rPr>
              <w:t xml:space="preserve"> </w:t>
            </w:r>
            <w:r>
              <w:rPr>
                <w:rFonts w:ascii="Calibri" w:eastAsia="SimSun" w:hAnsi="Calibri" w:cs="Calibri"/>
                <w:color w:val="000000"/>
                <w:sz w:val="20"/>
                <w:szCs w:val="20"/>
                <w:lang w:val="en-US" w:eastAsia="el-GR"/>
              </w:rPr>
              <w:t>Samsung</w:t>
            </w:r>
            <w:r w:rsidRPr="0056046C">
              <w:rPr>
                <w:rFonts w:ascii="Calibri" w:eastAsia="SimSun" w:hAnsi="Calibri" w:cs="Calibri"/>
                <w:color w:val="000000"/>
                <w:sz w:val="20"/>
                <w:szCs w:val="20"/>
                <w:lang w:val="el-GR" w:eastAsia="el-GR"/>
              </w:rPr>
              <w:t xml:space="preserve"> </w:t>
            </w:r>
            <w:r>
              <w:rPr>
                <w:rFonts w:ascii="Calibri" w:eastAsia="SimSun" w:hAnsi="Calibri" w:cs="Calibri"/>
                <w:color w:val="000000"/>
                <w:sz w:val="20"/>
                <w:szCs w:val="20"/>
                <w:lang w:val="en-US" w:eastAsia="el-GR"/>
              </w:rPr>
              <w:t>PM</w:t>
            </w:r>
            <w:r w:rsidRPr="0056046C">
              <w:rPr>
                <w:rFonts w:ascii="Calibri" w:eastAsia="SimSun" w:hAnsi="Calibri" w:cs="Calibri"/>
                <w:color w:val="000000"/>
                <w:sz w:val="20"/>
                <w:szCs w:val="20"/>
                <w:lang w:val="el-GR" w:eastAsia="el-GR"/>
              </w:rPr>
              <w:t xml:space="preserve">961 </w:t>
            </w:r>
            <w:r>
              <w:rPr>
                <w:rFonts w:ascii="Calibri" w:eastAsia="SimSun" w:hAnsi="Calibri" w:cs="Calibri"/>
                <w:color w:val="000000"/>
                <w:sz w:val="20"/>
                <w:szCs w:val="20"/>
                <w:lang w:val="el-GR" w:eastAsia="el-GR"/>
              </w:rPr>
              <w:t>ή</w:t>
            </w:r>
            <w:r w:rsidRPr="0056046C">
              <w:rPr>
                <w:rFonts w:ascii="Calibri" w:eastAsia="SimSun" w:hAnsi="Calibri" w:cs="Calibri"/>
                <w:color w:val="000000"/>
                <w:sz w:val="20"/>
                <w:szCs w:val="20"/>
                <w:lang w:val="el-GR" w:eastAsia="el-GR"/>
              </w:rPr>
              <w:t xml:space="preserve"> </w:t>
            </w:r>
            <w:r>
              <w:rPr>
                <w:rFonts w:ascii="Calibri" w:eastAsia="SimSun" w:hAnsi="Calibri" w:cs="Calibri"/>
                <w:color w:val="000000"/>
                <w:sz w:val="20"/>
                <w:szCs w:val="20"/>
                <w:lang w:val="en-US" w:eastAsia="el-GR"/>
              </w:rPr>
              <w:t>Toshiba</w:t>
            </w:r>
            <w:r w:rsidRPr="0056046C">
              <w:rPr>
                <w:rFonts w:ascii="Calibri" w:eastAsia="SimSun" w:hAnsi="Calibri" w:cs="Calibri"/>
                <w:color w:val="000000"/>
                <w:sz w:val="20"/>
                <w:szCs w:val="20"/>
                <w:lang w:val="el-GR" w:eastAsia="el-GR"/>
              </w:rPr>
              <w:t xml:space="preserve"> </w:t>
            </w:r>
            <w:r>
              <w:rPr>
                <w:rFonts w:ascii="Calibri" w:eastAsia="SimSun" w:hAnsi="Calibri" w:cs="Calibri"/>
                <w:color w:val="000000"/>
                <w:sz w:val="20"/>
                <w:szCs w:val="20"/>
                <w:lang w:val="en-US" w:eastAsia="el-GR"/>
              </w:rPr>
              <w:t>XG</w:t>
            </w:r>
            <w:r w:rsidRPr="0056046C">
              <w:rPr>
                <w:rFonts w:ascii="Calibri" w:eastAsia="SimSun" w:hAnsi="Calibri" w:cs="Calibri"/>
                <w:color w:val="000000"/>
                <w:sz w:val="20"/>
                <w:szCs w:val="20"/>
                <w:lang w:val="el-GR" w:eastAsia="el-GR"/>
              </w:rPr>
              <w:t xml:space="preserve">4 </w:t>
            </w:r>
            <w:r>
              <w:rPr>
                <w:rFonts w:ascii="Calibri" w:eastAsia="SimSun" w:hAnsi="Calibri" w:cs="Calibri"/>
                <w:color w:val="000000"/>
                <w:sz w:val="20"/>
                <w:szCs w:val="20"/>
                <w:lang w:val="el-GR" w:eastAsia="el-GR"/>
              </w:rPr>
              <w:t>ή</w:t>
            </w:r>
            <w:r w:rsidRPr="0056046C">
              <w:rPr>
                <w:rFonts w:ascii="Calibri" w:eastAsia="SimSun" w:hAnsi="Calibri" w:cs="Calibri"/>
                <w:color w:val="000000"/>
                <w:sz w:val="20"/>
                <w:szCs w:val="20"/>
                <w:lang w:val="el-GR" w:eastAsia="el-GR"/>
              </w:rPr>
              <w:t xml:space="preserve"> </w:t>
            </w:r>
            <w:r>
              <w:rPr>
                <w:rFonts w:ascii="Calibri" w:eastAsia="SimSun" w:hAnsi="Calibri" w:cs="Calibri"/>
                <w:color w:val="000000"/>
                <w:sz w:val="20"/>
                <w:szCs w:val="20"/>
                <w:lang w:val="el-GR" w:eastAsia="el-GR"/>
              </w:rPr>
              <w:t>αντίστοιχου</w:t>
            </w:r>
          </w:p>
        </w:tc>
        <w:tc>
          <w:tcPr>
            <w:tcW w:w="2552" w:type="dxa"/>
            <w:vAlign w:val="center"/>
          </w:tcPr>
          <w:p w14:paraId="6E19558B" w14:textId="77777777" w:rsidR="00294C51" w:rsidRPr="0056046C" w:rsidRDefault="00294C51" w:rsidP="00E5440D">
            <w:pPr>
              <w:jc w:val="center"/>
              <w:rPr>
                <w:rFonts w:ascii="Calibri" w:eastAsia="SimSun" w:hAnsi="Calibri" w:cs="Calibri"/>
                <w:color w:val="000000"/>
                <w:sz w:val="20"/>
                <w:szCs w:val="20"/>
                <w:lang w:val="el-GR" w:eastAsia="el-GR"/>
              </w:rPr>
            </w:pPr>
            <w:r>
              <w:rPr>
                <w:rFonts w:ascii="Calibri" w:eastAsia="SimSun" w:hAnsi="Calibri" w:cs="Calibri"/>
                <w:color w:val="000000"/>
                <w:sz w:val="20"/>
                <w:szCs w:val="20"/>
                <w:lang w:val="el-GR" w:eastAsia="el-GR"/>
              </w:rPr>
              <w:t>ΝΑΙ</w:t>
            </w:r>
          </w:p>
        </w:tc>
        <w:tc>
          <w:tcPr>
            <w:tcW w:w="992" w:type="dxa"/>
            <w:vAlign w:val="center"/>
          </w:tcPr>
          <w:p w14:paraId="5CF39B79" w14:textId="77777777" w:rsidR="00294C51" w:rsidRPr="0056046C" w:rsidRDefault="00294C51" w:rsidP="00E5440D">
            <w:pPr>
              <w:rPr>
                <w:rFonts w:ascii="Calibri" w:eastAsia="SimSun" w:hAnsi="Calibri" w:cs="Calibri"/>
                <w:color w:val="000000"/>
                <w:sz w:val="20"/>
                <w:szCs w:val="20"/>
                <w:lang w:val="el-GR" w:eastAsia="el-GR"/>
              </w:rPr>
            </w:pPr>
          </w:p>
        </w:tc>
        <w:tc>
          <w:tcPr>
            <w:tcW w:w="1509" w:type="dxa"/>
          </w:tcPr>
          <w:p w14:paraId="08A0530B" w14:textId="77777777" w:rsidR="00294C51" w:rsidRPr="0056046C" w:rsidRDefault="00294C51" w:rsidP="00E5440D">
            <w:pPr>
              <w:rPr>
                <w:rFonts w:ascii="Calibri" w:eastAsia="SimSun" w:hAnsi="Calibri" w:cs="Calibri"/>
                <w:color w:val="000000"/>
                <w:sz w:val="20"/>
                <w:szCs w:val="20"/>
                <w:lang w:val="el-GR" w:eastAsia="el-GR"/>
              </w:rPr>
            </w:pPr>
          </w:p>
        </w:tc>
      </w:tr>
      <w:tr w:rsidR="00294C51" w:rsidRPr="00931A64" w14:paraId="0F26A729" w14:textId="77777777" w:rsidTr="00E5440D">
        <w:trPr>
          <w:trHeight w:val="284"/>
          <w:jc w:val="center"/>
        </w:trPr>
        <w:tc>
          <w:tcPr>
            <w:tcW w:w="4531" w:type="dxa"/>
            <w:vAlign w:val="center"/>
          </w:tcPr>
          <w:p w14:paraId="1F5D6305" w14:textId="77777777" w:rsidR="00294C51" w:rsidRDefault="00294C51" w:rsidP="00E5440D">
            <w:pPr>
              <w:rPr>
                <w:rFonts w:ascii="Calibri" w:eastAsia="SimSun" w:hAnsi="Calibri" w:cs="Calibri"/>
                <w:color w:val="000000"/>
                <w:sz w:val="20"/>
                <w:szCs w:val="20"/>
                <w:lang w:val="el-GR" w:eastAsia="ar-SA"/>
              </w:rPr>
            </w:pPr>
            <w:r w:rsidRPr="00931A64">
              <w:rPr>
                <w:rFonts w:ascii="Calibri" w:eastAsia="SimSun" w:hAnsi="Calibri" w:cs="Calibri"/>
                <w:color w:val="000000"/>
                <w:sz w:val="20"/>
                <w:szCs w:val="20"/>
                <w:lang w:val="el-GR" w:eastAsia="el-GR"/>
              </w:rPr>
              <w:t>Εγγύηση από τον κατασκευαστή</w:t>
            </w:r>
          </w:p>
        </w:tc>
        <w:tc>
          <w:tcPr>
            <w:tcW w:w="2552" w:type="dxa"/>
            <w:vAlign w:val="center"/>
          </w:tcPr>
          <w:p w14:paraId="5CAC87E3" w14:textId="77777777" w:rsidR="00294C51" w:rsidRDefault="00294C51" w:rsidP="00E5440D">
            <w:pPr>
              <w:jc w:val="center"/>
              <w:rPr>
                <w:rFonts w:ascii="Calibri" w:eastAsia="SimSun" w:hAnsi="Calibri" w:cs="Calibri"/>
                <w:color w:val="000000"/>
                <w:sz w:val="20"/>
                <w:szCs w:val="20"/>
                <w:lang w:val="el-GR" w:eastAsia="el-GR"/>
              </w:rPr>
            </w:pPr>
            <w:r w:rsidRPr="001911C4">
              <w:rPr>
                <w:rFonts w:ascii="Calibri" w:eastAsia="SimSun" w:hAnsi="Calibri" w:cs="Calibri"/>
                <w:color w:val="000000"/>
                <w:sz w:val="20"/>
                <w:szCs w:val="20"/>
                <w:lang w:val="el-GR" w:eastAsia="el-GR"/>
              </w:rPr>
              <w:t xml:space="preserve">≥ </w:t>
            </w:r>
            <w:r>
              <w:rPr>
                <w:rFonts w:ascii="Calibri" w:eastAsia="SimSun" w:hAnsi="Calibri" w:cs="Calibri"/>
                <w:color w:val="000000"/>
                <w:sz w:val="20"/>
                <w:szCs w:val="20"/>
                <w:lang w:val="el-GR" w:eastAsia="el-GR"/>
              </w:rPr>
              <w:t>1</w:t>
            </w:r>
            <w:r w:rsidRPr="001911C4">
              <w:rPr>
                <w:rFonts w:ascii="Calibri" w:eastAsia="SimSun" w:hAnsi="Calibri" w:cs="Calibri"/>
                <w:color w:val="000000"/>
                <w:sz w:val="20"/>
                <w:szCs w:val="20"/>
                <w:lang w:val="el-GR" w:eastAsia="el-GR"/>
              </w:rPr>
              <w:t xml:space="preserve"> έτ</w:t>
            </w:r>
            <w:r>
              <w:rPr>
                <w:rFonts w:ascii="Calibri" w:eastAsia="SimSun" w:hAnsi="Calibri" w:cs="Calibri"/>
                <w:color w:val="000000"/>
                <w:sz w:val="20"/>
                <w:szCs w:val="20"/>
                <w:lang w:val="el-GR" w:eastAsia="el-GR"/>
              </w:rPr>
              <w:t>ος</w:t>
            </w:r>
          </w:p>
        </w:tc>
        <w:tc>
          <w:tcPr>
            <w:tcW w:w="992" w:type="dxa"/>
            <w:vAlign w:val="center"/>
          </w:tcPr>
          <w:p w14:paraId="61E5FDD5" w14:textId="77777777" w:rsidR="00294C51" w:rsidRPr="00931A64" w:rsidRDefault="00294C51" w:rsidP="00E5440D">
            <w:pPr>
              <w:rPr>
                <w:rFonts w:ascii="Calibri" w:eastAsia="SimSun" w:hAnsi="Calibri" w:cs="Calibri"/>
                <w:color w:val="000000"/>
                <w:sz w:val="20"/>
                <w:szCs w:val="20"/>
                <w:lang w:val="el-GR" w:eastAsia="el-GR"/>
              </w:rPr>
            </w:pPr>
          </w:p>
        </w:tc>
        <w:tc>
          <w:tcPr>
            <w:tcW w:w="1509" w:type="dxa"/>
          </w:tcPr>
          <w:p w14:paraId="4F47C392" w14:textId="77777777" w:rsidR="00294C51" w:rsidRPr="00931A64" w:rsidRDefault="00294C51" w:rsidP="00E5440D">
            <w:pPr>
              <w:rPr>
                <w:rFonts w:ascii="Calibri" w:eastAsia="SimSun" w:hAnsi="Calibri" w:cs="Calibri"/>
                <w:color w:val="000000"/>
                <w:sz w:val="20"/>
                <w:szCs w:val="20"/>
                <w:lang w:val="el-GR" w:eastAsia="el-GR"/>
              </w:rPr>
            </w:pPr>
          </w:p>
        </w:tc>
      </w:tr>
      <w:tr w:rsidR="00294C51" w:rsidRPr="00931A64" w14:paraId="509277BC" w14:textId="77777777" w:rsidTr="00E5440D">
        <w:trPr>
          <w:trHeight w:val="284"/>
          <w:jc w:val="center"/>
        </w:trPr>
        <w:tc>
          <w:tcPr>
            <w:tcW w:w="4531" w:type="dxa"/>
            <w:vAlign w:val="center"/>
          </w:tcPr>
          <w:p w14:paraId="58E791AE" w14:textId="77777777" w:rsidR="00294C51" w:rsidRDefault="00294C51" w:rsidP="00E5440D">
            <w:pPr>
              <w:rPr>
                <w:rFonts w:ascii="Calibri" w:eastAsia="SimSun" w:hAnsi="Calibri" w:cs="Calibri"/>
                <w:color w:val="000000"/>
                <w:sz w:val="20"/>
                <w:szCs w:val="20"/>
                <w:lang w:val="el-GR" w:eastAsia="ar-SA"/>
              </w:rPr>
            </w:pPr>
            <w:r>
              <w:rPr>
                <w:rFonts w:ascii="Calibri" w:eastAsia="SimSun" w:hAnsi="Calibri" w:cs="Calibri"/>
                <w:color w:val="000000"/>
                <w:sz w:val="20"/>
                <w:szCs w:val="20"/>
                <w:lang w:val="el-GR" w:eastAsia="ar-SA"/>
              </w:rPr>
              <w:t>Χρόνος παράδοσης: εντός 25 ημερών από την ανάθεση</w:t>
            </w:r>
          </w:p>
        </w:tc>
        <w:tc>
          <w:tcPr>
            <w:tcW w:w="2552" w:type="dxa"/>
            <w:vAlign w:val="center"/>
          </w:tcPr>
          <w:p w14:paraId="46CCAC7B" w14:textId="77777777" w:rsidR="00294C51" w:rsidRDefault="00294C51" w:rsidP="00E5440D">
            <w:pPr>
              <w:jc w:val="center"/>
              <w:rPr>
                <w:rFonts w:ascii="Calibri" w:eastAsia="SimSun" w:hAnsi="Calibri" w:cs="Calibri"/>
                <w:color w:val="000000"/>
                <w:sz w:val="20"/>
                <w:szCs w:val="20"/>
                <w:lang w:val="el-GR" w:eastAsia="el-GR"/>
              </w:rPr>
            </w:pPr>
            <w:r>
              <w:rPr>
                <w:rFonts w:ascii="Calibri" w:eastAsia="SimSun" w:hAnsi="Calibri" w:cs="Calibri"/>
                <w:color w:val="000000"/>
                <w:sz w:val="20"/>
                <w:szCs w:val="20"/>
                <w:lang w:val="el-GR" w:eastAsia="el-GR"/>
              </w:rPr>
              <w:t>ΝΑΙ</w:t>
            </w:r>
          </w:p>
        </w:tc>
        <w:tc>
          <w:tcPr>
            <w:tcW w:w="992" w:type="dxa"/>
            <w:vAlign w:val="center"/>
          </w:tcPr>
          <w:p w14:paraId="3501D695" w14:textId="77777777" w:rsidR="00294C51" w:rsidRPr="00931A64" w:rsidRDefault="00294C51" w:rsidP="00E5440D">
            <w:pPr>
              <w:rPr>
                <w:rFonts w:ascii="Calibri" w:eastAsia="SimSun" w:hAnsi="Calibri" w:cs="Calibri"/>
                <w:color w:val="000000"/>
                <w:sz w:val="20"/>
                <w:szCs w:val="20"/>
                <w:lang w:val="el-GR" w:eastAsia="el-GR"/>
              </w:rPr>
            </w:pPr>
          </w:p>
        </w:tc>
        <w:tc>
          <w:tcPr>
            <w:tcW w:w="1509" w:type="dxa"/>
          </w:tcPr>
          <w:p w14:paraId="2291DB30" w14:textId="77777777" w:rsidR="00294C51" w:rsidRPr="00931A64" w:rsidRDefault="00294C51" w:rsidP="00E5440D">
            <w:pPr>
              <w:rPr>
                <w:rFonts w:ascii="Calibri" w:eastAsia="SimSun" w:hAnsi="Calibri" w:cs="Calibri"/>
                <w:color w:val="000000"/>
                <w:sz w:val="20"/>
                <w:szCs w:val="20"/>
                <w:lang w:val="el-GR" w:eastAsia="el-GR"/>
              </w:rPr>
            </w:pPr>
          </w:p>
        </w:tc>
      </w:tr>
    </w:tbl>
    <w:p w14:paraId="13ABBCC7" w14:textId="77777777" w:rsidR="00430C23" w:rsidRDefault="00430C23">
      <w:pPr>
        <w:rPr>
          <w:rFonts w:ascii="Calibri" w:eastAsia="SimSun" w:hAnsi="Calibri" w:cs="Calibri"/>
          <w:color w:val="000000"/>
          <w:sz w:val="20"/>
          <w:szCs w:val="20"/>
          <w:lang w:val="en-US" w:eastAsia="el-GR"/>
        </w:rPr>
      </w:pPr>
      <w:r>
        <w:rPr>
          <w:rFonts w:ascii="Calibri" w:eastAsia="SimSun" w:hAnsi="Calibri" w:cs="Calibri"/>
          <w:color w:val="000000"/>
          <w:sz w:val="20"/>
          <w:lang w:val="en-US" w:eastAsia="el-GR"/>
        </w:rPr>
        <w:br w:type="page"/>
      </w:r>
    </w:p>
    <w:p w14:paraId="334B3D65" w14:textId="1CBE0C9D" w:rsidR="00B57CBD" w:rsidRPr="00DB2BD8" w:rsidRDefault="00B57CBD" w:rsidP="00B57CBD">
      <w:pPr>
        <w:keepNext/>
        <w:spacing w:before="240" w:after="60" w:line="276" w:lineRule="auto"/>
        <w:jc w:val="center"/>
        <w:outlineLvl w:val="0"/>
        <w:rPr>
          <w:rFonts w:ascii="Cambria" w:hAnsi="Cambria" w:cs="Calibri"/>
          <w:b/>
          <w:bCs/>
          <w:kern w:val="32"/>
          <w:sz w:val="22"/>
          <w:szCs w:val="22"/>
          <w:lang w:val="el-GR"/>
        </w:rPr>
      </w:pPr>
      <w:r w:rsidRPr="00DB2BD8">
        <w:rPr>
          <w:rFonts w:ascii="Cambria" w:hAnsi="Cambria"/>
          <w:b/>
          <w:bCs/>
          <w:kern w:val="32"/>
          <w:sz w:val="32"/>
          <w:szCs w:val="32"/>
          <w:lang w:val="el-GR"/>
        </w:rPr>
        <w:lastRenderedPageBreak/>
        <w:t>ΠΑΡΑΡΤΗΜΑ ΙΙ</w:t>
      </w:r>
    </w:p>
    <w:p w14:paraId="687F08C1" w14:textId="77777777" w:rsidR="00B57CBD" w:rsidRPr="00DB2BD8" w:rsidRDefault="00B57CBD" w:rsidP="00B57CBD">
      <w:pPr>
        <w:spacing w:after="200" w:line="276" w:lineRule="auto"/>
        <w:jc w:val="center"/>
        <w:rPr>
          <w:rFonts w:cs="Calibri"/>
          <w:b/>
          <w:bCs/>
          <w:lang w:val="el-GR"/>
        </w:rPr>
      </w:pPr>
      <w:r w:rsidRPr="00DB2BD8">
        <w:rPr>
          <w:rFonts w:cs="Calibri"/>
          <w:b/>
          <w:bCs/>
          <w:sz w:val="22"/>
          <w:szCs w:val="22"/>
          <w:lang w:val="el-GR"/>
        </w:rPr>
        <w:t>ΤΥΠΟΠΟΙΗΜΕΝΟ ΕΝΤΥΠΟ ΥΠΕΥΘΥΝΗΣ ΔΗΛΩΣΗΣ</w:t>
      </w:r>
      <w:r w:rsidRPr="00DB2BD8">
        <w:rPr>
          <w:rFonts w:cs="Calibri"/>
          <w:b/>
          <w:bCs/>
          <w:lang w:val="el-GR"/>
        </w:rPr>
        <w:t>(TEΥΔ)</w:t>
      </w:r>
    </w:p>
    <w:p w14:paraId="7AF76715" w14:textId="77777777" w:rsidR="00BC7EA5" w:rsidRDefault="00BC7EA5" w:rsidP="00B57CBD">
      <w:pPr>
        <w:spacing w:after="200" w:line="276" w:lineRule="auto"/>
        <w:jc w:val="center"/>
        <w:rPr>
          <w:rFonts w:cs="Calibri"/>
          <w:b/>
          <w:bCs/>
          <w:sz w:val="22"/>
          <w:szCs w:val="22"/>
          <w:u w:val="single"/>
          <w:lang w:val="el-GR"/>
        </w:rPr>
      </w:pPr>
    </w:p>
    <w:p w14:paraId="6373DA4C" w14:textId="77777777" w:rsidR="00BC7EA5" w:rsidRDefault="00BC7EA5" w:rsidP="00B57CBD">
      <w:pPr>
        <w:spacing w:after="200" w:line="276" w:lineRule="auto"/>
        <w:jc w:val="center"/>
        <w:rPr>
          <w:rFonts w:cs="Calibri"/>
          <w:b/>
          <w:bCs/>
          <w:sz w:val="22"/>
          <w:szCs w:val="22"/>
          <w:u w:val="single"/>
          <w:lang w:val="el-GR"/>
        </w:rPr>
      </w:pPr>
    </w:p>
    <w:p w14:paraId="6C7FD5BD" w14:textId="003A9BB3" w:rsidR="00B57CBD" w:rsidRPr="00DB2BD8" w:rsidRDefault="00B57CBD" w:rsidP="00B57CBD">
      <w:pPr>
        <w:spacing w:after="200" w:line="276" w:lineRule="auto"/>
        <w:jc w:val="center"/>
        <w:rPr>
          <w:b/>
          <w:bCs/>
          <w:lang w:val="el-GR"/>
        </w:rPr>
      </w:pPr>
      <w:r w:rsidRPr="00DB2BD8">
        <w:rPr>
          <w:rFonts w:cs="Calibri"/>
          <w:b/>
          <w:bCs/>
          <w:sz w:val="22"/>
          <w:szCs w:val="22"/>
          <w:u w:val="single"/>
          <w:lang w:val="el-GR"/>
        </w:rPr>
        <w:t>Μέρος Ι: Πληροφορίες σχετικά με την αναθέτουσα αρχή/αναθέτοντα φορέα</w:t>
      </w:r>
      <w:r w:rsidRPr="00DB2BD8">
        <w:rPr>
          <w:rFonts w:cs="Calibri"/>
          <w:b/>
          <w:bCs/>
          <w:sz w:val="22"/>
          <w:szCs w:val="22"/>
          <w:u w:val="single"/>
          <w:vertAlign w:val="superscript"/>
        </w:rPr>
        <w:footnoteReference w:id="1"/>
      </w:r>
      <w:r w:rsidRPr="00DB2BD8">
        <w:rPr>
          <w:rFonts w:cs="Calibri"/>
          <w:b/>
          <w:bCs/>
          <w:sz w:val="22"/>
          <w:szCs w:val="22"/>
          <w:u w:val="single"/>
          <w:lang w:val="el-GR"/>
        </w:rPr>
        <w:t xml:space="preserve">  και τη διαδικασία ανάθεσης</w:t>
      </w:r>
    </w:p>
    <w:p w14:paraId="7F3796A3" w14:textId="77777777" w:rsidR="00B57CBD" w:rsidRPr="00DB2BD8" w:rsidRDefault="00B57CBD" w:rsidP="00B57CBD">
      <w:pPr>
        <w:pBdr>
          <w:top w:val="single" w:sz="2" w:space="1" w:color="000000"/>
          <w:left w:val="single" w:sz="2" w:space="1" w:color="000000"/>
          <w:bottom w:val="single" w:sz="2" w:space="1" w:color="000000"/>
          <w:right w:val="single" w:sz="2" w:space="1" w:color="000000"/>
        </w:pBdr>
        <w:shd w:val="clear" w:color="auto" w:fill="CCCCCC"/>
        <w:spacing w:after="200" w:line="276" w:lineRule="auto"/>
        <w:jc w:val="both"/>
        <w:rPr>
          <w:rFonts w:cs="Calibri"/>
          <w:b/>
          <w:bCs/>
          <w:sz w:val="22"/>
          <w:szCs w:val="22"/>
          <w:lang w:val="el-GR"/>
        </w:rPr>
      </w:pPr>
      <w:r w:rsidRPr="00DB2BD8">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8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8860"/>
      </w:tblGrid>
      <w:tr w:rsidR="00B57CBD" w:rsidRPr="00006C10" w14:paraId="76EE70E5" w14:textId="77777777" w:rsidTr="00746550">
        <w:trPr>
          <w:jc w:val="center"/>
        </w:trPr>
        <w:tc>
          <w:tcPr>
            <w:tcW w:w="8860" w:type="dxa"/>
            <w:tcBorders>
              <w:top w:val="single" w:sz="2" w:space="0" w:color="000000"/>
              <w:left w:val="single" w:sz="2" w:space="0" w:color="000000"/>
              <w:bottom w:val="single" w:sz="2" w:space="0" w:color="000000"/>
              <w:right w:val="single" w:sz="2" w:space="0" w:color="000000"/>
            </w:tcBorders>
            <w:shd w:val="clear" w:color="auto" w:fill="B2B2B2"/>
            <w:tcMar>
              <w:left w:w="54" w:type="dxa"/>
            </w:tcMar>
          </w:tcPr>
          <w:p w14:paraId="129AE979" w14:textId="77777777" w:rsidR="00B57CBD" w:rsidRPr="00DB2BD8" w:rsidRDefault="00B57CBD" w:rsidP="00746550">
            <w:pPr>
              <w:spacing w:after="200" w:line="276" w:lineRule="auto"/>
              <w:jc w:val="both"/>
              <w:rPr>
                <w:rFonts w:cs="Calibri"/>
                <w:sz w:val="22"/>
                <w:szCs w:val="22"/>
                <w:lang w:val="el-GR"/>
              </w:rPr>
            </w:pPr>
            <w:r w:rsidRPr="00DB2BD8">
              <w:rPr>
                <w:rFonts w:cs="Calibri"/>
                <w:b/>
                <w:bCs/>
                <w:sz w:val="22"/>
                <w:szCs w:val="22"/>
                <w:lang w:val="el-GR"/>
              </w:rPr>
              <w:t>Α: Ονομασία, διεύθυνση και στοιχεία επικοινωνίας της αναθέτουσας αρχής (</w:t>
            </w:r>
            <w:proofErr w:type="spellStart"/>
            <w:r w:rsidRPr="00DB2BD8">
              <w:rPr>
                <w:rFonts w:cs="Calibri"/>
                <w:b/>
                <w:bCs/>
                <w:sz w:val="22"/>
                <w:szCs w:val="22"/>
                <w:lang w:val="el-GR"/>
              </w:rPr>
              <w:t>αα</w:t>
            </w:r>
            <w:proofErr w:type="spellEnd"/>
            <w:r w:rsidRPr="00DB2BD8">
              <w:rPr>
                <w:rFonts w:cs="Calibri"/>
                <w:b/>
                <w:bCs/>
                <w:sz w:val="22"/>
                <w:szCs w:val="22"/>
                <w:lang w:val="el-GR"/>
              </w:rPr>
              <w:t>)/ αναθέτοντα φορέα (</w:t>
            </w:r>
            <w:proofErr w:type="spellStart"/>
            <w:r w:rsidRPr="00DB2BD8">
              <w:rPr>
                <w:rFonts w:cs="Calibri"/>
                <w:b/>
                <w:bCs/>
                <w:sz w:val="22"/>
                <w:szCs w:val="22"/>
                <w:lang w:val="el-GR"/>
              </w:rPr>
              <w:t>αφ</w:t>
            </w:r>
            <w:proofErr w:type="spellEnd"/>
            <w:r w:rsidRPr="00DB2BD8">
              <w:rPr>
                <w:rFonts w:cs="Calibri"/>
                <w:b/>
                <w:bCs/>
                <w:sz w:val="22"/>
                <w:szCs w:val="22"/>
                <w:lang w:val="el-GR"/>
              </w:rPr>
              <w:t>)</w:t>
            </w:r>
          </w:p>
          <w:p w14:paraId="5BFB7CFB" w14:textId="77777777" w:rsidR="00B57CBD" w:rsidRPr="00DB2BD8" w:rsidRDefault="00B57CBD" w:rsidP="00746550">
            <w:pPr>
              <w:spacing w:after="143" w:line="276" w:lineRule="auto"/>
              <w:jc w:val="both"/>
              <w:rPr>
                <w:rFonts w:cs="Calibri"/>
                <w:sz w:val="22"/>
                <w:szCs w:val="22"/>
                <w:lang w:val="el-GR"/>
              </w:rPr>
            </w:pPr>
            <w:r w:rsidRPr="00DB2BD8">
              <w:rPr>
                <w:rFonts w:cs="Calibri"/>
                <w:sz w:val="22"/>
                <w:szCs w:val="22"/>
                <w:lang w:val="el-GR"/>
              </w:rPr>
              <w:t xml:space="preserve">- </w:t>
            </w:r>
            <w:r w:rsidRPr="00DB2BD8">
              <w:rPr>
                <w:lang w:val="el-GR"/>
              </w:rPr>
              <w:t>Ονομασία: ΡΥΘΜΙΣΤΙΚΗ ΑΡΧΗ ΕΝΕΡΓΕΙΑΣ</w:t>
            </w:r>
          </w:p>
          <w:p w14:paraId="59F68199" w14:textId="77777777" w:rsidR="00B57CBD" w:rsidRPr="00DB2BD8" w:rsidRDefault="00B57CBD" w:rsidP="00746550">
            <w:pPr>
              <w:spacing w:after="200" w:line="276" w:lineRule="auto"/>
              <w:jc w:val="both"/>
              <w:rPr>
                <w:lang w:val="el-GR"/>
              </w:rPr>
            </w:pPr>
            <w:r w:rsidRPr="00DB2BD8">
              <w:rPr>
                <w:rFonts w:cs="Calibri"/>
                <w:sz w:val="22"/>
                <w:szCs w:val="22"/>
                <w:lang w:val="el-GR"/>
              </w:rPr>
              <w:t>- Κωδικός  Αναθέτουσας Αρχής / Αναθέτοντα Φορέα ΚΗΜΔΗΣ : [22793]</w:t>
            </w:r>
          </w:p>
          <w:p w14:paraId="60D6B14F" w14:textId="77777777" w:rsidR="00B57CBD" w:rsidRPr="00DB2BD8" w:rsidRDefault="00B57CBD" w:rsidP="00746550">
            <w:pPr>
              <w:spacing w:after="200" w:line="276" w:lineRule="auto"/>
              <w:jc w:val="both"/>
              <w:rPr>
                <w:rFonts w:ascii="Calibri" w:hAnsi="Calibri" w:cs="Calibri"/>
                <w:sz w:val="22"/>
                <w:szCs w:val="22"/>
                <w:lang w:val="el-GR"/>
              </w:rPr>
            </w:pPr>
            <w:r w:rsidRPr="00DB2BD8">
              <w:rPr>
                <w:lang w:val="el-GR"/>
              </w:rPr>
              <w:t xml:space="preserve">- Ταχυδρομική διεύθυνση / Πόλη / </w:t>
            </w:r>
            <w:proofErr w:type="spellStart"/>
            <w:r w:rsidRPr="00DB2BD8">
              <w:rPr>
                <w:lang w:val="el-GR"/>
              </w:rPr>
              <w:t>Ταχ</w:t>
            </w:r>
            <w:proofErr w:type="spellEnd"/>
            <w:r w:rsidRPr="00DB2BD8">
              <w:rPr>
                <w:lang w:val="el-GR"/>
              </w:rPr>
              <w:t>. Κωδικός: ΠΕΙΡΑΙΩΣ 132 / ΑΘΗΝΑ / 118 54</w:t>
            </w:r>
          </w:p>
          <w:p w14:paraId="275CFEAA" w14:textId="77777777" w:rsidR="00B57CBD" w:rsidRPr="00DB2BD8" w:rsidRDefault="00B57CBD" w:rsidP="00746550">
            <w:pPr>
              <w:spacing w:after="200" w:line="276" w:lineRule="auto"/>
              <w:jc w:val="both"/>
              <w:rPr>
                <w:rFonts w:ascii="Calibri" w:hAnsi="Calibri" w:cs="Calibri"/>
                <w:sz w:val="22"/>
                <w:szCs w:val="22"/>
                <w:lang w:val="el-GR"/>
              </w:rPr>
            </w:pPr>
            <w:r w:rsidRPr="00DB2BD8">
              <w:rPr>
                <w:lang w:val="el-GR"/>
              </w:rPr>
              <w:t>- Αρμόδιος για πληροφορίες: ΝΑΤΑΣΣΑ ΜΠΑΞΕΒΑΝΑΚΗ</w:t>
            </w:r>
          </w:p>
          <w:p w14:paraId="35A286DE" w14:textId="77777777" w:rsidR="00B57CBD" w:rsidRPr="00DB2BD8" w:rsidRDefault="00B57CBD" w:rsidP="00746550">
            <w:pPr>
              <w:spacing w:after="200" w:line="276" w:lineRule="auto"/>
              <w:jc w:val="both"/>
              <w:rPr>
                <w:rFonts w:ascii="Calibri" w:hAnsi="Calibri" w:cs="Calibri"/>
                <w:sz w:val="22"/>
                <w:szCs w:val="22"/>
                <w:lang w:val="el-GR"/>
              </w:rPr>
            </w:pPr>
            <w:r w:rsidRPr="00DB2BD8">
              <w:rPr>
                <w:lang w:val="el-GR"/>
              </w:rPr>
              <w:t xml:space="preserve">- Τηλέφωνο: </w:t>
            </w:r>
            <w:r w:rsidRPr="00DB2BD8">
              <w:rPr>
                <w:color w:val="000000"/>
                <w:lang w:val="el-GR" w:eastAsia="el-GR"/>
              </w:rPr>
              <w:t>210-3727426</w:t>
            </w:r>
          </w:p>
          <w:p w14:paraId="371CB496" w14:textId="77777777" w:rsidR="00B57CBD" w:rsidRPr="00DB2BD8" w:rsidRDefault="00B57CBD" w:rsidP="00746550">
            <w:pPr>
              <w:spacing w:after="200" w:line="276" w:lineRule="auto"/>
              <w:jc w:val="both"/>
              <w:rPr>
                <w:rFonts w:cs="Calibri"/>
                <w:sz w:val="22"/>
                <w:szCs w:val="22"/>
                <w:lang w:val="el-GR"/>
              </w:rPr>
            </w:pPr>
            <w:r w:rsidRPr="00DB2BD8">
              <w:rPr>
                <w:lang w:val="el-GR"/>
              </w:rPr>
              <w:t xml:space="preserve">- </w:t>
            </w:r>
            <w:proofErr w:type="spellStart"/>
            <w:r w:rsidRPr="00DB2BD8">
              <w:rPr>
                <w:lang w:val="el-GR"/>
              </w:rPr>
              <w:t>Ηλ</w:t>
            </w:r>
            <w:proofErr w:type="spellEnd"/>
            <w:r w:rsidRPr="00DB2BD8">
              <w:rPr>
                <w:lang w:val="el-GR"/>
              </w:rPr>
              <w:t xml:space="preserve">. ταχυδρομείο: </w:t>
            </w:r>
            <w:hyperlink r:id="rId16" w:history="1">
              <w:r w:rsidRPr="00DB2BD8">
                <w:rPr>
                  <w:color w:val="0000FF"/>
                  <w:u w:val="single"/>
                  <w:lang w:val="en-US"/>
                </w:rPr>
                <w:t>info</w:t>
              </w:r>
              <w:r w:rsidRPr="00DB2BD8">
                <w:rPr>
                  <w:color w:val="0000FF"/>
                  <w:u w:val="single"/>
                  <w:lang w:val="el-GR"/>
                </w:rPr>
                <w:t>@</w:t>
              </w:r>
              <w:proofErr w:type="spellStart"/>
              <w:r w:rsidRPr="00DB2BD8">
                <w:rPr>
                  <w:color w:val="0000FF"/>
                  <w:u w:val="single"/>
                  <w:lang w:val="en-US"/>
                </w:rPr>
                <w:t>rae</w:t>
              </w:r>
              <w:proofErr w:type="spellEnd"/>
              <w:r w:rsidRPr="00DB2BD8">
                <w:rPr>
                  <w:color w:val="0000FF"/>
                  <w:u w:val="single"/>
                  <w:lang w:val="el-GR"/>
                </w:rPr>
                <w:t>.</w:t>
              </w:r>
              <w:r w:rsidRPr="00DB2BD8">
                <w:rPr>
                  <w:color w:val="0000FF"/>
                  <w:u w:val="single"/>
                  <w:lang w:val="en-US"/>
                </w:rPr>
                <w:t>gr</w:t>
              </w:r>
            </w:hyperlink>
          </w:p>
          <w:p w14:paraId="6348B256" w14:textId="77777777" w:rsidR="00B57CBD" w:rsidRPr="00DB2BD8" w:rsidRDefault="00B57CBD" w:rsidP="00746550">
            <w:pPr>
              <w:spacing w:after="200" w:line="276" w:lineRule="auto"/>
              <w:jc w:val="both"/>
              <w:rPr>
                <w:lang w:val="el-GR"/>
              </w:rPr>
            </w:pPr>
            <w:r w:rsidRPr="00DB2BD8">
              <w:rPr>
                <w:rFonts w:cs="Calibri"/>
                <w:sz w:val="22"/>
                <w:szCs w:val="22"/>
                <w:lang w:val="el-GR"/>
              </w:rPr>
              <w:t>- Διεύθυνση στο Διαδίκτυο (διεύθυνση δικτυακού τόπου) (</w:t>
            </w:r>
            <w:r w:rsidRPr="00DB2BD8">
              <w:rPr>
                <w:rFonts w:cs="Calibri"/>
                <w:i/>
                <w:sz w:val="22"/>
                <w:szCs w:val="22"/>
                <w:lang w:val="el-GR"/>
              </w:rPr>
              <w:t>εάν υπάρχει</w:t>
            </w:r>
            <w:r w:rsidRPr="00DB2BD8">
              <w:rPr>
                <w:rFonts w:cs="Calibri"/>
                <w:sz w:val="22"/>
                <w:szCs w:val="22"/>
                <w:lang w:val="el-GR"/>
              </w:rPr>
              <w:t xml:space="preserve">): </w:t>
            </w:r>
            <w:hyperlink r:id="rId17" w:history="1">
              <w:r w:rsidRPr="00DB2BD8">
                <w:rPr>
                  <w:rFonts w:cs="Calibri"/>
                  <w:color w:val="0000FF"/>
                  <w:sz w:val="22"/>
                  <w:szCs w:val="22"/>
                  <w:u w:val="single"/>
                  <w:lang w:val="en-US"/>
                </w:rPr>
                <w:t>www</w:t>
              </w:r>
              <w:r w:rsidRPr="00DB2BD8">
                <w:rPr>
                  <w:rFonts w:cs="Calibri"/>
                  <w:color w:val="0000FF"/>
                  <w:sz w:val="22"/>
                  <w:szCs w:val="22"/>
                  <w:u w:val="single"/>
                  <w:lang w:val="el-GR"/>
                </w:rPr>
                <w:t>.</w:t>
              </w:r>
              <w:proofErr w:type="spellStart"/>
              <w:r w:rsidRPr="00DB2BD8">
                <w:rPr>
                  <w:rFonts w:cs="Calibri"/>
                  <w:color w:val="0000FF"/>
                  <w:sz w:val="22"/>
                  <w:szCs w:val="22"/>
                  <w:u w:val="single"/>
                  <w:lang w:val="en-US"/>
                </w:rPr>
                <w:t>rae</w:t>
              </w:r>
              <w:proofErr w:type="spellEnd"/>
              <w:r w:rsidRPr="00DB2BD8">
                <w:rPr>
                  <w:rFonts w:cs="Calibri"/>
                  <w:color w:val="0000FF"/>
                  <w:sz w:val="22"/>
                  <w:szCs w:val="22"/>
                  <w:u w:val="single"/>
                  <w:lang w:val="el-GR"/>
                </w:rPr>
                <w:t>.</w:t>
              </w:r>
              <w:r w:rsidRPr="00DB2BD8">
                <w:rPr>
                  <w:rFonts w:cs="Calibri"/>
                  <w:color w:val="0000FF"/>
                  <w:sz w:val="22"/>
                  <w:szCs w:val="22"/>
                  <w:u w:val="single"/>
                  <w:lang w:val="en-US"/>
                </w:rPr>
                <w:t>gr</w:t>
              </w:r>
            </w:hyperlink>
          </w:p>
        </w:tc>
      </w:tr>
      <w:tr w:rsidR="00B57CBD" w:rsidRPr="00006C10" w14:paraId="4639DCF6" w14:textId="77777777" w:rsidTr="00746550">
        <w:trPr>
          <w:jc w:val="center"/>
        </w:trPr>
        <w:tc>
          <w:tcPr>
            <w:tcW w:w="8860" w:type="dxa"/>
            <w:tcBorders>
              <w:left w:val="single" w:sz="2" w:space="0" w:color="000000"/>
              <w:bottom w:val="single" w:sz="2" w:space="0" w:color="000000"/>
              <w:right w:val="single" w:sz="2" w:space="0" w:color="000000"/>
            </w:tcBorders>
            <w:shd w:val="clear" w:color="auto" w:fill="B2B2B2"/>
            <w:tcMar>
              <w:left w:w="54" w:type="dxa"/>
            </w:tcMar>
          </w:tcPr>
          <w:p w14:paraId="346DF15C" w14:textId="77777777" w:rsidR="00B57CBD" w:rsidRPr="00DB2BD8" w:rsidRDefault="00B57CBD" w:rsidP="00746550">
            <w:pPr>
              <w:spacing w:line="276" w:lineRule="auto"/>
              <w:rPr>
                <w:rFonts w:cs="Calibri"/>
                <w:sz w:val="22"/>
                <w:szCs w:val="22"/>
                <w:lang w:val="el-GR"/>
              </w:rPr>
            </w:pPr>
            <w:r w:rsidRPr="00DB2BD8">
              <w:rPr>
                <w:rFonts w:cs="Calibri"/>
                <w:b/>
                <w:bCs/>
                <w:sz w:val="22"/>
                <w:szCs w:val="22"/>
                <w:lang w:val="el-GR"/>
              </w:rPr>
              <w:t>Β: Πληροφορίες σχετικά με τη διαδικασία σύναψης σύμβασης</w:t>
            </w:r>
          </w:p>
          <w:p w14:paraId="78D12D1C" w14:textId="28E0781B" w:rsidR="00B57CBD" w:rsidRPr="003A60C1" w:rsidRDefault="00B57CBD" w:rsidP="00746550">
            <w:pPr>
              <w:pStyle w:val="a8"/>
              <w:keepNext/>
              <w:suppressAutoHyphens/>
              <w:spacing w:after="120" w:line="240" w:lineRule="auto"/>
              <w:ind w:left="60" w:firstLine="0"/>
              <w:jc w:val="both"/>
              <w:rPr>
                <w:color w:val="000000"/>
              </w:rPr>
            </w:pPr>
            <w:r w:rsidRPr="00DB2BD8">
              <w:rPr>
                <w:rFonts w:cs="Calibri"/>
                <w:sz w:val="22"/>
                <w:szCs w:val="22"/>
              </w:rPr>
              <w:t xml:space="preserve">- Τίτλος ή σύντομη περιγραφή της δημόσιας σύμβασης (συμπεριλαμβανομένου του σχετικού </w:t>
            </w:r>
            <w:r w:rsidRPr="00DB2BD8">
              <w:rPr>
                <w:rFonts w:cs="Calibri"/>
                <w:sz w:val="22"/>
                <w:szCs w:val="22"/>
                <w:lang w:val="en-US"/>
              </w:rPr>
              <w:t>CPV</w:t>
            </w:r>
            <w:r w:rsidRPr="00DB2BD8">
              <w:rPr>
                <w:rFonts w:cs="Calibri"/>
                <w:sz w:val="22"/>
                <w:szCs w:val="22"/>
              </w:rPr>
              <w:t>): «</w:t>
            </w:r>
            <w:r w:rsidR="00844E3A" w:rsidRPr="00844E3A">
              <w:rPr>
                <w:rFonts w:cs="Calibri"/>
                <w:sz w:val="22"/>
                <w:szCs w:val="22"/>
              </w:rPr>
              <w:t>Προμήθεια ηλεκτρονικών υπολογιστών, μηχανών γραφείου και περιφερειακών</w:t>
            </w:r>
            <w:r w:rsidRPr="00DB2BD8">
              <w:rPr>
                <w:rFonts w:cs="Calibri"/>
                <w:sz w:val="22"/>
                <w:szCs w:val="22"/>
              </w:rPr>
              <w:t>» (</w:t>
            </w:r>
            <w:r w:rsidRPr="00DB2BD8">
              <w:rPr>
                <w:rFonts w:cs="Calibri"/>
                <w:sz w:val="22"/>
                <w:szCs w:val="22"/>
                <w:lang w:val="en-US"/>
              </w:rPr>
              <w:t>CPV</w:t>
            </w:r>
            <w:r w:rsidRPr="00DB2BD8">
              <w:rPr>
                <w:rFonts w:cs="Calibri"/>
                <w:sz w:val="22"/>
                <w:szCs w:val="22"/>
              </w:rPr>
              <w:t>:</w:t>
            </w:r>
            <w:r w:rsidR="00844E3A" w:rsidRPr="00844E3A">
              <w:rPr>
                <w:rFonts w:ascii="Segoe UI" w:hAnsi="Segoe UI" w:cs="Segoe UI"/>
                <w:bCs/>
                <w:sz w:val="22"/>
                <w:szCs w:val="22"/>
              </w:rPr>
              <w:t xml:space="preserve"> </w:t>
            </w:r>
            <w:r w:rsidR="00844E3A" w:rsidRPr="00844E3A">
              <w:rPr>
                <w:rFonts w:cs="Calibri"/>
                <w:bCs/>
                <w:sz w:val="22"/>
                <w:szCs w:val="22"/>
              </w:rPr>
              <w:t>30200000-1</w:t>
            </w:r>
            <w:r w:rsidRPr="00575EBA">
              <w:rPr>
                <w:color w:val="000000"/>
              </w:rPr>
              <w:t xml:space="preserve"> )</w:t>
            </w:r>
          </w:p>
          <w:p w14:paraId="0BBC9172" w14:textId="77777777" w:rsidR="00B57CBD" w:rsidRPr="00DB2BD8" w:rsidRDefault="00B57CBD" w:rsidP="00746550">
            <w:pPr>
              <w:spacing w:line="276" w:lineRule="auto"/>
              <w:rPr>
                <w:rFonts w:ascii="Calibri" w:hAnsi="Calibri" w:cs="Calibri"/>
                <w:sz w:val="22"/>
                <w:szCs w:val="22"/>
                <w:lang w:val="el-GR"/>
              </w:rPr>
            </w:pPr>
            <w:r w:rsidRPr="00DB2BD8">
              <w:rPr>
                <w:lang w:val="el-GR"/>
              </w:rPr>
              <w:t xml:space="preserve">- Κωδικός στο ΚΗΜΔΗΣ: </w:t>
            </w:r>
            <w:r w:rsidRPr="00EB6CED">
              <w:rPr>
                <w:lang w:val="el-GR"/>
              </w:rPr>
              <w:t>[22793]</w:t>
            </w:r>
          </w:p>
          <w:p w14:paraId="5C248912" w14:textId="77777777" w:rsidR="00B57CBD" w:rsidRPr="00DB2BD8" w:rsidRDefault="00B57CBD" w:rsidP="00746550">
            <w:pPr>
              <w:spacing w:line="276" w:lineRule="auto"/>
              <w:rPr>
                <w:rFonts w:ascii="Calibri" w:hAnsi="Calibri" w:cs="Calibri"/>
                <w:sz w:val="22"/>
                <w:szCs w:val="22"/>
                <w:lang w:val="el-GR"/>
              </w:rPr>
            </w:pPr>
            <w:r w:rsidRPr="00DB2BD8">
              <w:rPr>
                <w:lang w:val="el-GR"/>
              </w:rPr>
              <w:t xml:space="preserve">- Η σύμβαση αναφέρεται σε έργα, προμήθειες, ή υπηρεσίες : </w:t>
            </w:r>
            <w:r>
              <w:rPr>
                <w:lang w:val="el-GR"/>
              </w:rPr>
              <w:t>Προμήθειες</w:t>
            </w:r>
          </w:p>
          <w:p w14:paraId="00AB5C66" w14:textId="77777777" w:rsidR="00B57CBD" w:rsidRPr="00DB2BD8" w:rsidRDefault="00B57CBD" w:rsidP="00746550">
            <w:pPr>
              <w:spacing w:line="276" w:lineRule="auto"/>
              <w:rPr>
                <w:rFonts w:cs="Calibri"/>
                <w:sz w:val="22"/>
                <w:szCs w:val="22"/>
                <w:lang w:val="el-GR"/>
              </w:rPr>
            </w:pPr>
            <w:r w:rsidRPr="00DB2BD8">
              <w:rPr>
                <w:lang w:val="el-GR"/>
              </w:rPr>
              <w:t>- Εφόσον υφίστανται, ένδειξη ύπαρξης σχετικών τμημάτων : -</w:t>
            </w:r>
          </w:p>
          <w:p w14:paraId="490454E6" w14:textId="77777777" w:rsidR="00B57CBD" w:rsidRPr="00DB2BD8" w:rsidRDefault="00B57CBD" w:rsidP="00746550">
            <w:pPr>
              <w:spacing w:after="200" w:line="276" w:lineRule="auto"/>
              <w:jc w:val="both"/>
              <w:rPr>
                <w:lang w:val="el-GR"/>
              </w:rPr>
            </w:pPr>
            <w:r w:rsidRPr="00DB2BD8">
              <w:rPr>
                <w:rFonts w:cs="Calibri"/>
                <w:sz w:val="22"/>
                <w:szCs w:val="22"/>
                <w:lang w:val="el-GR"/>
              </w:rPr>
              <w:t>- Αριθμός αναφοράς που αποδίδεται στον φάκελο από την αναθέτουσα αρχή (</w:t>
            </w:r>
            <w:r w:rsidRPr="00DB2BD8">
              <w:rPr>
                <w:rFonts w:cs="Calibri"/>
                <w:i/>
                <w:sz w:val="22"/>
                <w:szCs w:val="22"/>
                <w:lang w:val="el-GR"/>
              </w:rPr>
              <w:t>εάν υπάρχει</w:t>
            </w:r>
            <w:r w:rsidRPr="00DB2BD8">
              <w:rPr>
                <w:rFonts w:cs="Calibri"/>
                <w:sz w:val="22"/>
                <w:szCs w:val="22"/>
                <w:lang w:val="el-GR"/>
              </w:rPr>
              <w:t>): -</w:t>
            </w:r>
          </w:p>
        </w:tc>
      </w:tr>
    </w:tbl>
    <w:p w14:paraId="34DEB3C4" w14:textId="77777777" w:rsidR="00B57CBD" w:rsidRPr="00DB2BD8" w:rsidRDefault="00B57CBD" w:rsidP="00B57CBD">
      <w:pPr>
        <w:spacing w:line="276" w:lineRule="auto"/>
        <w:rPr>
          <w:lang w:val="el-GR"/>
        </w:rPr>
      </w:pPr>
    </w:p>
    <w:p w14:paraId="5EA33D58" w14:textId="77777777" w:rsidR="00B57CBD" w:rsidRPr="00DB2BD8" w:rsidRDefault="00B57CBD" w:rsidP="00B57CBD">
      <w:pPr>
        <w:shd w:val="clear" w:color="auto" w:fill="B2B2B2"/>
        <w:spacing w:line="276" w:lineRule="auto"/>
        <w:rPr>
          <w:b/>
          <w:bCs/>
          <w:u w:val="single"/>
          <w:lang w:val="el-GR"/>
        </w:rPr>
      </w:pPr>
      <w:r w:rsidRPr="00DB2BD8">
        <w:rPr>
          <w:lang w:val="el-GR"/>
        </w:rPr>
        <w:t>ΟΛΕΣ ΟΙ ΥΠΟΛΟΙΠΕΣ ΠΛΗΡΟΦΟΡΙΕΣ ΣΕ ΚΑΘΕ ΕΝΟΤΗΤΑ ΤΟΥ ΤΕΥΔ ΘΑ ΠΡΕΠΕΙ ΝΑ ΣΥΜΠΛΗΡΩΘΟΥΝ ΑΠΟ ΤΟΝ ΟΙΚΟΝΟΜΙΚΟ ΦΟΡΕΑ</w:t>
      </w:r>
      <w:r w:rsidRPr="00DB2BD8">
        <w:rPr>
          <w:lang w:val="el-GR"/>
        </w:rPr>
        <w:br w:type="page"/>
      </w:r>
    </w:p>
    <w:p w14:paraId="37753C53" w14:textId="77777777" w:rsidR="00B57CBD" w:rsidRPr="00DB2BD8" w:rsidRDefault="00B57CBD" w:rsidP="00B57CBD">
      <w:pPr>
        <w:spacing w:line="276" w:lineRule="auto"/>
        <w:jc w:val="center"/>
        <w:rPr>
          <w:b/>
          <w:bCs/>
          <w:lang w:val="el-GR"/>
        </w:rPr>
      </w:pPr>
      <w:r w:rsidRPr="00DB2BD8">
        <w:rPr>
          <w:b/>
          <w:bCs/>
          <w:u w:val="single"/>
          <w:lang w:val="el-GR"/>
        </w:rPr>
        <w:lastRenderedPageBreak/>
        <w:t xml:space="preserve">Μέρος </w:t>
      </w:r>
      <w:r w:rsidRPr="00DB2BD8">
        <w:rPr>
          <w:b/>
          <w:bCs/>
          <w:u w:val="single"/>
        </w:rPr>
        <w:t>II</w:t>
      </w:r>
      <w:r w:rsidRPr="00DB2BD8">
        <w:rPr>
          <w:b/>
          <w:bCs/>
          <w:u w:val="single"/>
          <w:lang w:val="el-GR"/>
        </w:rPr>
        <w:t>: Πληροφορίες σχετικά με τον οικονομικό φορέα</w:t>
      </w:r>
    </w:p>
    <w:p w14:paraId="27981073" w14:textId="77777777" w:rsidR="00B57CBD" w:rsidRPr="00DB2BD8" w:rsidRDefault="00B57CBD" w:rsidP="00B57CBD">
      <w:pPr>
        <w:spacing w:line="276" w:lineRule="auto"/>
        <w:jc w:val="center"/>
        <w:rPr>
          <w:rFonts w:cs="Calibri"/>
          <w:b/>
          <w:i/>
          <w:sz w:val="22"/>
          <w:szCs w:val="22"/>
          <w:lang w:val="el-GR"/>
        </w:rPr>
      </w:pPr>
      <w:r w:rsidRPr="00DB2BD8">
        <w:rPr>
          <w:b/>
          <w:bCs/>
          <w:lang w:val="el-GR"/>
        </w:rPr>
        <w:t>Α: Πληροφορίες σχετικά με τον οικονομικό φορέα</w:t>
      </w:r>
    </w:p>
    <w:tbl>
      <w:tblPr>
        <w:tblW w:w="8964"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422"/>
        <w:gridCol w:w="4542"/>
      </w:tblGrid>
      <w:tr w:rsidR="00B57CBD" w:rsidRPr="00DB2BD8" w14:paraId="019EEA8F" w14:textId="77777777" w:rsidTr="00746550">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vAlign w:val="center"/>
          </w:tcPr>
          <w:p w14:paraId="0FBBCC85" w14:textId="77777777" w:rsidR="00B57CBD" w:rsidRPr="00DB2BD8" w:rsidRDefault="00B57CBD" w:rsidP="00746550">
            <w:pPr>
              <w:spacing w:before="120" w:after="120" w:line="276" w:lineRule="auto"/>
              <w:rPr>
                <w:b/>
                <w:bCs/>
                <w:i/>
                <w:iCs/>
              </w:rPr>
            </w:pPr>
            <w:proofErr w:type="spellStart"/>
            <w:r w:rsidRPr="00DB2BD8">
              <w:rPr>
                <w:rFonts w:cs="Calibri"/>
                <w:b/>
                <w:i/>
                <w:sz w:val="22"/>
                <w:szCs w:val="22"/>
              </w:rPr>
              <w:t>Στοιχεί</w:t>
            </w:r>
            <w:proofErr w:type="spellEnd"/>
            <w:r w:rsidRPr="00DB2BD8">
              <w:rPr>
                <w:rFonts w:cs="Calibri"/>
                <w:b/>
                <w:i/>
                <w:sz w:val="22"/>
                <w:szCs w:val="22"/>
              </w:rPr>
              <w:t>α ανα</w:t>
            </w:r>
            <w:proofErr w:type="spellStart"/>
            <w:r w:rsidRPr="00DB2BD8">
              <w:rPr>
                <w:rFonts w:cs="Calibri"/>
                <w:b/>
                <w:i/>
                <w:sz w:val="22"/>
                <w:szCs w:val="22"/>
              </w:rPr>
              <w:t>γνώρισης</w:t>
            </w:r>
            <w:proofErr w:type="spellEnd"/>
            <w:r w:rsidRPr="00DB2BD8">
              <w:rPr>
                <w:rFonts w:cs="Calibri"/>
                <w:b/>
                <w:i/>
                <w:sz w:val="22"/>
                <w:szCs w:val="22"/>
              </w:rPr>
              <w: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2A1BB65" w14:textId="77777777" w:rsidR="00B57CBD" w:rsidRPr="00DB2BD8" w:rsidRDefault="00B57CBD" w:rsidP="00746550">
            <w:pPr>
              <w:spacing w:after="200" w:line="276" w:lineRule="auto"/>
              <w:rPr>
                <w:rFonts w:ascii="Calibri" w:hAnsi="Calibri" w:cs="Calibri"/>
                <w:b/>
                <w:bCs/>
                <w:i/>
                <w:iCs/>
                <w:sz w:val="22"/>
                <w:szCs w:val="22"/>
              </w:rPr>
            </w:pPr>
            <w:r w:rsidRPr="00DB2BD8">
              <w:rPr>
                <w:b/>
                <w:bCs/>
                <w:i/>
                <w:iCs/>
              </w:rPr>
              <w:t>Απ</w:t>
            </w:r>
            <w:proofErr w:type="spellStart"/>
            <w:r w:rsidRPr="00DB2BD8">
              <w:rPr>
                <w:b/>
                <w:bCs/>
                <w:i/>
                <w:iCs/>
              </w:rPr>
              <w:t>άντηση</w:t>
            </w:r>
            <w:proofErr w:type="spellEnd"/>
            <w:r w:rsidRPr="00DB2BD8">
              <w:rPr>
                <w:b/>
                <w:bCs/>
                <w:i/>
                <w:iCs/>
              </w:rPr>
              <w:t>:</w:t>
            </w:r>
          </w:p>
        </w:tc>
      </w:tr>
      <w:tr w:rsidR="00B57CBD" w:rsidRPr="00DB2BD8" w14:paraId="5C820E15" w14:textId="77777777" w:rsidTr="00746550">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vAlign w:val="center"/>
          </w:tcPr>
          <w:p w14:paraId="489933C2" w14:textId="77777777" w:rsidR="00B57CBD" w:rsidRPr="00DB2BD8" w:rsidRDefault="00B57CBD" w:rsidP="00746550">
            <w:pPr>
              <w:spacing w:after="200" w:line="276" w:lineRule="auto"/>
              <w:rPr>
                <w:rFonts w:ascii="Calibri" w:hAnsi="Calibri" w:cs="Calibri"/>
                <w:sz w:val="22"/>
                <w:szCs w:val="22"/>
              </w:rPr>
            </w:pPr>
            <w:proofErr w:type="spellStart"/>
            <w:r w:rsidRPr="00DB2BD8">
              <w:t>Πλήρης</w:t>
            </w:r>
            <w:proofErr w:type="spellEnd"/>
            <w:r w:rsidRPr="00DB2BD8">
              <w:t xml:space="preserve"> Επ</w:t>
            </w:r>
            <w:proofErr w:type="spellStart"/>
            <w:r w:rsidRPr="00DB2BD8">
              <w:t>ωνυμί</w:t>
            </w:r>
            <w:proofErr w:type="spellEnd"/>
            <w:r w:rsidRPr="00DB2BD8">
              <w:t>α:</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8638214" w14:textId="77777777" w:rsidR="00B57CBD" w:rsidRPr="00DB2BD8" w:rsidRDefault="00B57CBD" w:rsidP="00746550">
            <w:pPr>
              <w:spacing w:after="200" w:line="276" w:lineRule="auto"/>
              <w:rPr>
                <w:rFonts w:ascii="Calibri" w:hAnsi="Calibri" w:cs="Calibri"/>
                <w:sz w:val="22"/>
                <w:szCs w:val="22"/>
              </w:rPr>
            </w:pPr>
            <w:r w:rsidRPr="00DB2BD8">
              <w:t>[   ]</w:t>
            </w:r>
          </w:p>
        </w:tc>
      </w:tr>
      <w:tr w:rsidR="00B57CBD" w:rsidRPr="00006C10" w14:paraId="38FD6718" w14:textId="77777777" w:rsidTr="00746550">
        <w:trPr>
          <w:trHeight w:val="1372"/>
          <w:jc w:val="center"/>
        </w:trPr>
        <w:tc>
          <w:tcPr>
            <w:tcW w:w="4422" w:type="dxa"/>
            <w:tcBorders>
              <w:top w:val="single" w:sz="4" w:space="0" w:color="000000"/>
              <w:left w:val="single" w:sz="4" w:space="0" w:color="000000"/>
              <w:bottom w:val="single" w:sz="4" w:space="0" w:color="000000"/>
            </w:tcBorders>
            <w:shd w:val="clear" w:color="auto" w:fill="auto"/>
            <w:tcMar>
              <w:left w:w="103" w:type="dxa"/>
            </w:tcMar>
            <w:vAlign w:val="center"/>
          </w:tcPr>
          <w:p w14:paraId="04632D26" w14:textId="77777777" w:rsidR="00B57CBD" w:rsidRPr="00DB2BD8" w:rsidRDefault="00B57CBD" w:rsidP="00746550">
            <w:pPr>
              <w:spacing w:line="276" w:lineRule="auto"/>
              <w:rPr>
                <w:rFonts w:ascii="Calibri" w:hAnsi="Calibri" w:cs="Calibri"/>
                <w:sz w:val="22"/>
                <w:szCs w:val="22"/>
                <w:lang w:val="el-GR"/>
              </w:rPr>
            </w:pPr>
            <w:r w:rsidRPr="00DB2BD8">
              <w:rPr>
                <w:lang w:val="el-GR"/>
              </w:rPr>
              <w:t>Αριθμός φορολογικού μητρώου (ΑΦΜ):</w:t>
            </w:r>
          </w:p>
          <w:p w14:paraId="6BC7C565" w14:textId="77777777" w:rsidR="00B57CBD" w:rsidRPr="00DB2BD8" w:rsidRDefault="00B57CBD" w:rsidP="00746550">
            <w:pPr>
              <w:spacing w:after="200" w:line="276" w:lineRule="auto"/>
              <w:rPr>
                <w:rFonts w:ascii="Calibri" w:hAnsi="Calibri" w:cs="Calibri"/>
                <w:sz w:val="22"/>
                <w:szCs w:val="22"/>
                <w:lang w:val="el-GR"/>
              </w:rPr>
            </w:pPr>
            <w:r w:rsidRPr="00DB2BD8">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9ECB58A" w14:textId="77777777" w:rsidR="00B57CBD" w:rsidRPr="00DB2BD8" w:rsidRDefault="00B57CBD" w:rsidP="00746550">
            <w:pPr>
              <w:spacing w:after="200" w:line="276" w:lineRule="auto"/>
              <w:rPr>
                <w:rFonts w:ascii="Calibri" w:hAnsi="Calibri" w:cs="Calibri"/>
                <w:sz w:val="22"/>
                <w:szCs w:val="22"/>
                <w:lang w:val="el-GR"/>
              </w:rPr>
            </w:pPr>
          </w:p>
        </w:tc>
      </w:tr>
      <w:tr w:rsidR="00B57CBD" w:rsidRPr="00DB2BD8" w14:paraId="5333220D" w14:textId="77777777" w:rsidTr="00746550">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vAlign w:val="center"/>
          </w:tcPr>
          <w:p w14:paraId="6C68D623" w14:textId="77777777" w:rsidR="00B57CBD" w:rsidRPr="00DB2BD8" w:rsidRDefault="00B57CBD" w:rsidP="00746550">
            <w:pPr>
              <w:spacing w:after="200" w:line="276" w:lineRule="auto"/>
              <w:rPr>
                <w:rFonts w:ascii="Calibri" w:hAnsi="Calibri" w:cs="Calibri"/>
                <w:sz w:val="22"/>
                <w:szCs w:val="22"/>
              </w:rPr>
            </w:pPr>
            <w:r w:rsidRPr="00DB2BD8">
              <w:t>Τα</w:t>
            </w:r>
            <w:proofErr w:type="spellStart"/>
            <w:r w:rsidRPr="00DB2BD8">
              <w:t>χυδρομική</w:t>
            </w:r>
            <w:proofErr w:type="spellEnd"/>
            <w:r w:rsidRPr="00DB2BD8">
              <w:t xml:space="preserve"> </w:t>
            </w:r>
            <w:proofErr w:type="spellStart"/>
            <w:r w:rsidRPr="00DB2BD8">
              <w:t>διεύθυνση</w:t>
            </w:r>
            <w:proofErr w:type="spellEnd"/>
            <w:r w:rsidRPr="00DB2BD8">
              <w: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CEBF56E" w14:textId="77777777" w:rsidR="00B57CBD" w:rsidRPr="00DB2BD8" w:rsidRDefault="00B57CBD" w:rsidP="00746550">
            <w:pPr>
              <w:spacing w:after="200" w:line="276" w:lineRule="auto"/>
              <w:rPr>
                <w:rFonts w:ascii="Calibri" w:hAnsi="Calibri" w:cs="Calibri"/>
                <w:sz w:val="22"/>
                <w:szCs w:val="22"/>
              </w:rPr>
            </w:pPr>
            <w:r w:rsidRPr="00DB2BD8">
              <w:t>[……]</w:t>
            </w:r>
          </w:p>
        </w:tc>
      </w:tr>
      <w:tr w:rsidR="00B57CBD" w:rsidRPr="00DB2BD8" w14:paraId="137DA5CD" w14:textId="77777777" w:rsidTr="00746550">
        <w:trPr>
          <w:trHeight w:val="2002"/>
          <w:jc w:val="center"/>
        </w:trPr>
        <w:tc>
          <w:tcPr>
            <w:tcW w:w="4422" w:type="dxa"/>
            <w:tcBorders>
              <w:top w:val="single" w:sz="4" w:space="0" w:color="000000"/>
              <w:left w:val="single" w:sz="4" w:space="0" w:color="000000"/>
              <w:bottom w:val="single" w:sz="4" w:space="0" w:color="000000"/>
            </w:tcBorders>
            <w:shd w:val="clear" w:color="auto" w:fill="auto"/>
            <w:tcMar>
              <w:left w:w="103" w:type="dxa"/>
            </w:tcMar>
            <w:vAlign w:val="center"/>
          </w:tcPr>
          <w:p w14:paraId="6BAE2330" w14:textId="77777777" w:rsidR="00B57CBD" w:rsidRPr="00DB2BD8" w:rsidRDefault="00B57CBD" w:rsidP="00746550">
            <w:pPr>
              <w:shd w:val="clear" w:color="auto" w:fill="FFFFFF"/>
              <w:spacing w:line="276" w:lineRule="auto"/>
              <w:rPr>
                <w:lang w:val="el-GR"/>
              </w:rPr>
            </w:pPr>
            <w:r w:rsidRPr="00DB2BD8">
              <w:rPr>
                <w:rFonts w:cs="Calibri"/>
                <w:sz w:val="22"/>
                <w:szCs w:val="22"/>
                <w:lang w:val="el-GR"/>
              </w:rPr>
              <w:t>Αρμόδιος ή αρμόδιοι</w:t>
            </w:r>
            <w:r w:rsidRPr="00DB2BD8">
              <w:rPr>
                <w:rFonts w:cs="Calibri"/>
                <w:sz w:val="22"/>
                <w:szCs w:val="22"/>
                <w:vertAlign w:val="superscript"/>
              </w:rPr>
              <w:footnoteReference w:id="2"/>
            </w:r>
            <w:r w:rsidRPr="00DB2BD8">
              <w:rPr>
                <w:rFonts w:cs="Calibri"/>
                <w:sz w:val="22"/>
                <w:szCs w:val="22"/>
                <w:lang w:val="el-GR"/>
              </w:rPr>
              <w:t>:</w:t>
            </w:r>
          </w:p>
          <w:p w14:paraId="1288D9CF" w14:textId="77777777" w:rsidR="00B57CBD" w:rsidRPr="00DB2BD8" w:rsidRDefault="00B57CBD" w:rsidP="00746550">
            <w:pPr>
              <w:spacing w:line="276" w:lineRule="auto"/>
              <w:rPr>
                <w:rFonts w:ascii="Calibri" w:hAnsi="Calibri" w:cs="Calibri"/>
                <w:sz w:val="22"/>
                <w:szCs w:val="22"/>
                <w:lang w:val="el-GR"/>
              </w:rPr>
            </w:pPr>
            <w:r w:rsidRPr="00DB2BD8">
              <w:rPr>
                <w:lang w:val="el-GR"/>
              </w:rPr>
              <w:t>Τηλέφωνο:</w:t>
            </w:r>
          </w:p>
          <w:p w14:paraId="271886EF" w14:textId="77777777" w:rsidR="00B57CBD" w:rsidRPr="00DB2BD8" w:rsidRDefault="00B57CBD" w:rsidP="00746550">
            <w:pPr>
              <w:spacing w:line="276" w:lineRule="auto"/>
              <w:rPr>
                <w:rFonts w:cs="Calibri"/>
                <w:sz w:val="22"/>
                <w:szCs w:val="22"/>
                <w:lang w:val="el-GR"/>
              </w:rPr>
            </w:pPr>
            <w:proofErr w:type="spellStart"/>
            <w:r w:rsidRPr="00DB2BD8">
              <w:rPr>
                <w:lang w:val="el-GR"/>
              </w:rPr>
              <w:t>Ηλ</w:t>
            </w:r>
            <w:proofErr w:type="spellEnd"/>
            <w:r w:rsidRPr="00DB2BD8">
              <w:rPr>
                <w:lang w:val="el-GR"/>
              </w:rPr>
              <w:t>. ταχυδρομείο:</w:t>
            </w:r>
          </w:p>
          <w:p w14:paraId="72FD4328" w14:textId="77777777" w:rsidR="00B57CBD" w:rsidRPr="00DB2BD8" w:rsidRDefault="00B57CBD" w:rsidP="00746550">
            <w:pPr>
              <w:spacing w:after="200" w:line="276" w:lineRule="auto"/>
              <w:rPr>
                <w:lang w:val="el-GR"/>
              </w:rPr>
            </w:pPr>
            <w:r w:rsidRPr="00DB2BD8">
              <w:rPr>
                <w:rFonts w:cs="Calibri"/>
                <w:sz w:val="22"/>
                <w:szCs w:val="22"/>
                <w:lang w:val="el-GR"/>
              </w:rPr>
              <w:t>Διεύθυνση στο Διαδίκτυο (διεύθυνση δικτυακού τόπου) (</w:t>
            </w:r>
            <w:r w:rsidRPr="00DB2BD8">
              <w:rPr>
                <w:rFonts w:cs="Calibri"/>
                <w:i/>
                <w:sz w:val="22"/>
                <w:szCs w:val="22"/>
                <w:lang w:val="el-GR"/>
              </w:rPr>
              <w:t>εάν υπάρχει</w:t>
            </w:r>
            <w:r w:rsidRPr="00DB2BD8">
              <w:rPr>
                <w:rFonts w:cs="Calibri"/>
                <w:sz w:val="22"/>
                <w:szCs w:val="22"/>
                <w:lang w:val="el-GR"/>
              </w:rPr>
              <w: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906488B" w14:textId="77777777" w:rsidR="00B57CBD" w:rsidRPr="00DB2BD8" w:rsidRDefault="00B57CBD" w:rsidP="00746550">
            <w:pPr>
              <w:spacing w:line="276" w:lineRule="auto"/>
              <w:rPr>
                <w:rFonts w:ascii="Calibri" w:hAnsi="Calibri" w:cs="Calibri"/>
                <w:sz w:val="22"/>
                <w:szCs w:val="22"/>
              </w:rPr>
            </w:pPr>
            <w:r w:rsidRPr="00DB2BD8">
              <w:t>[……]</w:t>
            </w:r>
          </w:p>
          <w:p w14:paraId="0119F5CF" w14:textId="77777777" w:rsidR="00B57CBD" w:rsidRPr="00DB2BD8" w:rsidRDefault="00B57CBD" w:rsidP="00746550">
            <w:pPr>
              <w:spacing w:line="276" w:lineRule="auto"/>
              <w:rPr>
                <w:rFonts w:ascii="Calibri" w:hAnsi="Calibri" w:cs="Calibri"/>
                <w:sz w:val="22"/>
                <w:szCs w:val="22"/>
              </w:rPr>
            </w:pPr>
            <w:r w:rsidRPr="00DB2BD8">
              <w:t>[……]</w:t>
            </w:r>
          </w:p>
          <w:p w14:paraId="5BF7BCAC" w14:textId="77777777" w:rsidR="00B57CBD" w:rsidRPr="00DB2BD8" w:rsidRDefault="00B57CBD" w:rsidP="00746550">
            <w:pPr>
              <w:spacing w:line="276" w:lineRule="auto"/>
              <w:rPr>
                <w:rFonts w:ascii="Calibri" w:hAnsi="Calibri" w:cs="Calibri"/>
                <w:sz w:val="22"/>
                <w:szCs w:val="22"/>
              </w:rPr>
            </w:pPr>
            <w:r w:rsidRPr="00DB2BD8">
              <w:t>[……]</w:t>
            </w:r>
          </w:p>
          <w:p w14:paraId="4A0DEE59" w14:textId="77777777" w:rsidR="00B57CBD" w:rsidRPr="00DB2BD8" w:rsidRDefault="00B57CBD" w:rsidP="00746550">
            <w:pPr>
              <w:spacing w:after="200" w:line="276" w:lineRule="auto"/>
              <w:rPr>
                <w:rFonts w:ascii="Calibri" w:hAnsi="Calibri" w:cs="Calibri"/>
                <w:sz w:val="22"/>
                <w:szCs w:val="22"/>
              </w:rPr>
            </w:pPr>
            <w:r w:rsidRPr="00DB2BD8">
              <w:t>[……]</w:t>
            </w:r>
          </w:p>
        </w:tc>
      </w:tr>
      <w:tr w:rsidR="00B57CBD" w:rsidRPr="00DB2BD8" w14:paraId="573A4972" w14:textId="77777777" w:rsidTr="00746550">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vAlign w:val="center"/>
          </w:tcPr>
          <w:p w14:paraId="564E584D" w14:textId="77777777" w:rsidR="00B57CBD" w:rsidRPr="00DB2BD8" w:rsidRDefault="00B57CBD" w:rsidP="00746550">
            <w:pPr>
              <w:spacing w:after="200" w:line="276" w:lineRule="auto"/>
              <w:rPr>
                <w:b/>
                <w:bCs/>
                <w:i/>
                <w:iCs/>
              </w:rPr>
            </w:pPr>
            <w:proofErr w:type="spellStart"/>
            <w:r w:rsidRPr="00DB2BD8">
              <w:rPr>
                <w:b/>
                <w:bCs/>
                <w:i/>
                <w:iCs/>
              </w:rPr>
              <w:t>Γενικές</w:t>
            </w:r>
            <w:proofErr w:type="spellEnd"/>
            <w:r w:rsidRPr="00DB2BD8">
              <w:rPr>
                <w:b/>
                <w:bCs/>
                <w:i/>
                <w:iCs/>
              </w:rPr>
              <w:t xml:space="preserve"> π</w:t>
            </w:r>
            <w:proofErr w:type="spellStart"/>
            <w:r w:rsidRPr="00DB2BD8">
              <w:rPr>
                <w:b/>
                <w:bCs/>
                <w:i/>
                <w:iCs/>
              </w:rPr>
              <w:t>ληροφορίες</w:t>
            </w:r>
            <w:proofErr w:type="spellEnd"/>
            <w:r w:rsidRPr="00DB2BD8">
              <w:rPr>
                <w:b/>
                <w:bCs/>
                <w:i/>
                <w:iCs/>
              </w:rPr>
              <w: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69E6FF8" w14:textId="77777777" w:rsidR="00B57CBD" w:rsidRPr="00DB2BD8" w:rsidRDefault="00B57CBD" w:rsidP="00746550">
            <w:pPr>
              <w:spacing w:after="200" w:line="276" w:lineRule="auto"/>
              <w:rPr>
                <w:rFonts w:ascii="Calibri" w:hAnsi="Calibri" w:cs="Calibri"/>
                <w:b/>
                <w:bCs/>
                <w:i/>
                <w:iCs/>
                <w:sz w:val="22"/>
                <w:szCs w:val="22"/>
              </w:rPr>
            </w:pPr>
            <w:r w:rsidRPr="00DB2BD8">
              <w:rPr>
                <w:b/>
                <w:bCs/>
                <w:i/>
                <w:iCs/>
              </w:rPr>
              <w:t>Απ</w:t>
            </w:r>
            <w:proofErr w:type="spellStart"/>
            <w:r w:rsidRPr="00DB2BD8">
              <w:rPr>
                <w:b/>
                <w:bCs/>
                <w:i/>
                <w:iCs/>
              </w:rPr>
              <w:t>άντηση</w:t>
            </w:r>
            <w:proofErr w:type="spellEnd"/>
            <w:r w:rsidRPr="00DB2BD8">
              <w:rPr>
                <w:b/>
                <w:bCs/>
                <w:i/>
                <w:iCs/>
              </w:rPr>
              <w:t>:</w:t>
            </w:r>
          </w:p>
        </w:tc>
      </w:tr>
      <w:tr w:rsidR="00B57CBD" w:rsidRPr="00006C10" w14:paraId="279041D9" w14:textId="77777777" w:rsidTr="00746550">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vAlign w:val="center"/>
          </w:tcPr>
          <w:p w14:paraId="722077C6" w14:textId="77777777" w:rsidR="00B57CBD" w:rsidRPr="00DB2BD8" w:rsidRDefault="00B57CBD" w:rsidP="00746550">
            <w:pPr>
              <w:spacing w:after="200" w:line="276" w:lineRule="auto"/>
              <w:rPr>
                <w:lang w:val="el-GR"/>
              </w:rPr>
            </w:pPr>
            <w:r w:rsidRPr="00DB2BD8">
              <w:rPr>
                <w:sz w:val="22"/>
                <w:lang w:val="el-GR"/>
              </w:rPr>
              <w:t>Ο οικονομικός φορέας είναι πολύ μικρή, μικρή ή μεσαία επιχείρηση</w:t>
            </w:r>
            <w:r w:rsidRPr="00DB2BD8">
              <w:rPr>
                <w:sz w:val="22"/>
                <w:vertAlign w:val="superscript"/>
              </w:rPr>
              <w:footnoteReference w:id="3"/>
            </w:r>
            <w:r w:rsidRPr="00DB2BD8">
              <w:rPr>
                <w:sz w:val="22"/>
                <w:lang w:val="el-GR"/>
              </w:rPr>
              <w: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29FCD34" w14:textId="77777777" w:rsidR="00B57CBD" w:rsidRPr="00DB2BD8" w:rsidRDefault="00B57CBD" w:rsidP="00746550">
            <w:pPr>
              <w:snapToGrid w:val="0"/>
              <w:spacing w:after="200" w:line="276" w:lineRule="auto"/>
              <w:rPr>
                <w:rFonts w:ascii="Calibri" w:hAnsi="Calibri" w:cs="Calibri"/>
                <w:sz w:val="22"/>
                <w:szCs w:val="22"/>
                <w:lang w:val="el-GR"/>
              </w:rPr>
            </w:pPr>
          </w:p>
        </w:tc>
      </w:tr>
      <w:tr w:rsidR="00B57CBD" w:rsidRPr="00006C10" w14:paraId="2E07E9FD" w14:textId="77777777" w:rsidTr="00746550">
        <w:trPr>
          <w:jc w:val="center"/>
        </w:trPr>
        <w:tc>
          <w:tcPr>
            <w:tcW w:w="4422" w:type="dxa"/>
            <w:tcBorders>
              <w:left w:val="single" w:sz="4" w:space="0" w:color="000000"/>
              <w:bottom w:val="single" w:sz="4" w:space="0" w:color="000000"/>
            </w:tcBorders>
            <w:shd w:val="clear" w:color="auto" w:fill="auto"/>
            <w:tcMar>
              <w:left w:w="103" w:type="dxa"/>
            </w:tcMar>
            <w:vAlign w:val="center"/>
          </w:tcPr>
          <w:p w14:paraId="643AE245" w14:textId="77777777" w:rsidR="00B57CBD" w:rsidRPr="00DB2BD8" w:rsidRDefault="00B57CBD" w:rsidP="00746550">
            <w:pPr>
              <w:spacing w:after="200" w:line="276" w:lineRule="auto"/>
              <w:rPr>
                <w:rFonts w:ascii="Calibri" w:hAnsi="Calibri" w:cs="Calibri"/>
                <w:sz w:val="22"/>
                <w:szCs w:val="22"/>
                <w:lang w:val="el-GR"/>
              </w:rPr>
            </w:pPr>
          </w:p>
        </w:tc>
        <w:tc>
          <w:tcPr>
            <w:tcW w:w="4542" w:type="dxa"/>
            <w:tcBorders>
              <w:left w:val="single" w:sz="4" w:space="0" w:color="000000"/>
              <w:bottom w:val="single" w:sz="4" w:space="0" w:color="000000"/>
              <w:right w:val="single" w:sz="4" w:space="0" w:color="000000"/>
            </w:tcBorders>
            <w:shd w:val="clear" w:color="auto" w:fill="auto"/>
            <w:tcMar>
              <w:left w:w="103" w:type="dxa"/>
            </w:tcMar>
            <w:vAlign w:val="center"/>
          </w:tcPr>
          <w:p w14:paraId="420752FF" w14:textId="77777777" w:rsidR="00B57CBD" w:rsidRPr="00DB2BD8" w:rsidRDefault="00B57CBD" w:rsidP="00746550">
            <w:pPr>
              <w:spacing w:line="276" w:lineRule="auto"/>
              <w:rPr>
                <w:rFonts w:ascii="Calibri" w:hAnsi="Calibri" w:cs="Calibri"/>
                <w:sz w:val="22"/>
                <w:szCs w:val="22"/>
                <w:lang w:val="el-GR"/>
              </w:rPr>
            </w:pPr>
          </w:p>
        </w:tc>
      </w:tr>
      <w:tr w:rsidR="00B57CBD" w:rsidRPr="00DB2BD8" w14:paraId="5446A9F5" w14:textId="77777777" w:rsidTr="00746550">
        <w:trPr>
          <w:jc w:val="center"/>
        </w:trPr>
        <w:tc>
          <w:tcPr>
            <w:tcW w:w="4422" w:type="dxa"/>
            <w:tcBorders>
              <w:left w:val="single" w:sz="4" w:space="0" w:color="000000"/>
              <w:bottom w:val="single" w:sz="4" w:space="0" w:color="000000"/>
            </w:tcBorders>
            <w:shd w:val="clear" w:color="auto" w:fill="auto"/>
            <w:tcMar>
              <w:left w:w="103" w:type="dxa"/>
            </w:tcMar>
            <w:vAlign w:val="center"/>
          </w:tcPr>
          <w:p w14:paraId="00A8513A" w14:textId="77777777" w:rsidR="00B57CBD" w:rsidRPr="00DB2BD8" w:rsidRDefault="00B57CBD" w:rsidP="00746550">
            <w:pPr>
              <w:spacing w:after="200" w:line="276" w:lineRule="auto"/>
              <w:rPr>
                <w:rFonts w:ascii="Calibri" w:hAnsi="Calibri" w:cs="Calibri"/>
                <w:sz w:val="22"/>
                <w:szCs w:val="22"/>
                <w:lang w:val="el-GR"/>
              </w:rPr>
            </w:pPr>
            <w:r w:rsidRPr="00DB2BD8">
              <w:rPr>
                <w:lang w:val="el-GR"/>
              </w:rPr>
              <w:t xml:space="preserve">Κατά περίπτωση, ο οικονομικός φορέας είναι εγγεγραμμένος σε επίσημο κατάλογο/Μητρώο εγκεκριμένων οικονομικών </w:t>
            </w:r>
            <w:r w:rsidRPr="00DB2BD8">
              <w:rPr>
                <w:lang w:val="el-GR"/>
              </w:rPr>
              <w:lastRenderedPageBreak/>
              <w:t>φορέων ή διαθέτει ισοδύναμο πιστοποιητικό (π.χ. βάσει εθνικού συστήματος (προ)επιλογής);</w:t>
            </w:r>
          </w:p>
        </w:tc>
        <w:tc>
          <w:tcPr>
            <w:tcW w:w="4542" w:type="dxa"/>
            <w:tcBorders>
              <w:left w:val="single" w:sz="4" w:space="0" w:color="000000"/>
              <w:bottom w:val="single" w:sz="4" w:space="0" w:color="000000"/>
              <w:right w:val="single" w:sz="4" w:space="0" w:color="000000"/>
            </w:tcBorders>
            <w:shd w:val="clear" w:color="auto" w:fill="auto"/>
            <w:tcMar>
              <w:left w:w="103" w:type="dxa"/>
            </w:tcMar>
            <w:vAlign w:val="center"/>
          </w:tcPr>
          <w:p w14:paraId="5440C807" w14:textId="77777777" w:rsidR="00B57CBD" w:rsidRPr="00DB2BD8" w:rsidRDefault="00B57CBD" w:rsidP="00746550">
            <w:pPr>
              <w:spacing w:after="200" w:line="276" w:lineRule="auto"/>
              <w:rPr>
                <w:rFonts w:ascii="Calibri" w:hAnsi="Calibri" w:cs="Calibri"/>
                <w:sz w:val="22"/>
                <w:szCs w:val="22"/>
              </w:rPr>
            </w:pPr>
            <w:r w:rsidRPr="00DB2BD8">
              <w:lastRenderedPageBreak/>
              <w:t xml:space="preserve">[] Ναι [] </w:t>
            </w:r>
            <w:proofErr w:type="spellStart"/>
            <w:r w:rsidRPr="00DB2BD8">
              <w:t>Όχι</w:t>
            </w:r>
            <w:proofErr w:type="spellEnd"/>
            <w:r w:rsidRPr="00DB2BD8">
              <w:t xml:space="preserve"> [] </w:t>
            </w:r>
            <w:proofErr w:type="spellStart"/>
            <w:r w:rsidRPr="00DB2BD8">
              <w:t>Άνευ</w:t>
            </w:r>
            <w:proofErr w:type="spellEnd"/>
            <w:r w:rsidRPr="00DB2BD8">
              <w:t xml:space="preserve"> α</w:t>
            </w:r>
            <w:proofErr w:type="spellStart"/>
            <w:r w:rsidRPr="00DB2BD8">
              <w:t>ντικειμένου</w:t>
            </w:r>
            <w:proofErr w:type="spellEnd"/>
          </w:p>
        </w:tc>
      </w:tr>
      <w:tr w:rsidR="00B57CBD" w:rsidRPr="00DB2BD8" w14:paraId="19D54F51" w14:textId="77777777" w:rsidTr="00746550">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vAlign w:val="center"/>
          </w:tcPr>
          <w:p w14:paraId="35F2F325" w14:textId="77777777" w:rsidR="00B57CBD" w:rsidRPr="00DB2BD8" w:rsidRDefault="00B57CBD" w:rsidP="00746550">
            <w:pPr>
              <w:spacing w:line="276" w:lineRule="auto"/>
              <w:rPr>
                <w:lang w:val="el-GR"/>
              </w:rPr>
            </w:pPr>
            <w:r w:rsidRPr="00DB2BD8">
              <w:rPr>
                <w:rFonts w:cs="Calibri"/>
                <w:b/>
                <w:sz w:val="22"/>
                <w:szCs w:val="22"/>
                <w:lang w:val="el-GR"/>
              </w:rPr>
              <w:t>Εάν ναι</w:t>
            </w:r>
            <w:r w:rsidRPr="00DB2BD8">
              <w:rPr>
                <w:rFonts w:cs="Calibri"/>
                <w:sz w:val="22"/>
                <w:szCs w:val="22"/>
                <w:lang w:val="el-GR"/>
              </w:rPr>
              <w:t>:</w:t>
            </w:r>
          </w:p>
          <w:p w14:paraId="4466B5CC" w14:textId="77777777" w:rsidR="00B57CBD" w:rsidRPr="00DB2BD8" w:rsidRDefault="00B57CBD" w:rsidP="00746550">
            <w:pPr>
              <w:spacing w:line="276" w:lineRule="auto"/>
              <w:rPr>
                <w:rFonts w:ascii="Calibri" w:hAnsi="Calibri" w:cs="Calibri"/>
                <w:sz w:val="22"/>
                <w:szCs w:val="22"/>
                <w:lang w:val="el-GR"/>
              </w:rPr>
            </w:pPr>
            <w:r w:rsidRPr="00DB2BD8">
              <w:rPr>
                <w:lang w:val="el-GR"/>
              </w:rPr>
              <w:t xml:space="preserve">Απαντήστε 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w:t>
            </w:r>
            <w:r w:rsidRPr="00DB2BD8">
              <w:t>VI</w:t>
            </w:r>
            <w:r w:rsidRPr="00DB2BD8">
              <w:rPr>
                <w:lang w:val="el-GR"/>
              </w:rPr>
              <w:t xml:space="preserve">. </w:t>
            </w:r>
          </w:p>
          <w:p w14:paraId="33592768" w14:textId="77777777" w:rsidR="00B57CBD" w:rsidRPr="00DB2BD8" w:rsidRDefault="00B57CBD" w:rsidP="00746550">
            <w:pPr>
              <w:spacing w:line="276" w:lineRule="auto"/>
              <w:rPr>
                <w:lang w:val="el-GR"/>
              </w:rPr>
            </w:pPr>
          </w:p>
          <w:p w14:paraId="7E498184" w14:textId="77777777" w:rsidR="00B57CBD" w:rsidRPr="00DB2BD8" w:rsidRDefault="00B57CBD" w:rsidP="00746550">
            <w:pPr>
              <w:spacing w:line="276" w:lineRule="auto"/>
              <w:rPr>
                <w:rFonts w:cs="Calibri"/>
                <w:sz w:val="22"/>
                <w:szCs w:val="22"/>
                <w:lang w:val="el-GR"/>
              </w:rPr>
            </w:pPr>
            <w:r w:rsidRPr="00DB2BD8">
              <w:rPr>
                <w:lang w:val="el-GR"/>
              </w:rPr>
              <w:t>α) Αναφέρετε την ονομασία του καταλόγου ή του πιστοποιητικού και τον σχετικό αριθμό εγγραφής ή πιστοποίησης, κατά περίπτωση:</w:t>
            </w:r>
          </w:p>
          <w:p w14:paraId="64FAA2C1" w14:textId="77777777" w:rsidR="00B57CBD" w:rsidRPr="00DB2BD8" w:rsidRDefault="00B57CBD" w:rsidP="00746550">
            <w:pPr>
              <w:spacing w:line="276" w:lineRule="auto"/>
              <w:rPr>
                <w:rFonts w:cs="Calibri"/>
                <w:sz w:val="22"/>
                <w:szCs w:val="22"/>
                <w:lang w:val="el-GR"/>
              </w:rPr>
            </w:pPr>
          </w:p>
          <w:p w14:paraId="7E42C56A" w14:textId="77777777" w:rsidR="00B57CBD" w:rsidRPr="00DB2BD8" w:rsidRDefault="00B57CBD" w:rsidP="00746550">
            <w:pPr>
              <w:spacing w:line="276" w:lineRule="auto"/>
              <w:rPr>
                <w:rFonts w:cs="Calibri"/>
                <w:sz w:val="22"/>
                <w:szCs w:val="22"/>
                <w:lang w:val="el-GR"/>
              </w:rPr>
            </w:pPr>
            <w:r w:rsidRPr="00DB2BD8">
              <w:rPr>
                <w:rFonts w:cs="Calibri"/>
                <w:sz w:val="22"/>
                <w:szCs w:val="22"/>
                <w:lang w:val="el-GR"/>
              </w:rPr>
              <w:t>β) Εάν το πιστοποιητικό εγγραφής ή η πιστοποίηση διατίθεται ηλεκτρονικά, αναφέρετε:</w:t>
            </w:r>
          </w:p>
          <w:p w14:paraId="629C64A6" w14:textId="77777777" w:rsidR="00B57CBD" w:rsidRPr="00DB2BD8" w:rsidRDefault="00B57CBD" w:rsidP="00746550">
            <w:pPr>
              <w:spacing w:line="276" w:lineRule="auto"/>
              <w:rPr>
                <w:rFonts w:cs="Calibri"/>
                <w:sz w:val="22"/>
                <w:szCs w:val="22"/>
                <w:lang w:val="el-GR"/>
              </w:rPr>
            </w:pPr>
          </w:p>
          <w:p w14:paraId="24CE18EF" w14:textId="77777777" w:rsidR="00B57CBD" w:rsidRPr="00DB2BD8" w:rsidRDefault="00B57CBD" w:rsidP="00746550">
            <w:pPr>
              <w:spacing w:line="276" w:lineRule="auto"/>
              <w:rPr>
                <w:rFonts w:cs="Calibri"/>
                <w:sz w:val="22"/>
                <w:szCs w:val="22"/>
                <w:lang w:val="el-GR"/>
              </w:rPr>
            </w:pPr>
          </w:p>
          <w:p w14:paraId="119F607E" w14:textId="77777777" w:rsidR="00B57CBD" w:rsidRPr="00DB2BD8" w:rsidRDefault="00B57CBD" w:rsidP="00746550">
            <w:pPr>
              <w:spacing w:line="276" w:lineRule="auto"/>
              <w:rPr>
                <w:rFonts w:cs="Calibri"/>
                <w:sz w:val="22"/>
                <w:szCs w:val="22"/>
                <w:lang w:val="el-GR"/>
              </w:rPr>
            </w:pPr>
          </w:p>
          <w:p w14:paraId="2A45892F" w14:textId="77777777" w:rsidR="00B57CBD" w:rsidRPr="00DB2BD8" w:rsidRDefault="00B57CBD" w:rsidP="00746550">
            <w:pPr>
              <w:spacing w:line="276" w:lineRule="auto"/>
              <w:rPr>
                <w:rFonts w:cs="Calibri"/>
                <w:sz w:val="22"/>
                <w:szCs w:val="22"/>
                <w:lang w:val="el-GR"/>
              </w:rPr>
            </w:pPr>
            <w:r w:rsidRPr="00DB2BD8">
              <w:rPr>
                <w:rFonts w:cs="Calibri"/>
                <w:sz w:val="22"/>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DB2BD8">
              <w:rPr>
                <w:rFonts w:cs="Calibri"/>
                <w:sz w:val="22"/>
                <w:szCs w:val="22"/>
                <w:vertAlign w:val="superscript"/>
              </w:rPr>
              <w:footnoteReference w:id="4"/>
            </w:r>
            <w:r w:rsidRPr="00DB2BD8">
              <w:rPr>
                <w:rFonts w:cs="Calibri"/>
                <w:sz w:val="22"/>
                <w:szCs w:val="22"/>
                <w:lang w:val="el-GR"/>
              </w:rPr>
              <w:t>:</w:t>
            </w:r>
          </w:p>
          <w:p w14:paraId="48AC8785" w14:textId="77777777" w:rsidR="00B57CBD" w:rsidRPr="00DB2BD8" w:rsidRDefault="00B57CBD" w:rsidP="00746550">
            <w:pPr>
              <w:spacing w:line="276" w:lineRule="auto"/>
              <w:rPr>
                <w:lang w:val="el-GR"/>
              </w:rPr>
            </w:pPr>
          </w:p>
          <w:p w14:paraId="1DD7E30B" w14:textId="77777777" w:rsidR="00B57CBD" w:rsidRPr="00DB2BD8" w:rsidRDefault="00B57CBD" w:rsidP="00746550">
            <w:pPr>
              <w:spacing w:line="276" w:lineRule="auto"/>
              <w:rPr>
                <w:rFonts w:cs="Calibri"/>
                <w:b/>
                <w:sz w:val="22"/>
                <w:szCs w:val="22"/>
                <w:lang w:val="el-GR"/>
              </w:rPr>
            </w:pPr>
            <w:r w:rsidRPr="00DB2BD8">
              <w:rPr>
                <w:lang w:val="el-GR"/>
              </w:rPr>
              <w:t>δ) Η εγγραφή ή η πιστοποίηση καλύπτει όλα τα απαιτούμενα κριτήρια επιλογής;</w:t>
            </w:r>
          </w:p>
          <w:p w14:paraId="7E2DDBC8" w14:textId="77777777" w:rsidR="00B57CBD" w:rsidRPr="00DB2BD8" w:rsidRDefault="00B57CBD" w:rsidP="00746550">
            <w:pPr>
              <w:spacing w:line="276" w:lineRule="auto"/>
              <w:rPr>
                <w:rFonts w:cs="Calibri"/>
                <w:b/>
                <w:sz w:val="22"/>
                <w:szCs w:val="22"/>
                <w:lang w:val="el-GR"/>
              </w:rPr>
            </w:pPr>
          </w:p>
          <w:p w14:paraId="4055901A" w14:textId="77777777" w:rsidR="00B57CBD" w:rsidRPr="00DB2BD8" w:rsidRDefault="00B57CBD" w:rsidP="00746550">
            <w:pPr>
              <w:spacing w:line="276" w:lineRule="auto"/>
              <w:rPr>
                <w:rFonts w:cs="Calibri"/>
                <w:sz w:val="22"/>
                <w:szCs w:val="22"/>
                <w:lang w:val="el-GR"/>
              </w:rPr>
            </w:pPr>
          </w:p>
          <w:p w14:paraId="2D860672" w14:textId="77777777" w:rsidR="00B57CBD" w:rsidRPr="00DB2BD8" w:rsidRDefault="00B57CBD" w:rsidP="00746550">
            <w:pPr>
              <w:spacing w:after="200" w:line="276" w:lineRule="auto"/>
              <w:ind w:left="113"/>
              <w:jc w:val="both"/>
              <w:rPr>
                <w:rFonts w:cs="Calibri"/>
                <w:sz w:val="22"/>
                <w:szCs w:val="22"/>
                <w:lang w:val="el-GR"/>
              </w:rPr>
            </w:pPr>
          </w:p>
          <w:p w14:paraId="09B20475" w14:textId="77777777" w:rsidR="00B57CBD" w:rsidRPr="00DB2BD8" w:rsidRDefault="00B57CBD" w:rsidP="00746550">
            <w:pPr>
              <w:spacing w:after="200" w:line="276" w:lineRule="auto"/>
              <w:ind w:left="113"/>
              <w:jc w:val="both"/>
              <w:rPr>
                <w:rFonts w:cs="Calibri"/>
                <w:sz w:val="22"/>
                <w:szCs w:val="22"/>
                <w:lang w:val="el-GR"/>
              </w:rPr>
            </w:pPr>
            <w:r w:rsidRPr="00DB2BD8">
              <w:rPr>
                <w:rFonts w:cs="Calibri"/>
                <w:sz w:val="22"/>
                <w:szCs w:val="22"/>
                <w:lang w:val="el-GR"/>
              </w:rPr>
              <w:t xml:space="preserve">ε) Ο οικονομικός φορέας θα είναι σε θέση να προσκομίσει </w:t>
            </w:r>
            <w:r w:rsidRPr="00DB2BD8">
              <w:rPr>
                <w:rFonts w:cs="Calibri"/>
                <w:b/>
                <w:sz w:val="22"/>
                <w:szCs w:val="22"/>
                <w:lang w:val="el-GR"/>
              </w:rPr>
              <w:t>βεβαίωση</w:t>
            </w:r>
            <w:r w:rsidRPr="00DB2BD8">
              <w:rPr>
                <w:rFonts w:cs="Calibri"/>
                <w:sz w:val="22"/>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D61A318" w14:textId="77777777" w:rsidR="00B57CBD" w:rsidRPr="00DB2BD8" w:rsidRDefault="00B57CBD" w:rsidP="00746550">
            <w:pPr>
              <w:spacing w:after="200" w:line="276" w:lineRule="auto"/>
              <w:rPr>
                <w:rFonts w:cs="Calibri"/>
                <w:sz w:val="22"/>
                <w:szCs w:val="22"/>
                <w:lang w:val="el-GR"/>
              </w:rPr>
            </w:pPr>
          </w:p>
          <w:p w14:paraId="75BA9819" w14:textId="77777777" w:rsidR="00B57CBD" w:rsidRPr="00DB2BD8" w:rsidRDefault="00B57CBD" w:rsidP="00746550">
            <w:pPr>
              <w:spacing w:after="200" w:line="276" w:lineRule="auto"/>
              <w:rPr>
                <w:rFonts w:ascii="Calibri" w:hAnsi="Calibri" w:cs="Calibri"/>
                <w:sz w:val="22"/>
                <w:szCs w:val="22"/>
                <w:lang w:val="el-GR"/>
              </w:rPr>
            </w:pPr>
            <w:r w:rsidRPr="00DB2BD8">
              <w:rPr>
                <w:rFonts w:cs="Calibri"/>
                <w:sz w:val="22"/>
                <w:szCs w:val="22"/>
                <w:lang w:val="el-GR"/>
              </w:rPr>
              <w:lastRenderedPageBreak/>
              <w:t xml:space="preserve">Εάν η σχετική τεκμηρίωση διατίθεται ηλεκτρονικά, αναφέρετε: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269E2C2" w14:textId="77777777" w:rsidR="00B57CBD" w:rsidRPr="00DB2BD8" w:rsidRDefault="00B57CBD" w:rsidP="00746550">
            <w:pPr>
              <w:snapToGrid w:val="0"/>
              <w:spacing w:line="276" w:lineRule="auto"/>
              <w:rPr>
                <w:rFonts w:ascii="Calibri" w:hAnsi="Calibri" w:cs="Calibri"/>
                <w:sz w:val="22"/>
                <w:szCs w:val="22"/>
                <w:lang w:val="el-GR"/>
              </w:rPr>
            </w:pPr>
          </w:p>
          <w:p w14:paraId="032CE0B5" w14:textId="77777777" w:rsidR="00B57CBD" w:rsidRPr="00DB2BD8" w:rsidRDefault="00B57CBD" w:rsidP="00746550">
            <w:pPr>
              <w:spacing w:line="276" w:lineRule="auto"/>
              <w:rPr>
                <w:rFonts w:ascii="Calibri" w:hAnsi="Calibri" w:cs="Calibri"/>
                <w:sz w:val="22"/>
                <w:szCs w:val="22"/>
                <w:lang w:val="el-GR"/>
              </w:rPr>
            </w:pPr>
          </w:p>
          <w:p w14:paraId="6BB52404" w14:textId="77777777" w:rsidR="00B57CBD" w:rsidRPr="00DB2BD8" w:rsidRDefault="00B57CBD" w:rsidP="00746550">
            <w:pPr>
              <w:spacing w:line="276" w:lineRule="auto"/>
              <w:rPr>
                <w:rFonts w:ascii="Calibri" w:hAnsi="Calibri" w:cs="Calibri"/>
                <w:sz w:val="22"/>
                <w:szCs w:val="22"/>
                <w:lang w:val="el-GR"/>
              </w:rPr>
            </w:pPr>
          </w:p>
          <w:p w14:paraId="1F33AA5D" w14:textId="77777777" w:rsidR="00B57CBD" w:rsidRPr="00DB2BD8" w:rsidRDefault="00B57CBD" w:rsidP="00746550">
            <w:pPr>
              <w:spacing w:line="276" w:lineRule="auto"/>
              <w:rPr>
                <w:rFonts w:ascii="Calibri" w:hAnsi="Calibri" w:cs="Calibri"/>
                <w:sz w:val="22"/>
                <w:szCs w:val="22"/>
                <w:lang w:val="el-GR"/>
              </w:rPr>
            </w:pPr>
          </w:p>
          <w:p w14:paraId="1C1B7466" w14:textId="77777777" w:rsidR="00B57CBD" w:rsidRPr="00DB2BD8" w:rsidRDefault="00B57CBD" w:rsidP="00746550">
            <w:pPr>
              <w:spacing w:line="276" w:lineRule="auto"/>
              <w:rPr>
                <w:rFonts w:ascii="Calibri" w:hAnsi="Calibri" w:cs="Calibri"/>
                <w:sz w:val="22"/>
                <w:szCs w:val="22"/>
                <w:lang w:val="el-GR"/>
              </w:rPr>
            </w:pPr>
          </w:p>
          <w:p w14:paraId="644D32E3" w14:textId="77777777" w:rsidR="00B57CBD" w:rsidRPr="00DB2BD8" w:rsidRDefault="00B57CBD" w:rsidP="00746550">
            <w:pPr>
              <w:spacing w:line="276" w:lineRule="auto"/>
              <w:rPr>
                <w:lang w:val="el-GR"/>
              </w:rPr>
            </w:pPr>
          </w:p>
          <w:p w14:paraId="00A61366" w14:textId="77777777" w:rsidR="00B57CBD" w:rsidRPr="00DB2BD8" w:rsidRDefault="00B57CBD" w:rsidP="00746550">
            <w:pPr>
              <w:spacing w:line="276" w:lineRule="auto"/>
              <w:rPr>
                <w:lang w:val="el-GR"/>
              </w:rPr>
            </w:pPr>
          </w:p>
          <w:p w14:paraId="7E42D6DD" w14:textId="77777777" w:rsidR="00B57CBD" w:rsidRPr="00DB2BD8" w:rsidRDefault="00B57CBD" w:rsidP="00746550">
            <w:pPr>
              <w:spacing w:line="276" w:lineRule="auto"/>
              <w:rPr>
                <w:rFonts w:ascii="Calibri" w:hAnsi="Calibri" w:cs="Calibri"/>
                <w:sz w:val="22"/>
                <w:szCs w:val="22"/>
                <w:lang w:val="el-GR"/>
              </w:rPr>
            </w:pPr>
            <w:r w:rsidRPr="00DB2BD8">
              <w:rPr>
                <w:lang w:val="el-GR"/>
              </w:rPr>
              <w:t>α) [……]</w:t>
            </w:r>
          </w:p>
          <w:p w14:paraId="6539DFEF" w14:textId="77777777" w:rsidR="00B57CBD" w:rsidRPr="00DB2BD8" w:rsidRDefault="00B57CBD" w:rsidP="00746550">
            <w:pPr>
              <w:spacing w:line="276" w:lineRule="auto"/>
              <w:rPr>
                <w:rFonts w:ascii="Calibri" w:hAnsi="Calibri" w:cs="Calibri"/>
                <w:sz w:val="22"/>
                <w:szCs w:val="22"/>
                <w:lang w:val="el-GR"/>
              </w:rPr>
            </w:pPr>
          </w:p>
          <w:p w14:paraId="7850BEBE" w14:textId="77777777" w:rsidR="00B57CBD" w:rsidRPr="00DB2BD8" w:rsidRDefault="00B57CBD" w:rsidP="00746550">
            <w:pPr>
              <w:spacing w:line="276" w:lineRule="auto"/>
              <w:rPr>
                <w:rFonts w:cs="Calibri"/>
                <w:i/>
                <w:sz w:val="22"/>
                <w:szCs w:val="22"/>
                <w:lang w:val="el-GR"/>
              </w:rPr>
            </w:pPr>
          </w:p>
          <w:p w14:paraId="4CB286F1" w14:textId="77777777" w:rsidR="00B57CBD" w:rsidRPr="00DB2BD8" w:rsidRDefault="00B57CBD" w:rsidP="00746550">
            <w:pPr>
              <w:spacing w:line="276" w:lineRule="auto"/>
              <w:rPr>
                <w:rFonts w:cs="Calibri"/>
                <w:i/>
                <w:sz w:val="22"/>
                <w:szCs w:val="22"/>
                <w:lang w:val="el-GR"/>
              </w:rPr>
            </w:pPr>
          </w:p>
          <w:p w14:paraId="77EFB891" w14:textId="77777777" w:rsidR="00B57CBD" w:rsidRPr="00DB2BD8" w:rsidRDefault="00B57CBD" w:rsidP="00746550">
            <w:pPr>
              <w:spacing w:line="276" w:lineRule="auto"/>
              <w:rPr>
                <w:rFonts w:cs="Calibri"/>
                <w:i/>
                <w:sz w:val="22"/>
                <w:szCs w:val="22"/>
                <w:lang w:val="el-GR"/>
              </w:rPr>
            </w:pPr>
          </w:p>
          <w:p w14:paraId="42889DE5" w14:textId="77777777" w:rsidR="00B57CBD" w:rsidRPr="00DB2BD8" w:rsidRDefault="00B57CBD" w:rsidP="00746550">
            <w:pPr>
              <w:spacing w:line="276" w:lineRule="auto"/>
              <w:rPr>
                <w:rFonts w:ascii="Calibri" w:hAnsi="Calibri" w:cs="Calibri"/>
                <w:i/>
                <w:sz w:val="22"/>
                <w:szCs w:val="22"/>
                <w:lang w:val="el-GR"/>
              </w:rPr>
            </w:pPr>
            <w:r w:rsidRPr="00DB2BD8">
              <w:rPr>
                <w:rFonts w:cs="Calibri"/>
                <w:i/>
                <w:sz w:val="22"/>
                <w:szCs w:val="22"/>
                <w:lang w:val="el-GR"/>
              </w:rPr>
              <w:t>β) (διαδικτυακή διεύθυνση, αρχή ή φορέας έκδοσης, επακριβή στοιχεία αναφοράς των εγγράφων):[……][……][……][……]</w:t>
            </w:r>
          </w:p>
          <w:p w14:paraId="0E1E208D" w14:textId="77777777" w:rsidR="00B57CBD" w:rsidRPr="00DB2BD8" w:rsidRDefault="00B57CBD" w:rsidP="00746550">
            <w:pPr>
              <w:spacing w:line="276" w:lineRule="auto"/>
              <w:rPr>
                <w:lang w:val="el-GR"/>
              </w:rPr>
            </w:pPr>
          </w:p>
          <w:p w14:paraId="34D38A34" w14:textId="77777777" w:rsidR="00B57CBD" w:rsidRPr="00DB2BD8" w:rsidRDefault="00B57CBD" w:rsidP="00746550">
            <w:pPr>
              <w:spacing w:line="276" w:lineRule="auto"/>
              <w:rPr>
                <w:lang w:val="el-GR"/>
              </w:rPr>
            </w:pPr>
          </w:p>
          <w:p w14:paraId="3269C395" w14:textId="77777777" w:rsidR="00B57CBD" w:rsidRPr="00DB2BD8" w:rsidRDefault="00B57CBD" w:rsidP="00746550">
            <w:pPr>
              <w:spacing w:line="276" w:lineRule="auto"/>
              <w:rPr>
                <w:lang w:val="el-GR"/>
              </w:rPr>
            </w:pPr>
          </w:p>
          <w:p w14:paraId="1E810B0A" w14:textId="77777777" w:rsidR="00B57CBD" w:rsidRPr="00DB2BD8" w:rsidRDefault="00B57CBD" w:rsidP="00746550">
            <w:pPr>
              <w:spacing w:line="276" w:lineRule="auto"/>
              <w:rPr>
                <w:rFonts w:ascii="Calibri" w:hAnsi="Calibri" w:cs="Calibri"/>
                <w:sz w:val="22"/>
                <w:szCs w:val="22"/>
                <w:lang w:val="el-GR"/>
              </w:rPr>
            </w:pPr>
            <w:r w:rsidRPr="00DB2BD8">
              <w:rPr>
                <w:lang w:val="el-GR"/>
              </w:rPr>
              <w:t>γ) [……]</w:t>
            </w:r>
          </w:p>
          <w:p w14:paraId="5791454A" w14:textId="77777777" w:rsidR="00B57CBD" w:rsidRPr="00DB2BD8" w:rsidRDefault="00B57CBD" w:rsidP="00746550">
            <w:pPr>
              <w:spacing w:line="276" w:lineRule="auto"/>
              <w:rPr>
                <w:rFonts w:ascii="Calibri" w:hAnsi="Calibri" w:cs="Calibri"/>
                <w:sz w:val="22"/>
                <w:szCs w:val="22"/>
                <w:lang w:val="el-GR"/>
              </w:rPr>
            </w:pPr>
          </w:p>
          <w:p w14:paraId="7B1C0CBC" w14:textId="77777777" w:rsidR="00B57CBD" w:rsidRPr="00DB2BD8" w:rsidRDefault="00B57CBD" w:rsidP="00746550">
            <w:pPr>
              <w:spacing w:line="276" w:lineRule="auto"/>
              <w:rPr>
                <w:rFonts w:ascii="Calibri" w:hAnsi="Calibri" w:cs="Calibri"/>
                <w:sz w:val="22"/>
                <w:szCs w:val="22"/>
                <w:lang w:val="el-GR"/>
              </w:rPr>
            </w:pPr>
          </w:p>
          <w:p w14:paraId="7E2174DD" w14:textId="77777777" w:rsidR="00B57CBD" w:rsidRPr="00DB2BD8" w:rsidRDefault="00B57CBD" w:rsidP="00746550">
            <w:pPr>
              <w:spacing w:line="276" w:lineRule="auto"/>
              <w:rPr>
                <w:lang w:val="el-GR"/>
              </w:rPr>
            </w:pPr>
          </w:p>
          <w:p w14:paraId="648D4A21" w14:textId="77777777" w:rsidR="00B57CBD" w:rsidRPr="00DB2BD8" w:rsidRDefault="00B57CBD" w:rsidP="00746550">
            <w:pPr>
              <w:spacing w:line="276" w:lineRule="auto"/>
              <w:rPr>
                <w:lang w:val="el-GR"/>
              </w:rPr>
            </w:pPr>
          </w:p>
          <w:p w14:paraId="1B61B9F8" w14:textId="77777777" w:rsidR="00B57CBD" w:rsidRPr="00DB2BD8" w:rsidRDefault="00B57CBD" w:rsidP="00746550">
            <w:pPr>
              <w:spacing w:line="276" w:lineRule="auto"/>
              <w:rPr>
                <w:rFonts w:ascii="Calibri" w:hAnsi="Calibri" w:cs="Calibri"/>
                <w:sz w:val="22"/>
                <w:szCs w:val="22"/>
                <w:lang w:val="el-GR"/>
              </w:rPr>
            </w:pPr>
            <w:r w:rsidRPr="00DB2BD8">
              <w:rPr>
                <w:lang w:val="el-GR"/>
              </w:rPr>
              <w:t>δ) [] Ναι [] Όχι</w:t>
            </w:r>
          </w:p>
          <w:p w14:paraId="0F281ABD" w14:textId="77777777" w:rsidR="00B57CBD" w:rsidRPr="00DB2BD8" w:rsidRDefault="00B57CBD" w:rsidP="00746550">
            <w:pPr>
              <w:spacing w:line="276" w:lineRule="auto"/>
              <w:rPr>
                <w:rFonts w:ascii="Calibri" w:hAnsi="Calibri" w:cs="Calibri"/>
                <w:sz w:val="22"/>
                <w:szCs w:val="22"/>
                <w:lang w:val="el-GR"/>
              </w:rPr>
            </w:pPr>
          </w:p>
          <w:p w14:paraId="10968E9E" w14:textId="77777777" w:rsidR="00B57CBD" w:rsidRPr="00DB2BD8" w:rsidRDefault="00B57CBD" w:rsidP="00746550">
            <w:pPr>
              <w:spacing w:line="276" w:lineRule="auto"/>
              <w:rPr>
                <w:rFonts w:ascii="Calibri" w:hAnsi="Calibri" w:cs="Calibri"/>
                <w:sz w:val="22"/>
                <w:szCs w:val="22"/>
                <w:lang w:val="el-GR"/>
              </w:rPr>
            </w:pPr>
          </w:p>
          <w:p w14:paraId="7AEA0196" w14:textId="77777777" w:rsidR="00B57CBD" w:rsidRPr="00DB2BD8" w:rsidRDefault="00B57CBD" w:rsidP="00746550">
            <w:pPr>
              <w:spacing w:line="276" w:lineRule="auto"/>
              <w:rPr>
                <w:rFonts w:ascii="Calibri" w:hAnsi="Calibri" w:cs="Calibri"/>
                <w:sz w:val="22"/>
                <w:szCs w:val="22"/>
                <w:lang w:val="el-GR"/>
              </w:rPr>
            </w:pPr>
          </w:p>
          <w:p w14:paraId="7E4BCE8D" w14:textId="77777777" w:rsidR="00B57CBD" w:rsidRPr="00DB2BD8" w:rsidRDefault="00B57CBD" w:rsidP="00746550">
            <w:pPr>
              <w:spacing w:line="276" w:lineRule="auto"/>
              <w:rPr>
                <w:rFonts w:ascii="Calibri" w:hAnsi="Calibri" w:cs="Calibri"/>
                <w:sz w:val="22"/>
                <w:szCs w:val="22"/>
                <w:lang w:val="el-GR"/>
              </w:rPr>
            </w:pPr>
          </w:p>
          <w:p w14:paraId="3D3FE930" w14:textId="77777777" w:rsidR="00B57CBD" w:rsidRPr="00DB2BD8" w:rsidRDefault="00B57CBD" w:rsidP="00746550">
            <w:pPr>
              <w:spacing w:line="276" w:lineRule="auto"/>
              <w:rPr>
                <w:rFonts w:cs="Calibri"/>
                <w:sz w:val="22"/>
                <w:szCs w:val="22"/>
                <w:lang w:val="el-GR"/>
              </w:rPr>
            </w:pPr>
          </w:p>
          <w:p w14:paraId="57E1BAEA" w14:textId="77777777" w:rsidR="00B57CBD" w:rsidRPr="00DB2BD8" w:rsidRDefault="00B57CBD" w:rsidP="00746550">
            <w:pPr>
              <w:spacing w:line="276" w:lineRule="auto"/>
              <w:rPr>
                <w:rFonts w:ascii="Calibri" w:hAnsi="Calibri" w:cs="Calibri"/>
                <w:sz w:val="22"/>
                <w:szCs w:val="22"/>
                <w:lang w:val="el-GR"/>
              </w:rPr>
            </w:pPr>
            <w:r w:rsidRPr="00DB2BD8">
              <w:rPr>
                <w:rFonts w:cs="Calibri"/>
                <w:sz w:val="22"/>
                <w:szCs w:val="22"/>
                <w:lang w:val="el-GR"/>
              </w:rPr>
              <w:t>ε) [] Ναι [] Όχι</w:t>
            </w:r>
          </w:p>
          <w:p w14:paraId="09CC931B" w14:textId="77777777" w:rsidR="00B57CBD" w:rsidRPr="00DB2BD8" w:rsidRDefault="00B57CBD" w:rsidP="00746550">
            <w:pPr>
              <w:spacing w:line="276" w:lineRule="auto"/>
              <w:rPr>
                <w:rFonts w:ascii="Calibri" w:hAnsi="Calibri" w:cs="Calibri"/>
                <w:sz w:val="22"/>
                <w:szCs w:val="22"/>
                <w:lang w:val="el-GR"/>
              </w:rPr>
            </w:pPr>
          </w:p>
          <w:p w14:paraId="08341C19" w14:textId="77777777" w:rsidR="00B57CBD" w:rsidRPr="00DB2BD8" w:rsidRDefault="00B57CBD" w:rsidP="00746550">
            <w:pPr>
              <w:spacing w:line="276" w:lineRule="auto"/>
              <w:rPr>
                <w:rFonts w:ascii="Calibri" w:hAnsi="Calibri" w:cs="Calibri"/>
                <w:sz w:val="22"/>
                <w:szCs w:val="22"/>
                <w:lang w:val="el-GR"/>
              </w:rPr>
            </w:pPr>
          </w:p>
          <w:p w14:paraId="5226A1C7" w14:textId="77777777" w:rsidR="00B57CBD" w:rsidRPr="00DB2BD8" w:rsidRDefault="00B57CBD" w:rsidP="00746550">
            <w:pPr>
              <w:spacing w:line="276" w:lineRule="auto"/>
              <w:rPr>
                <w:rFonts w:ascii="Calibri" w:hAnsi="Calibri" w:cs="Calibri"/>
                <w:sz w:val="22"/>
                <w:szCs w:val="22"/>
                <w:lang w:val="el-GR"/>
              </w:rPr>
            </w:pPr>
          </w:p>
          <w:p w14:paraId="2F194010" w14:textId="77777777" w:rsidR="00B57CBD" w:rsidRPr="00DB2BD8" w:rsidRDefault="00B57CBD" w:rsidP="00746550">
            <w:pPr>
              <w:spacing w:line="276" w:lineRule="auto"/>
              <w:rPr>
                <w:rFonts w:cs="Calibri"/>
                <w:i/>
                <w:sz w:val="22"/>
                <w:szCs w:val="22"/>
                <w:lang w:val="el-GR"/>
              </w:rPr>
            </w:pPr>
          </w:p>
          <w:p w14:paraId="76BB6772" w14:textId="77777777" w:rsidR="00B57CBD" w:rsidRPr="00DB2BD8" w:rsidRDefault="00B57CBD" w:rsidP="00746550">
            <w:pPr>
              <w:spacing w:line="276" w:lineRule="auto"/>
              <w:rPr>
                <w:rFonts w:cs="Calibri"/>
                <w:i/>
                <w:sz w:val="22"/>
                <w:szCs w:val="22"/>
                <w:lang w:val="el-GR"/>
              </w:rPr>
            </w:pPr>
          </w:p>
          <w:p w14:paraId="0E7C851E" w14:textId="77777777" w:rsidR="00B57CBD" w:rsidRPr="00DB2BD8" w:rsidRDefault="00B57CBD" w:rsidP="00746550">
            <w:pPr>
              <w:spacing w:line="276" w:lineRule="auto"/>
              <w:rPr>
                <w:rFonts w:cs="Calibri"/>
                <w:i/>
                <w:sz w:val="22"/>
                <w:szCs w:val="22"/>
                <w:lang w:val="el-GR"/>
              </w:rPr>
            </w:pPr>
          </w:p>
          <w:p w14:paraId="5A0B7762" w14:textId="77777777" w:rsidR="00B57CBD" w:rsidRPr="00DB2BD8" w:rsidRDefault="00B57CBD" w:rsidP="00746550">
            <w:pPr>
              <w:spacing w:line="276" w:lineRule="auto"/>
              <w:rPr>
                <w:rFonts w:cs="Calibri"/>
                <w:i/>
                <w:sz w:val="22"/>
                <w:szCs w:val="22"/>
                <w:lang w:val="el-GR"/>
              </w:rPr>
            </w:pPr>
          </w:p>
          <w:p w14:paraId="04EFE03E" w14:textId="77777777" w:rsidR="00B57CBD" w:rsidRPr="00DB2BD8" w:rsidRDefault="00B57CBD" w:rsidP="00746550">
            <w:pPr>
              <w:spacing w:line="276" w:lineRule="auto"/>
              <w:rPr>
                <w:rFonts w:cs="Calibri"/>
                <w:i/>
                <w:sz w:val="22"/>
                <w:szCs w:val="22"/>
                <w:lang w:val="el-GR"/>
              </w:rPr>
            </w:pPr>
          </w:p>
          <w:p w14:paraId="017A64BF" w14:textId="77777777" w:rsidR="00B57CBD" w:rsidRPr="00DB2BD8" w:rsidRDefault="00B57CBD" w:rsidP="00746550">
            <w:pPr>
              <w:spacing w:line="276" w:lineRule="auto"/>
              <w:rPr>
                <w:rFonts w:cs="Calibri"/>
                <w:i/>
                <w:sz w:val="22"/>
                <w:szCs w:val="22"/>
                <w:lang w:val="el-GR"/>
              </w:rPr>
            </w:pPr>
          </w:p>
          <w:p w14:paraId="4F77AC08" w14:textId="77777777" w:rsidR="00B57CBD" w:rsidRPr="00DB2BD8" w:rsidRDefault="00B57CBD" w:rsidP="00746550">
            <w:pPr>
              <w:spacing w:line="276" w:lineRule="auto"/>
              <w:rPr>
                <w:rFonts w:cs="Calibri"/>
                <w:i/>
                <w:sz w:val="22"/>
                <w:szCs w:val="22"/>
                <w:lang w:val="el-GR"/>
              </w:rPr>
            </w:pPr>
            <w:r w:rsidRPr="00DB2BD8">
              <w:rPr>
                <w:rFonts w:cs="Calibri"/>
                <w:i/>
                <w:sz w:val="22"/>
                <w:szCs w:val="22"/>
                <w:lang w:val="el-GR"/>
              </w:rPr>
              <w:t>(διαδικτυακή διεύθυνση, αρχή ή φορέας έκδοσης, επακριβή στοιχεία αναφοράς των εγγράφων):</w:t>
            </w:r>
          </w:p>
          <w:p w14:paraId="3D0F9509" w14:textId="77777777" w:rsidR="00B57CBD" w:rsidRPr="00DB2BD8" w:rsidRDefault="00B57CBD" w:rsidP="00746550">
            <w:pPr>
              <w:spacing w:after="200" w:line="276" w:lineRule="auto"/>
              <w:rPr>
                <w:rFonts w:ascii="Calibri" w:hAnsi="Calibri" w:cs="Calibri"/>
                <w:i/>
                <w:sz w:val="22"/>
                <w:szCs w:val="22"/>
              </w:rPr>
            </w:pPr>
            <w:r w:rsidRPr="00DB2BD8">
              <w:rPr>
                <w:rFonts w:cs="Calibri"/>
                <w:i/>
                <w:sz w:val="22"/>
                <w:szCs w:val="22"/>
              </w:rPr>
              <w:t>[……][……][……][……]</w:t>
            </w:r>
          </w:p>
        </w:tc>
      </w:tr>
      <w:tr w:rsidR="00B57CBD" w:rsidRPr="00DB2BD8" w14:paraId="510DB32B" w14:textId="77777777" w:rsidTr="00746550">
        <w:trPr>
          <w:jc w:val="center"/>
        </w:trPr>
        <w:tc>
          <w:tcPr>
            <w:tcW w:w="4422" w:type="dxa"/>
            <w:tcBorders>
              <w:left w:val="single" w:sz="4" w:space="0" w:color="000000"/>
              <w:bottom w:val="single" w:sz="4" w:space="0" w:color="000000"/>
            </w:tcBorders>
            <w:shd w:val="clear" w:color="auto" w:fill="auto"/>
            <w:tcMar>
              <w:left w:w="103" w:type="dxa"/>
            </w:tcMar>
            <w:vAlign w:val="center"/>
          </w:tcPr>
          <w:p w14:paraId="2750901F" w14:textId="77777777" w:rsidR="00B57CBD" w:rsidRPr="00DB2BD8" w:rsidRDefault="00B57CBD" w:rsidP="00746550">
            <w:pPr>
              <w:spacing w:before="120" w:after="120" w:line="276" w:lineRule="auto"/>
              <w:rPr>
                <w:b/>
                <w:bCs/>
                <w:i/>
                <w:iCs/>
              </w:rPr>
            </w:pPr>
            <w:proofErr w:type="spellStart"/>
            <w:r w:rsidRPr="00DB2BD8">
              <w:rPr>
                <w:rFonts w:cs="Calibri"/>
                <w:b/>
                <w:i/>
                <w:sz w:val="22"/>
                <w:szCs w:val="22"/>
              </w:rPr>
              <w:lastRenderedPageBreak/>
              <w:t>Τρό</w:t>
            </w:r>
            <w:proofErr w:type="spellEnd"/>
            <w:r w:rsidRPr="00DB2BD8">
              <w:rPr>
                <w:rFonts w:cs="Calibri"/>
                <w:b/>
                <w:i/>
                <w:sz w:val="22"/>
                <w:szCs w:val="22"/>
              </w:rPr>
              <w:t xml:space="preserve">πος </w:t>
            </w:r>
            <w:proofErr w:type="spellStart"/>
            <w:r w:rsidRPr="00DB2BD8">
              <w:rPr>
                <w:rFonts w:cs="Calibri"/>
                <w:b/>
                <w:i/>
                <w:sz w:val="22"/>
                <w:szCs w:val="22"/>
              </w:rPr>
              <w:t>συμμετοχής</w:t>
            </w:r>
            <w:proofErr w:type="spellEnd"/>
            <w:r w:rsidRPr="00DB2BD8">
              <w:rPr>
                <w:rFonts w:cs="Calibri"/>
                <w:b/>
                <w:i/>
                <w:sz w:val="22"/>
                <w:szCs w:val="22"/>
              </w:rPr>
              <w:t>:</w:t>
            </w:r>
          </w:p>
        </w:tc>
        <w:tc>
          <w:tcPr>
            <w:tcW w:w="4542" w:type="dxa"/>
            <w:tcBorders>
              <w:left w:val="single" w:sz="4" w:space="0" w:color="000000"/>
              <w:bottom w:val="single" w:sz="4" w:space="0" w:color="000000"/>
              <w:right w:val="single" w:sz="4" w:space="0" w:color="000000"/>
            </w:tcBorders>
            <w:shd w:val="clear" w:color="auto" w:fill="auto"/>
            <w:tcMar>
              <w:left w:w="103" w:type="dxa"/>
            </w:tcMar>
            <w:vAlign w:val="center"/>
          </w:tcPr>
          <w:p w14:paraId="58B5C9DB" w14:textId="77777777" w:rsidR="00B57CBD" w:rsidRPr="00DB2BD8" w:rsidRDefault="00B57CBD" w:rsidP="00746550">
            <w:pPr>
              <w:spacing w:after="200" w:line="276" w:lineRule="auto"/>
              <w:rPr>
                <w:rFonts w:ascii="Calibri" w:hAnsi="Calibri" w:cs="Calibri"/>
                <w:b/>
                <w:bCs/>
                <w:i/>
                <w:iCs/>
                <w:sz w:val="22"/>
                <w:szCs w:val="22"/>
              </w:rPr>
            </w:pPr>
            <w:r w:rsidRPr="00DB2BD8">
              <w:rPr>
                <w:b/>
                <w:bCs/>
                <w:i/>
                <w:iCs/>
              </w:rPr>
              <w:t>Απ</w:t>
            </w:r>
            <w:proofErr w:type="spellStart"/>
            <w:r w:rsidRPr="00DB2BD8">
              <w:rPr>
                <w:b/>
                <w:bCs/>
                <w:i/>
                <w:iCs/>
              </w:rPr>
              <w:t>άντηση</w:t>
            </w:r>
            <w:proofErr w:type="spellEnd"/>
            <w:r w:rsidRPr="00DB2BD8">
              <w:rPr>
                <w:b/>
                <w:bCs/>
                <w:i/>
                <w:iCs/>
              </w:rPr>
              <w:t>:</w:t>
            </w:r>
          </w:p>
        </w:tc>
      </w:tr>
      <w:tr w:rsidR="00B57CBD" w:rsidRPr="00DB2BD8" w14:paraId="435AF518" w14:textId="77777777" w:rsidTr="00746550">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vAlign w:val="center"/>
          </w:tcPr>
          <w:p w14:paraId="159F65F2" w14:textId="77777777" w:rsidR="00B57CBD" w:rsidRPr="00DB2BD8" w:rsidRDefault="00B57CBD" w:rsidP="00746550">
            <w:pPr>
              <w:spacing w:after="200" w:line="276" w:lineRule="auto"/>
              <w:rPr>
                <w:lang w:val="el-GR"/>
              </w:rPr>
            </w:pPr>
            <w:r w:rsidRPr="00DB2BD8">
              <w:rPr>
                <w:rFonts w:cs="Calibri"/>
                <w:sz w:val="22"/>
                <w:szCs w:val="22"/>
                <w:lang w:val="el-GR"/>
              </w:rPr>
              <w:t>Ο οικονομικός φορέας συμμετέχει στη διαδικασία σύναψης δημόσιας σύμβασης από κοινού με άλλους</w:t>
            </w:r>
            <w:r w:rsidRPr="00DB2BD8">
              <w:rPr>
                <w:rFonts w:cs="Calibri"/>
                <w:sz w:val="22"/>
                <w:szCs w:val="22"/>
                <w:vertAlign w:val="superscript"/>
              </w:rPr>
              <w:footnoteReference w:id="5"/>
            </w:r>
            <w:r w:rsidRPr="00DB2BD8">
              <w:rPr>
                <w:rFonts w:cs="Calibri"/>
                <w:sz w:val="22"/>
                <w:szCs w:val="22"/>
                <w:lang w:val="el-GR"/>
              </w:rPr>
              <w: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F16A8EB" w14:textId="77777777" w:rsidR="00B57CBD" w:rsidRPr="00DB2BD8" w:rsidRDefault="00B57CBD" w:rsidP="00746550">
            <w:pPr>
              <w:spacing w:after="200" w:line="276" w:lineRule="auto"/>
              <w:rPr>
                <w:rFonts w:ascii="Calibri" w:hAnsi="Calibri" w:cs="Calibri"/>
                <w:sz w:val="22"/>
                <w:szCs w:val="22"/>
              </w:rPr>
            </w:pPr>
            <w:r w:rsidRPr="00DB2BD8">
              <w:t xml:space="preserve">[] Ναι [] </w:t>
            </w:r>
            <w:proofErr w:type="spellStart"/>
            <w:r w:rsidRPr="00DB2BD8">
              <w:t>Όχι</w:t>
            </w:r>
            <w:proofErr w:type="spellEnd"/>
          </w:p>
        </w:tc>
      </w:tr>
      <w:tr w:rsidR="00B57CBD" w:rsidRPr="00006C10" w14:paraId="36AED6F9" w14:textId="77777777" w:rsidTr="00746550">
        <w:trPr>
          <w:jc w:val="center"/>
        </w:trPr>
        <w:tc>
          <w:tcPr>
            <w:tcW w:w="8964" w:type="dxa"/>
            <w:gridSpan w:val="2"/>
            <w:tcBorders>
              <w:top w:val="single" w:sz="4" w:space="0" w:color="000000"/>
              <w:left w:val="single" w:sz="4" w:space="0" w:color="000000"/>
              <w:bottom w:val="single" w:sz="4" w:space="0" w:color="000000"/>
              <w:right w:val="single" w:sz="4" w:space="0" w:color="000000"/>
            </w:tcBorders>
            <w:shd w:val="clear" w:color="auto" w:fill="BFBFBF"/>
            <w:tcMar>
              <w:left w:w="103" w:type="dxa"/>
            </w:tcMar>
            <w:vAlign w:val="center"/>
          </w:tcPr>
          <w:p w14:paraId="13797CA1" w14:textId="77777777" w:rsidR="00B57CBD" w:rsidRPr="00DB2BD8" w:rsidRDefault="00B57CBD" w:rsidP="00746550">
            <w:pPr>
              <w:spacing w:after="200" w:line="276" w:lineRule="auto"/>
              <w:rPr>
                <w:lang w:val="el-GR"/>
              </w:rPr>
            </w:pPr>
            <w:r w:rsidRPr="00DB2BD8">
              <w:rPr>
                <w:rFonts w:cs="Calibri"/>
                <w:b/>
                <w:i/>
                <w:sz w:val="22"/>
                <w:szCs w:val="22"/>
                <w:lang w:val="el-GR"/>
              </w:rPr>
              <w:t>Εάν ναι</w:t>
            </w:r>
            <w:r w:rsidRPr="00DB2BD8">
              <w:rPr>
                <w:rFonts w:cs="Calibri"/>
                <w:i/>
                <w:sz w:val="22"/>
                <w:szCs w:val="22"/>
                <w:lang w:val="el-GR"/>
              </w:rPr>
              <w:t>, μεριμνήστε για την υποβολή χωριστού εντύπου ΤΕΥΔ από τους άλλους εμπλεκόμενους οικονομικούς φορείς.</w:t>
            </w:r>
          </w:p>
        </w:tc>
      </w:tr>
      <w:tr w:rsidR="00B57CBD" w:rsidRPr="00DB2BD8" w14:paraId="3EA79864" w14:textId="77777777" w:rsidTr="00746550">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vAlign w:val="center"/>
          </w:tcPr>
          <w:p w14:paraId="6C79E7EB" w14:textId="77777777" w:rsidR="00B57CBD" w:rsidRPr="00DB2BD8" w:rsidRDefault="00B57CBD" w:rsidP="00746550">
            <w:pPr>
              <w:spacing w:line="276" w:lineRule="auto"/>
              <w:rPr>
                <w:rFonts w:cs="Calibri"/>
                <w:sz w:val="22"/>
                <w:szCs w:val="22"/>
                <w:lang w:val="el-GR"/>
              </w:rPr>
            </w:pPr>
            <w:r w:rsidRPr="00DB2BD8">
              <w:rPr>
                <w:rFonts w:cs="Calibri"/>
                <w:b/>
                <w:sz w:val="22"/>
                <w:szCs w:val="22"/>
                <w:lang w:val="el-GR"/>
              </w:rPr>
              <w:t>Εάν ναι</w:t>
            </w:r>
            <w:r w:rsidRPr="00DB2BD8">
              <w:rPr>
                <w:rFonts w:cs="Calibri"/>
                <w:sz w:val="22"/>
                <w:szCs w:val="22"/>
                <w:lang w:val="el-GR"/>
              </w:rPr>
              <w:t>:</w:t>
            </w:r>
          </w:p>
          <w:p w14:paraId="1BC31DEE" w14:textId="77777777" w:rsidR="00B57CBD" w:rsidRPr="00DB2BD8" w:rsidRDefault="00B57CBD" w:rsidP="00746550">
            <w:pPr>
              <w:spacing w:line="276" w:lineRule="auto"/>
              <w:rPr>
                <w:rFonts w:cs="Calibri"/>
                <w:color w:val="000000"/>
                <w:sz w:val="22"/>
                <w:szCs w:val="22"/>
                <w:lang w:val="el-GR"/>
              </w:rPr>
            </w:pPr>
            <w:r w:rsidRPr="00DB2BD8">
              <w:rPr>
                <w:rFonts w:cs="Calibri"/>
                <w:sz w:val="22"/>
                <w:szCs w:val="22"/>
                <w:lang w:val="el-GR"/>
              </w:rPr>
              <w:t>α) Α</w:t>
            </w:r>
            <w:r w:rsidRPr="00DB2BD8">
              <w:rPr>
                <w:rFonts w:cs="Calibri"/>
                <w:color w:val="000000"/>
                <w:sz w:val="22"/>
                <w:szCs w:val="22"/>
                <w:lang w:val="el-GR"/>
              </w:rPr>
              <w:t>ναφέρετε τον ρόλο του οικονομικού φορέα στην ένωση ή κοινοπραξία   (επικεφαλής, υπεύθυνος για συγκεκριμένα καθήκοντα …):</w:t>
            </w:r>
          </w:p>
          <w:p w14:paraId="275FFB2B" w14:textId="77777777" w:rsidR="00B57CBD" w:rsidRPr="00DB2BD8" w:rsidRDefault="00B57CBD" w:rsidP="00746550">
            <w:pPr>
              <w:spacing w:line="276" w:lineRule="auto"/>
              <w:rPr>
                <w:lang w:val="el-GR"/>
              </w:rPr>
            </w:pPr>
            <w:r w:rsidRPr="00DB2BD8">
              <w:rPr>
                <w:rFonts w:cs="Calibri"/>
                <w:color w:val="000000"/>
                <w:sz w:val="22"/>
                <w:szCs w:val="22"/>
                <w:lang w:val="el-GR"/>
              </w:rPr>
              <w:t>β) Προσδιορίστε τους άλλους οικονομικούς φορείς που συμμετ</w:t>
            </w:r>
            <w:r w:rsidRPr="00DB2BD8">
              <w:rPr>
                <w:rFonts w:cs="Calibri"/>
                <w:sz w:val="22"/>
                <w:szCs w:val="22"/>
                <w:lang w:val="el-GR"/>
              </w:rPr>
              <w:t>έχουν από κοινού στη διαδικασία σύναψης δημόσιας σύμβασης:</w:t>
            </w:r>
          </w:p>
          <w:p w14:paraId="283373F1" w14:textId="77777777" w:rsidR="00B57CBD" w:rsidRPr="00DB2BD8" w:rsidRDefault="00B57CBD" w:rsidP="00746550">
            <w:pPr>
              <w:spacing w:after="200" w:line="276" w:lineRule="auto"/>
              <w:rPr>
                <w:rFonts w:ascii="Calibri" w:hAnsi="Calibri" w:cs="Calibri"/>
                <w:sz w:val="22"/>
                <w:szCs w:val="22"/>
                <w:lang w:val="el-GR"/>
              </w:rPr>
            </w:pPr>
            <w:r w:rsidRPr="00DB2BD8">
              <w:rPr>
                <w:lang w:val="el-GR"/>
              </w:rPr>
              <w:t>γ) Κατά περίπτωση, επωνυμία της συμμετέχουσας ένωσης  ή κοινοπραξίας.</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8F3BDCA" w14:textId="77777777" w:rsidR="00B57CBD" w:rsidRPr="00DB2BD8" w:rsidRDefault="00B57CBD" w:rsidP="00746550">
            <w:pPr>
              <w:snapToGrid w:val="0"/>
              <w:spacing w:line="276" w:lineRule="auto"/>
              <w:rPr>
                <w:rFonts w:ascii="Calibri" w:hAnsi="Calibri" w:cs="Calibri"/>
                <w:sz w:val="22"/>
                <w:szCs w:val="22"/>
                <w:lang w:val="el-GR"/>
              </w:rPr>
            </w:pPr>
          </w:p>
          <w:p w14:paraId="19C4D50A" w14:textId="77777777" w:rsidR="00B57CBD" w:rsidRPr="00DB2BD8" w:rsidRDefault="00B57CBD" w:rsidP="00746550">
            <w:pPr>
              <w:spacing w:line="276" w:lineRule="auto"/>
              <w:rPr>
                <w:rFonts w:ascii="Calibri" w:hAnsi="Calibri" w:cs="Calibri"/>
                <w:sz w:val="22"/>
                <w:szCs w:val="22"/>
              </w:rPr>
            </w:pPr>
            <w:r w:rsidRPr="00DB2BD8">
              <w:t>α): [……]</w:t>
            </w:r>
          </w:p>
          <w:p w14:paraId="2F2D8E44" w14:textId="77777777" w:rsidR="00B57CBD" w:rsidRPr="00DB2BD8" w:rsidRDefault="00B57CBD" w:rsidP="00746550">
            <w:pPr>
              <w:spacing w:line="276" w:lineRule="auto"/>
              <w:rPr>
                <w:rFonts w:ascii="Calibri" w:hAnsi="Calibri" w:cs="Calibri"/>
                <w:sz w:val="22"/>
                <w:szCs w:val="22"/>
              </w:rPr>
            </w:pPr>
          </w:p>
          <w:p w14:paraId="01B791EF" w14:textId="77777777" w:rsidR="00B57CBD" w:rsidRPr="00DB2BD8" w:rsidRDefault="00B57CBD" w:rsidP="00746550">
            <w:pPr>
              <w:spacing w:line="276" w:lineRule="auto"/>
              <w:rPr>
                <w:rFonts w:ascii="Calibri" w:hAnsi="Calibri" w:cs="Calibri"/>
                <w:sz w:val="22"/>
                <w:szCs w:val="22"/>
              </w:rPr>
            </w:pPr>
          </w:p>
          <w:p w14:paraId="7A663F62" w14:textId="77777777" w:rsidR="00B57CBD" w:rsidRPr="00DB2BD8" w:rsidRDefault="00B57CBD" w:rsidP="00746550">
            <w:pPr>
              <w:spacing w:line="276" w:lineRule="auto"/>
              <w:rPr>
                <w:rFonts w:ascii="Calibri" w:hAnsi="Calibri" w:cs="Calibri"/>
                <w:sz w:val="22"/>
                <w:szCs w:val="22"/>
              </w:rPr>
            </w:pPr>
            <w:r w:rsidRPr="00DB2BD8">
              <w:t>β): [……]</w:t>
            </w:r>
          </w:p>
          <w:p w14:paraId="3F9A9055" w14:textId="77777777" w:rsidR="00B57CBD" w:rsidRPr="00DB2BD8" w:rsidRDefault="00B57CBD" w:rsidP="00746550">
            <w:pPr>
              <w:spacing w:line="276" w:lineRule="auto"/>
              <w:rPr>
                <w:rFonts w:ascii="Calibri" w:hAnsi="Calibri" w:cs="Calibri"/>
                <w:sz w:val="22"/>
                <w:szCs w:val="22"/>
              </w:rPr>
            </w:pPr>
          </w:p>
          <w:p w14:paraId="279FF5DB" w14:textId="77777777" w:rsidR="00B57CBD" w:rsidRPr="00DB2BD8" w:rsidRDefault="00B57CBD" w:rsidP="00746550">
            <w:pPr>
              <w:spacing w:after="200" w:line="276" w:lineRule="auto"/>
              <w:rPr>
                <w:rFonts w:ascii="Calibri" w:hAnsi="Calibri" w:cs="Calibri"/>
                <w:sz w:val="22"/>
                <w:szCs w:val="22"/>
              </w:rPr>
            </w:pPr>
            <w:r w:rsidRPr="00DB2BD8">
              <w:t>γ): [……]</w:t>
            </w:r>
          </w:p>
        </w:tc>
      </w:tr>
      <w:tr w:rsidR="00B57CBD" w:rsidRPr="00DB2BD8" w14:paraId="7D9DA373" w14:textId="77777777" w:rsidTr="00746550">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vAlign w:val="center"/>
          </w:tcPr>
          <w:p w14:paraId="3E8E1942" w14:textId="77777777" w:rsidR="00B57CBD" w:rsidRPr="00DB2BD8" w:rsidRDefault="00B57CBD" w:rsidP="00746550">
            <w:pPr>
              <w:spacing w:after="200" w:line="276" w:lineRule="auto"/>
              <w:rPr>
                <w:b/>
                <w:bCs/>
                <w:i/>
                <w:iCs/>
              </w:rPr>
            </w:pP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C6BC626" w14:textId="77777777" w:rsidR="00B57CBD" w:rsidRPr="00DB2BD8" w:rsidRDefault="00B57CBD" w:rsidP="00746550">
            <w:pPr>
              <w:spacing w:after="200" w:line="276" w:lineRule="auto"/>
              <w:rPr>
                <w:rFonts w:ascii="Calibri" w:hAnsi="Calibri" w:cs="Calibri"/>
                <w:b/>
                <w:bCs/>
                <w:i/>
                <w:iCs/>
                <w:sz w:val="22"/>
                <w:szCs w:val="22"/>
              </w:rPr>
            </w:pPr>
            <w:r w:rsidRPr="00DB2BD8">
              <w:rPr>
                <w:b/>
                <w:bCs/>
                <w:i/>
                <w:iCs/>
              </w:rPr>
              <w:t>Απ</w:t>
            </w:r>
            <w:proofErr w:type="spellStart"/>
            <w:r w:rsidRPr="00DB2BD8">
              <w:rPr>
                <w:b/>
                <w:bCs/>
                <w:i/>
                <w:iCs/>
              </w:rPr>
              <w:t>άντηση</w:t>
            </w:r>
            <w:proofErr w:type="spellEnd"/>
            <w:r w:rsidRPr="00DB2BD8">
              <w:rPr>
                <w:b/>
                <w:bCs/>
                <w:i/>
                <w:iCs/>
              </w:rPr>
              <w:t>:</w:t>
            </w:r>
          </w:p>
        </w:tc>
      </w:tr>
      <w:tr w:rsidR="00B57CBD" w:rsidRPr="00DB2BD8" w14:paraId="6EE89EBA" w14:textId="77777777" w:rsidTr="00746550">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vAlign w:val="center"/>
          </w:tcPr>
          <w:p w14:paraId="23947887" w14:textId="77777777" w:rsidR="00B57CBD" w:rsidRPr="00DB2BD8" w:rsidRDefault="00B57CBD" w:rsidP="00746550">
            <w:pPr>
              <w:spacing w:after="200" w:line="276" w:lineRule="auto"/>
              <w:rPr>
                <w:rFonts w:ascii="Calibri" w:hAnsi="Calibri" w:cs="Calibri"/>
                <w:sz w:val="22"/>
                <w:szCs w:val="22"/>
                <w:lang w:val="el-GR"/>
              </w:rPr>
            </w:pP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1E08F5D" w14:textId="77777777" w:rsidR="00B57CBD" w:rsidRPr="00DB2BD8" w:rsidRDefault="00B57CBD" w:rsidP="00746550">
            <w:pPr>
              <w:spacing w:after="200" w:line="276" w:lineRule="auto"/>
              <w:rPr>
                <w:rFonts w:ascii="Calibri" w:hAnsi="Calibri" w:cs="Calibri"/>
                <w:sz w:val="22"/>
                <w:szCs w:val="22"/>
              </w:rPr>
            </w:pPr>
          </w:p>
        </w:tc>
      </w:tr>
    </w:tbl>
    <w:p w14:paraId="6D1E2B65" w14:textId="77777777" w:rsidR="00B57CBD" w:rsidRPr="00DB2BD8" w:rsidRDefault="00B57CBD" w:rsidP="00B57CBD">
      <w:pPr>
        <w:spacing w:line="276" w:lineRule="auto"/>
      </w:pPr>
      <w:r w:rsidRPr="00DB2BD8">
        <w:br w:type="page"/>
      </w:r>
    </w:p>
    <w:p w14:paraId="3973BC33" w14:textId="77777777" w:rsidR="00B57CBD" w:rsidRPr="00DB2BD8" w:rsidRDefault="00B57CBD" w:rsidP="00B57CBD">
      <w:pPr>
        <w:spacing w:line="276" w:lineRule="auto"/>
        <w:jc w:val="center"/>
        <w:rPr>
          <w:rFonts w:cs="Calibri"/>
          <w:i/>
          <w:sz w:val="22"/>
          <w:szCs w:val="22"/>
          <w:lang w:val="el-GR"/>
        </w:rPr>
      </w:pPr>
      <w:r w:rsidRPr="00DB2BD8">
        <w:rPr>
          <w:b/>
          <w:bCs/>
          <w:lang w:val="el-GR"/>
        </w:rPr>
        <w:lastRenderedPageBreak/>
        <w:t>Β: Πληροφορίες σχετικά με τους νόμιμους εκπροσώπους του οικονομικού φορέα</w:t>
      </w:r>
    </w:p>
    <w:p w14:paraId="2807C9C5" w14:textId="77777777" w:rsidR="00B57CBD" w:rsidRPr="00DB2BD8" w:rsidRDefault="00B57CBD" w:rsidP="00B57CBD">
      <w:pPr>
        <w:pBdr>
          <w:top w:val="single" w:sz="2" w:space="1" w:color="000000"/>
          <w:left w:val="single" w:sz="2" w:space="1" w:color="000000"/>
          <w:bottom w:val="single" w:sz="2" w:space="1" w:color="000000"/>
          <w:right w:val="single" w:sz="2" w:space="1" w:color="000000"/>
        </w:pBdr>
        <w:shd w:val="clear" w:color="auto" w:fill="FFFFFF"/>
        <w:spacing w:line="276" w:lineRule="auto"/>
        <w:rPr>
          <w:rFonts w:cs="Calibri"/>
          <w:b/>
          <w:i/>
          <w:sz w:val="22"/>
          <w:szCs w:val="22"/>
          <w:lang w:val="el-GR"/>
        </w:rPr>
      </w:pPr>
      <w:r w:rsidRPr="00DB2BD8">
        <w:rPr>
          <w:rFonts w:cs="Calibri"/>
          <w:i/>
          <w:sz w:val="22"/>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4"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422"/>
        <w:gridCol w:w="4542"/>
      </w:tblGrid>
      <w:tr w:rsidR="00B57CBD" w:rsidRPr="00DB2BD8" w14:paraId="4D851DD0" w14:textId="77777777" w:rsidTr="00746550">
        <w:tc>
          <w:tcPr>
            <w:tcW w:w="4422" w:type="dxa"/>
            <w:tcBorders>
              <w:top w:val="single" w:sz="4" w:space="0" w:color="000000"/>
              <w:left w:val="single" w:sz="4" w:space="0" w:color="000000"/>
              <w:bottom w:val="single" w:sz="4" w:space="0" w:color="000000"/>
            </w:tcBorders>
            <w:shd w:val="clear" w:color="auto" w:fill="auto"/>
            <w:tcMar>
              <w:left w:w="103" w:type="dxa"/>
            </w:tcMar>
          </w:tcPr>
          <w:p w14:paraId="4DD44ADB" w14:textId="77777777" w:rsidR="00B57CBD" w:rsidRPr="00DB2BD8" w:rsidRDefault="00B57CBD" w:rsidP="00746550">
            <w:pPr>
              <w:spacing w:before="120" w:after="120" w:line="276" w:lineRule="auto"/>
              <w:rPr>
                <w:rFonts w:cs="Calibri"/>
                <w:b/>
                <w:i/>
                <w:sz w:val="22"/>
                <w:szCs w:val="22"/>
              </w:rPr>
            </w:pPr>
            <w:proofErr w:type="spellStart"/>
            <w:r w:rsidRPr="00DB2BD8">
              <w:rPr>
                <w:rFonts w:cs="Calibri"/>
                <w:b/>
                <w:i/>
                <w:sz w:val="22"/>
                <w:szCs w:val="22"/>
              </w:rPr>
              <w:t>Εκ</w:t>
            </w:r>
            <w:proofErr w:type="spellEnd"/>
            <w:r w:rsidRPr="00DB2BD8">
              <w:rPr>
                <w:rFonts w:cs="Calibri"/>
                <w:b/>
                <w:i/>
                <w:sz w:val="22"/>
                <w:szCs w:val="22"/>
              </w:rPr>
              <w:t xml:space="preserve">προσώπηση, </w:t>
            </w:r>
            <w:proofErr w:type="spellStart"/>
            <w:r w:rsidRPr="00DB2BD8">
              <w:rPr>
                <w:rFonts w:cs="Calibri"/>
                <w:b/>
                <w:i/>
                <w:sz w:val="22"/>
                <w:szCs w:val="22"/>
              </w:rPr>
              <w:t>εάν</w:t>
            </w:r>
            <w:proofErr w:type="spellEnd"/>
            <w:r w:rsidRPr="00DB2BD8">
              <w:rPr>
                <w:rFonts w:cs="Calibri"/>
                <w:b/>
                <w:i/>
                <w:sz w:val="22"/>
                <w:szCs w:val="22"/>
              </w:rPr>
              <w:t xml:space="preserve"> υπ</w:t>
            </w:r>
            <w:proofErr w:type="spellStart"/>
            <w:r w:rsidRPr="00DB2BD8">
              <w:rPr>
                <w:rFonts w:cs="Calibri"/>
                <w:b/>
                <w:i/>
                <w:sz w:val="22"/>
                <w:szCs w:val="22"/>
              </w:rPr>
              <w:t>άρχει</w:t>
            </w:r>
            <w:proofErr w:type="spellEnd"/>
            <w:r w:rsidRPr="00DB2BD8">
              <w:rPr>
                <w:rFonts w:cs="Calibri"/>
                <w:b/>
                <w:i/>
                <w:sz w:val="22"/>
                <w:szCs w:val="22"/>
              </w:rPr>
              <w: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448878D" w14:textId="77777777" w:rsidR="00B57CBD" w:rsidRPr="00DB2BD8" w:rsidRDefault="00B57CBD" w:rsidP="00746550">
            <w:pPr>
              <w:spacing w:before="120" w:after="120" w:line="276" w:lineRule="auto"/>
              <w:rPr>
                <w:rFonts w:ascii="Calibri" w:hAnsi="Calibri" w:cs="Calibri"/>
                <w:b/>
                <w:i/>
                <w:sz w:val="22"/>
                <w:szCs w:val="22"/>
              </w:rPr>
            </w:pPr>
            <w:r w:rsidRPr="00DB2BD8">
              <w:rPr>
                <w:rFonts w:cs="Calibri"/>
                <w:b/>
                <w:i/>
                <w:sz w:val="22"/>
                <w:szCs w:val="22"/>
              </w:rPr>
              <w:t>Απ</w:t>
            </w:r>
            <w:proofErr w:type="spellStart"/>
            <w:r w:rsidRPr="00DB2BD8">
              <w:rPr>
                <w:rFonts w:cs="Calibri"/>
                <w:b/>
                <w:i/>
                <w:sz w:val="22"/>
                <w:szCs w:val="22"/>
              </w:rPr>
              <w:t>άντηση</w:t>
            </w:r>
            <w:proofErr w:type="spellEnd"/>
            <w:r w:rsidRPr="00DB2BD8">
              <w:rPr>
                <w:rFonts w:cs="Calibri"/>
                <w:b/>
                <w:i/>
                <w:sz w:val="22"/>
                <w:szCs w:val="22"/>
              </w:rPr>
              <w:t>:</w:t>
            </w:r>
          </w:p>
        </w:tc>
      </w:tr>
      <w:tr w:rsidR="00B57CBD" w:rsidRPr="00DB2BD8" w14:paraId="27772B29" w14:textId="77777777" w:rsidTr="00746550">
        <w:tc>
          <w:tcPr>
            <w:tcW w:w="4422" w:type="dxa"/>
            <w:tcBorders>
              <w:top w:val="single" w:sz="4" w:space="0" w:color="000000"/>
              <w:left w:val="single" w:sz="4" w:space="0" w:color="000000"/>
              <w:bottom w:val="single" w:sz="4" w:space="0" w:color="000000"/>
            </w:tcBorders>
            <w:shd w:val="clear" w:color="auto" w:fill="auto"/>
            <w:tcMar>
              <w:left w:w="103" w:type="dxa"/>
            </w:tcMar>
          </w:tcPr>
          <w:p w14:paraId="06D59C7E" w14:textId="77777777" w:rsidR="00B57CBD" w:rsidRPr="00DB2BD8" w:rsidRDefault="00B57CBD" w:rsidP="00746550">
            <w:pPr>
              <w:spacing w:before="120" w:after="120" w:line="276" w:lineRule="auto"/>
              <w:jc w:val="both"/>
              <w:rPr>
                <w:rFonts w:cs="Calibri"/>
                <w:color w:val="000000"/>
                <w:sz w:val="22"/>
                <w:szCs w:val="22"/>
                <w:lang w:val="el-GR"/>
              </w:rPr>
            </w:pPr>
            <w:r w:rsidRPr="00DB2BD8">
              <w:rPr>
                <w:rFonts w:cs="Calibri"/>
                <w:sz w:val="22"/>
                <w:szCs w:val="22"/>
                <w:lang w:val="el-GR"/>
              </w:rPr>
              <w:t xml:space="preserve">Ονοματεπώνυμο· </w:t>
            </w:r>
          </w:p>
          <w:p w14:paraId="4BE13EC7" w14:textId="77777777" w:rsidR="00B57CBD" w:rsidRPr="00DB2BD8" w:rsidRDefault="00B57CBD" w:rsidP="00746550">
            <w:pPr>
              <w:spacing w:before="120" w:after="120" w:line="276" w:lineRule="auto"/>
              <w:jc w:val="both"/>
              <w:rPr>
                <w:rFonts w:cs="Calibri"/>
                <w:sz w:val="22"/>
                <w:szCs w:val="22"/>
                <w:lang w:val="el-GR"/>
              </w:rPr>
            </w:pPr>
            <w:r w:rsidRPr="00DB2BD8">
              <w:rPr>
                <w:rFonts w:cs="Calibri"/>
                <w:color w:val="000000"/>
                <w:sz w:val="22"/>
                <w:szCs w:val="22"/>
                <w:lang w:val="el-GR"/>
              </w:rPr>
              <w:t>συνοδευόμενο από την ημερομηνία και τον τόπο γέννησης εφόσον απαιτείται:</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322A31" w14:textId="77777777" w:rsidR="00B57CBD" w:rsidRPr="00DB2BD8" w:rsidRDefault="00B57CBD" w:rsidP="00746550">
            <w:pPr>
              <w:spacing w:before="120" w:after="120" w:line="276" w:lineRule="auto"/>
              <w:jc w:val="both"/>
              <w:rPr>
                <w:rFonts w:cs="Calibri"/>
                <w:sz w:val="22"/>
                <w:szCs w:val="22"/>
              </w:rPr>
            </w:pPr>
            <w:r w:rsidRPr="00DB2BD8">
              <w:rPr>
                <w:rFonts w:cs="Calibri"/>
                <w:sz w:val="22"/>
                <w:szCs w:val="22"/>
              </w:rPr>
              <w:t>[……]</w:t>
            </w:r>
          </w:p>
          <w:p w14:paraId="6E8961BB" w14:textId="77777777" w:rsidR="00B57CBD" w:rsidRPr="00DB2BD8" w:rsidRDefault="00B57CBD" w:rsidP="00746550">
            <w:pPr>
              <w:spacing w:before="120" w:after="120" w:line="276" w:lineRule="auto"/>
              <w:jc w:val="both"/>
              <w:rPr>
                <w:rFonts w:ascii="Calibri" w:hAnsi="Calibri" w:cs="Calibri"/>
                <w:sz w:val="22"/>
                <w:szCs w:val="22"/>
              </w:rPr>
            </w:pPr>
            <w:r w:rsidRPr="00DB2BD8">
              <w:rPr>
                <w:rFonts w:cs="Calibri"/>
                <w:sz w:val="22"/>
                <w:szCs w:val="22"/>
              </w:rPr>
              <w:t>[……]</w:t>
            </w:r>
          </w:p>
        </w:tc>
      </w:tr>
      <w:tr w:rsidR="00B57CBD" w:rsidRPr="00DB2BD8" w14:paraId="10B00C4B" w14:textId="77777777" w:rsidTr="00746550">
        <w:tc>
          <w:tcPr>
            <w:tcW w:w="4422" w:type="dxa"/>
            <w:tcBorders>
              <w:top w:val="single" w:sz="4" w:space="0" w:color="000000"/>
              <w:left w:val="single" w:sz="4" w:space="0" w:color="000000"/>
              <w:bottom w:val="single" w:sz="4" w:space="0" w:color="000000"/>
            </w:tcBorders>
            <w:shd w:val="clear" w:color="auto" w:fill="auto"/>
            <w:tcMar>
              <w:left w:w="103" w:type="dxa"/>
            </w:tcMar>
          </w:tcPr>
          <w:p w14:paraId="21BF90D9" w14:textId="77777777" w:rsidR="00B57CBD" w:rsidRPr="00DB2BD8" w:rsidRDefault="00B57CBD" w:rsidP="00746550">
            <w:pPr>
              <w:spacing w:before="120" w:after="120" w:line="276" w:lineRule="auto"/>
              <w:rPr>
                <w:rFonts w:cs="Calibri"/>
                <w:sz w:val="22"/>
                <w:szCs w:val="22"/>
                <w:lang w:val="el-GR"/>
              </w:rPr>
            </w:pPr>
            <w:r w:rsidRPr="00DB2BD8">
              <w:rPr>
                <w:rFonts w:cs="Calibri"/>
                <w:sz w:val="22"/>
                <w:szCs w:val="22"/>
                <w:lang w:val="el-GR"/>
              </w:rPr>
              <w:t>Θέση/Ενεργών υπό την ιδιότητα</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D249D36" w14:textId="77777777" w:rsidR="00B57CBD" w:rsidRPr="00DB2BD8" w:rsidRDefault="00B57CBD" w:rsidP="00746550">
            <w:pPr>
              <w:spacing w:before="120" w:after="120" w:line="276" w:lineRule="auto"/>
              <w:rPr>
                <w:rFonts w:ascii="Calibri" w:hAnsi="Calibri" w:cs="Calibri"/>
                <w:sz w:val="22"/>
                <w:szCs w:val="22"/>
              </w:rPr>
            </w:pPr>
            <w:r w:rsidRPr="00DB2BD8">
              <w:rPr>
                <w:rFonts w:cs="Calibri"/>
                <w:sz w:val="22"/>
                <w:szCs w:val="22"/>
              </w:rPr>
              <w:t>[……]</w:t>
            </w:r>
          </w:p>
        </w:tc>
      </w:tr>
      <w:tr w:rsidR="00B57CBD" w:rsidRPr="00DB2BD8" w14:paraId="20AA1825" w14:textId="77777777" w:rsidTr="00746550">
        <w:tc>
          <w:tcPr>
            <w:tcW w:w="4422" w:type="dxa"/>
            <w:tcBorders>
              <w:top w:val="single" w:sz="4" w:space="0" w:color="000000"/>
              <w:left w:val="single" w:sz="4" w:space="0" w:color="000000"/>
              <w:bottom w:val="single" w:sz="4" w:space="0" w:color="000000"/>
            </w:tcBorders>
            <w:shd w:val="clear" w:color="auto" w:fill="auto"/>
            <w:tcMar>
              <w:left w:w="103" w:type="dxa"/>
            </w:tcMar>
          </w:tcPr>
          <w:p w14:paraId="4CD44D65" w14:textId="77777777" w:rsidR="00B57CBD" w:rsidRPr="00DB2BD8" w:rsidRDefault="00B57CBD" w:rsidP="00746550">
            <w:pPr>
              <w:spacing w:before="120" w:after="120" w:line="276" w:lineRule="auto"/>
              <w:rPr>
                <w:rFonts w:cs="Calibri"/>
                <w:sz w:val="22"/>
                <w:szCs w:val="22"/>
              </w:rPr>
            </w:pPr>
            <w:r w:rsidRPr="00DB2BD8">
              <w:rPr>
                <w:rFonts w:cs="Calibri"/>
                <w:sz w:val="22"/>
                <w:szCs w:val="22"/>
              </w:rPr>
              <w:t>Τα</w:t>
            </w:r>
            <w:proofErr w:type="spellStart"/>
            <w:r w:rsidRPr="00DB2BD8">
              <w:rPr>
                <w:rFonts w:cs="Calibri"/>
                <w:sz w:val="22"/>
                <w:szCs w:val="22"/>
              </w:rPr>
              <w:t>χυδρομική</w:t>
            </w:r>
            <w:proofErr w:type="spellEnd"/>
            <w:r w:rsidRPr="00DB2BD8">
              <w:rPr>
                <w:rFonts w:cs="Calibri"/>
                <w:sz w:val="22"/>
                <w:szCs w:val="22"/>
              </w:rPr>
              <w:t xml:space="preserve"> </w:t>
            </w:r>
            <w:proofErr w:type="spellStart"/>
            <w:r w:rsidRPr="00DB2BD8">
              <w:rPr>
                <w:rFonts w:cs="Calibri"/>
                <w:sz w:val="22"/>
                <w:szCs w:val="22"/>
              </w:rPr>
              <w:t>διεύθυνση</w:t>
            </w:r>
            <w:proofErr w:type="spellEnd"/>
            <w:r w:rsidRPr="00DB2BD8">
              <w:rPr>
                <w:rFonts w:cs="Calibri"/>
                <w:sz w:val="22"/>
                <w:szCs w:val="22"/>
              </w:rPr>
              <w: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AA05B8" w14:textId="77777777" w:rsidR="00B57CBD" w:rsidRPr="00DB2BD8" w:rsidRDefault="00B57CBD" w:rsidP="00746550">
            <w:pPr>
              <w:spacing w:before="120" w:after="120" w:line="276" w:lineRule="auto"/>
              <w:rPr>
                <w:rFonts w:ascii="Calibri" w:hAnsi="Calibri" w:cs="Calibri"/>
                <w:sz w:val="22"/>
                <w:szCs w:val="22"/>
              </w:rPr>
            </w:pPr>
            <w:r w:rsidRPr="00DB2BD8">
              <w:rPr>
                <w:rFonts w:cs="Calibri"/>
                <w:sz w:val="22"/>
                <w:szCs w:val="22"/>
              </w:rPr>
              <w:t>[……]</w:t>
            </w:r>
          </w:p>
        </w:tc>
      </w:tr>
      <w:tr w:rsidR="00B57CBD" w:rsidRPr="00DB2BD8" w14:paraId="1095326F" w14:textId="77777777" w:rsidTr="00746550">
        <w:tc>
          <w:tcPr>
            <w:tcW w:w="4422" w:type="dxa"/>
            <w:tcBorders>
              <w:top w:val="single" w:sz="4" w:space="0" w:color="000000"/>
              <w:left w:val="single" w:sz="4" w:space="0" w:color="000000"/>
              <w:bottom w:val="single" w:sz="4" w:space="0" w:color="000000"/>
            </w:tcBorders>
            <w:shd w:val="clear" w:color="auto" w:fill="auto"/>
            <w:tcMar>
              <w:left w:w="103" w:type="dxa"/>
            </w:tcMar>
          </w:tcPr>
          <w:p w14:paraId="386D150A" w14:textId="77777777" w:rsidR="00B57CBD" w:rsidRPr="00DB2BD8" w:rsidRDefault="00B57CBD" w:rsidP="00746550">
            <w:pPr>
              <w:spacing w:before="120" w:after="120" w:line="276" w:lineRule="auto"/>
              <w:rPr>
                <w:rFonts w:cs="Calibri"/>
                <w:sz w:val="22"/>
                <w:szCs w:val="22"/>
              </w:rPr>
            </w:pPr>
            <w:proofErr w:type="spellStart"/>
            <w:r w:rsidRPr="00DB2BD8">
              <w:rPr>
                <w:rFonts w:cs="Calibri"/>
                <w:sz w:val="22"/>
                <w:szCs w:val="22"/>
              </w:rPr>
              <w:t>Τηλέφωνο</w:t>
            </w:r>
            <w:proofErr w:type="spellEnd"/>
            <w:r w:rsidRPr="00DB2BD8">
              <w:rPr>
                <w:rFonts w:cs="Calibri"/>
                <w:sz w:val="22"/>
                <w:szCs w:val="22"/>
              </w:rPr>
              <w: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CCF30E" w14:textId="77777777" w:rsidR="00B57CBD" w:rsidRPr="00DB2BD8" w:rsidRDefault="00B57CBD" w:rsidP="00746550">
            <w:pPr>
              <w:spacing w:before="120" w:after="120" w:line="276" w:lineRule="auto"/>
              <w:rPr>
                <w:rFonts w:ascii="Calibri" w:hAnsi="Calibri" w:cs="Calibri"/>
                <w:sz w:val="22"/>
                <w:szCs w:val="22"/>
              </w:rPr>
            </w:pPr>
            <w:r w:rsidRPr="00DB2BD8">
              <w:rPr>
                <w:rFonts w:cs="Calibri"/>
                <w:sz w:val="22"/>
                <w:szCs w:val="22"/>
              </w:rPr>
              <w:t>[……]</w:t>
            </w:r>
          </w:p>
        </w:tc>
      </w:tr>
      <w:tr w:rsidR="00B57CBD" w:rsidRPr="00DB2BD8" w14:paraId="4EE030F4" w14:textId="77777777" w:rsidTr="00746550">
        <w:tc>
          <w:tcPr>
            <w:tcW w:w="4422" w:type="dxa"/>
            <w:tcBorders>
              <w:top w:val="single" w:sz="4" w:space="0" w:color="000000"/>
              <w:left w:val="single" w:sz="4" w:space="0" w:color="000000"/>
              <w:bottom w:val="single" w:sz="4" w:space="0" w:color="000000"/>
            </w:tcBorders>
            <w:shd w:val="clear" w:color="auto" w:fill="auto"/>
            <w:tcMar>
              <w:left w:w="103" w:type="dxa"/>
            </w:tcMar>
          </w:tcPr>
          <w:p w14:paraId="46BC97B4" w14:textId="77777777" w:rsidR="00B57CBD" w:rsidRPr="00DB2BD8" w:rsidRDefault="00B57CBD" w:rsidP="00746550">
            <w:pPr>
              <w:spacing w:before="120" w:after="120" w:line="276" w:lineRule="auto"/>
              <w:rPr>
                <w:rFonts w:cs="Calibri"/>
                <w:sz w:val="22"/>
                <w:szCs w:val="22"/>
              </w:rPr>
            </w:pPr>
            <w:proofErr w:type="spellStart"/>
            <w:r w:rsidRPr="00DB2BD8">
              <w:rPr>
                <w:rFonts w:cs="Calibri"/>
                <w:sz w:val="22"/>
                <w:szCs w:val="22"/>
              </w:rPr>
              <w:t>Ηλ</w:t>
            </w:r>
            <w:proofErr w:type="spellEnd"/>
            <w:r w:rsidRPr="00DB2BD8">
              <w:rPr>
                <w:rFonts w:cs="Calibri"/>
                <w:sz w:val="22"/>
                <w:szCs w:val="22"/>
              </w:rPr>
              <w:t>. τα</w:t>
            </w:r>
            <w:proofErr w:type="spellStart"/>
            <w:r w:rsidRPr="00DB2BD8">
              <w:rPr>
                <w:rFonts w:cs="Calibri"/>
                <w:sz w:val="22"/>
                <w:szCs w:val="22"/>
              </w:rPr>
              <w:t>χυδρομείο</w:t>
            </w:r>
            <w:proofErr w:type="spellEnd"/>
            <w:r w:rsidRPr="00DB2BD8">
              <w:rPr>
                <w:rFonts w:cs="Calibri"/>
                <w:sz w:val="22"/>
                <w:szCs w:val="22"/>
              </w:rPr>
              <w: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C14A3E4" w14:textId="77777777" w:rsidR="00B57CBD" w:rsidRPr="00DB2BD8" w:rsidRDefault="00B57CBD" w:rsidP="00746550">
            <w:pPr>
              <w:spacing w:before="120" w:after="120" w:line="276" w:lineRule="auto"/>
              <w:rPr>
                <w:rFonts w:ascii="Calibri" w:hAnsi="Calibri" w:cs="Calibri"/>
                <w:sz w:val="22"/>
                <w:szCs w:val="22"/>
              </w:rPr>
            </w:pPr>
            <w:r w:rsidRPr="00DB2BD8">
              <w:rPr>
                <w:rFonts w:cs="Calibri"/>
                <w:sz w:val="22"/>
                <w:szCs w:val="22"/>
              </w:rPr>
              <w:t>[……]</w:t>
            </w:r>
          </w:p>
        </w:tc>
      </w:tr>
      <w:tr w:rsidR="00B57CBD" w:rsidRPr="00DB2BD8" w14:paraId="697C30F1" w14:textId="77777777" w:rsidTr="00746550">
        <w:tc>
          <w:tcPr>
            <w:tcW w:w="4422" w:type="dxa"/>
            <w:tcBorders>
              <w:top w:val="single" w:sz="4" w:space="0" w:color="000000"/>
              <w:left w:val="single" w:sz="4" w:space="0" w:color="000000"/>
              <w:bottom w:val="single" w:sz="4" w:space="0" w:color="000000"/>
            </w:tcBorders>
            <w:shd w:val="clear" w:color="auto" w:fill="auto"/>
            <w:tcMar>
              <w:left w:w="103" w:type="dxa"/>
            </w:tcMar>
          </w:tcPr>
          <w:p w14:paraId="09C2D34A" w14:textId="77777777" w:rsidR="00B57CBD" w:rsidRPr="00DB2BD8" w:rsidRDefault="00B57CBD" w:rsidP="00746550">
            <w:pPr>
              <w:spacing w:before="120" w:after="120" w:line="276" w:lineRule="auto"/>
              <w:rPr>
                <w:rFonts w:cs="Calibri"/>
                <w:sz w:val="22"/>
                <w:szCs w:val="22"/>
                <w:lang w:val="el-GR"/>
              </w:rPr>
            </w:pPr>
            <w:r w:rsidRPr="00DB2BD8">
              <w:rPr>
                <w:rFonts w:cs="Calibri"/>
                <w:sz w:val="22"/>
                <w:szCs w:val="22"/>
                <w:lang w:val="el-GR"/>
              </w:rPr>
              <w:t>Εάν χρειάζεται, δώστε λεπτομερή στοιχεία σχετικά με την εκπροσώπηση (τις μορφές της, την έκταση, τον σκοπό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2307EC6" w14:textId="77777777" w:rsidR="00B57CBD" w:rsidRPr="00DB2BD8" w:rsidRDefault="00B57CBD" w:rsidP="00746550">
            <w:pPr>
              <w:spacing w:before="120" w:after="120" w:line="276" w:lineRule="auto"/>
              <w:rPr>
                <w:rFonts w:ascii="Calibri" w:hAnsi="Calibri" w:cs="Calibri"/>
                <w:sz w:val="22"/>
                <w:szCs w:val="22"/>
              </w:rPr>
            </w:pPr>
            <w:r w:rsidRPr="00DB2BD8">
              <w:rPr>
                <w:rFonts w:cs="Calibri"/>
                <w:sz w:val="22"/>
                <w:szCs w:val="22"/>
              </w:rPr>
              <w:t>[……]</w:t>
            </w:r>
          </w:p>
        </w:tc>
      </w:tr>
    </w:tbl>
    <w:p w14:paraId="5C6E8489" w14:textId="77777777" w:rsidR="00B57CBD" w:rsidRPr="00DB2BD8" w:rsidRDefault="00B57CBD" w:rsidP="00B57CBD">
      <w:pPr>
        <w:keepNext/>
        <w:suppressAutoHyphens/>
        <w:spacing w:before="120" w:after="360" w:line="276" w:lineRule="auto"/>
        <w:ind w:left="850" w:firstLine="397"/>
        <w:jc w:val="center"/>
        <w:rPr>
          <w:rFonts w:ascii="Calibri" w:hAnsi="Calibri" w:cs="Calibri"/>
          <w:b/>
          <w:smallCaps/>
          <w:kern w:val="1"/>
          <w:sz w:val="28"/>
          <w:szCs w:val="22"/>
          <w:lang w:val="el-GR" w:eastAsia="zh-CN"/>
        </w:rPr>
      </w:pPr>
      <w:r w:rsidRPr="00DB2BD8">
        <w:rPr>
          <w:rFonts w:ascii="Calibri" w:hAnsi="Calibri" w:cs="Calibri"/>
          <w:b/>
          <w:smallCaps/>
          <w:kern w:val="1"/>
          <w:sz w:val="28"/>
          <w:szCs w:val="22"/>
          <w:lang w:val="el-GR" w:eastAsia="zh-CN"/>
        </w:rPr>
        <w:br w:type="page"/>
      </w:r>
    </w:p>
    <w:p w14:paraId="16DF66B2" w14:textId="77777777" w:rsidR="00B57CBD" w:rsidRPr="00DB2BD8" w:rsidRDefault="00B57CBD" w:rsidP="00B57CBD">
      <w:pPr>
        <w:spacing w:line="276" w:lineRule="auto"/>
        <w:ind w:left="850"/>
        <w:jc w:val="center"/>
        <w:rPr>
          <w:rFonts w:cs="Calibri"/>
          <w:b/>
          <w:i/>
          <w:sz w:val="22"/>
          <w:szCs w:val="22"/>
          <w:lang w:val="el-GR"/>
        </w:rPr>
      </w:pPr>
      <w:r w:rsidRPr="00DB2BD8">
        <w:rPr>
          <w:rFonts w:cs="Calibri"/>
          <w:b/>
          <w:bCs/>
          <w:sz w:val="22"/>
          <w:szCs w:val="22"/>
          <w:lang w:val="el-GR"/>
        </w:rPr>
        <w:lastRenderedPageBreak/>
        <w:t>Γ: Πληροφορίες σχετικά με τη στήριξη στις ικανότητες άλλων ΦΟΡΕΩΝ</w:t>
      </w:r>
      <w:r w:rsidRPr="00DB2BD8">
        <w:rPr>
          <w:rFonts w:cs="Calibri"/>
          <w:b/>
          <w:bCs/>
          <w:sz w:val="22"/>
          <w:szCs w:val="22"/>
          <w:vertAlign w:val="superscript"/>
        </w:rPr>
        <w:footnoteReference w:id="6"/>
      </w:r>
    </w:p>
    <w:tbl>
      <w:tblPr>
        <w:tblW w:w="8964"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422"/>
        <w:gridCol w:w="4542"/>
      </w:tblGrid>
      <w:tr w:rsidR="00B57CBD" w:rsidRPr="00DB2BD8" w14:paraId="12F735E1" w14:textId="77777777" w:rsidTr="00746550">
        <w:trPr>
          <w:trHeight w:val="343"/>
        </w:trPr>
        <w:tc>
          <w:tcPr>
            <w:tcW w:w="4422" w:type="dxa"/>
            <w:tcBorders>
              <w:top w:val="single" w:sz="4" w:space="0" w:color="000000"/>
              <w:left w:val="single" w:sz="4" w:space="0" w:color="000000"/>
              <w:bottom w:val="single" w:sz="4" w:space="0" w:color="000000"/>
            </w:tcBorders>
            <w:shd w:val="clear" w:color="auto" w:fill="auto"/>
            <w:tcMar>
              <w:left w:w="103" w:type="dxa"/>
            </w:tcMar>
          </w:tcPr>
          <w:p w14:paraId="137375DC" w14:textId="77777777" w:rsidR="00B57CBD" w:rsidRPr="00DB2BD8" w:rsidRDefault="00B57CBD" w:rsidP="00746550">
            <w:pPr>
              <w:spacing w:before="120" w:after="120" w:line="276" w:lineRule="auto"/>
              <w:rPr>
                <w:rFonts w:cs="Calibri"/>
                <w:b/>
                <w:i/>
                <w:sz w:val="22"/>
                <w:szCs w:val="22"/>
              </w:rPr>
            </w:pPr>
            <w:proofErr w:type="spellStart"/>
            <w:r w:rsidRPr="00DB2BD8">
              <w:rPr>
                <w:rFonts w:cs="Calibri"/>
                <w:b/>
                <w:i/>
                <w:sz w:val="22"/>
                <w:szCs w:val="22"/>
              </w:rPr>
              <w:t>Στήριξη</w:t>
            </w:r>
            <w:proofErr w:type="spellEnd"/>
            <w:r w:rsidRPr="00DB2BD8">
              <w:rPr>
                <w:rFonts w:cs="Calibri"/>
                <w:b/>
                <w:i/>
                <w:sz w:val="22"/>
                <w:szCs w:val="22"/>
              </w:rPr>
              <w: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F7D3F6E" w14:textId="77777777" w:rsidR="00B57CBD" w:rsidRPr="00DB2BD8" w:rsidRDefault="00B57CBD" w:rsidP="00746550">
            <w:pPr>
              <w:spacing w:before="120" w:after="120" w:line="276" w:lineRule="auto"/>
              <w:rPr>
                <w:rFonts w:ascii="Calibri" w:hAnsi="Calibri" w:cs="Calibri"/>
                <w:b/>
                <w:i/>
                <w:sz w:val="22"/>
                <w:szCs w:val="22"/>
              </w:rPr>
            </w:pPr>
            <w:r w:rsidRPr="00DB2BD8">
              <w:rPr>
                <w:rFonts w:cs="Calibri"/>
                <w:b/>
                <w:i/>
                <w:sz w:val="22"/>
                <w:szCs w:val="22"/>
              </w:rPr>
              <w:t>Απ</w:t>
            </w:r>
            <w:proofErr w:type="spellStart"/>
            <w:r w:rsidRPr="00DB2BD8">
              <w:rPr>
                <w:rFonts w:cs="Calibri"/>
                <w:b/>
                <w:i/>
                <w:sz w:val="22"/>
                <w:szCs w:val="22"/>
              </w:rPr>
              <w:t>άντηση</w:t>
            </w:r>
            <w:proofErr w:type="spellEnd"/>
            <w:r w:rsidRPr="00DB2BD8">
              <w:rPr>
                <w:rFonts w:cs="Calibri"/>
                <w:b/>
                <w:i/>
                <w:sz w:val="22"/>
                <w:szCs w:val="22"/>
              </w:rPr>
              <w:t>:</w:t>
            </w:r>
          </w:p>
        </w:tc>
      </w:tr>
      <w:tr w:rsidR="00B57CBD" w:rsidRPr="00DB2BD8" w14:paraId="45B847B2" w14:textId="77777777" w:rsidTr="00746550">
        <w:trPr>
          <w:trHeight w:val="343"/>
        </w:trPr>
        <w:tc>
          <w:tcPr>
            <w:tcW w:w="4422" w:type="dxa"/>
            <w:tcBorders>
              <w:top w:val="single" w:sz="4" w:space="0" w:color="000000"/>
              <w:left w:val="single" w:sz="4" w:space="0" w:color="000000"/>
              <w:bottom w:val="single" w:sz="4" w:space="0" w:color="000000"/>
            </w:tcBorders>
            <w:shd w:val="clear" w:color="auto" w:fill="auto"/>
            <w:tcMar>
              <w:left w:w="103" w:type="dxa"/>
            </w:tcMar>
          </w:tcPr>
          <w:p w14:paraId="30DAC731" w14:textId="77777777" w:rsidR="00B57CBD" w:rsidRPr="00DB2BD8" w:rsidRDefault="00B57CBD" w:rsidP="00746550">
            <w:pPr>
              <w:spacing w:before="120" w:after="120" w:line="276" w:lineRule="auto"/>
              <w:rPr>
                <w:rFonts w:cs="Calibri"/>
                <w:sz w:val="22"/>
                <w:szCs w:val="22"/>
                <w:lang w:val="el-GR"/>
              </w:rPr>
            </w:pPr>
            <w:r w:rsidRPr="00DB2BD8">
              <w:rPr>
                <w:rFonts w:cs="Calibri"/>
                <w:sz w:val="21"/>
                <w:szCs w:val="21"/>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DB2BD8">
              <w:rPr>
                <w:rFonts w:cs="Calibri"/>
                <w:sz w:val="21"/>
                <w:szCs w:val="21"/>
              </w:rPr>
              <w:t>IV</w:t>
            </w:r>
            <w:r w:rsidRPr="00DB2BD8">
              <w:rPr>
                <w:rFonts w:cs="Calibri"/>
                <w:sz w:val="21"/>
                <w:szCs w:val="21"/>
                <w:lang w:val="el-GR"/>
              </w:rPr>
              <w:t xml:space="preserve"> κατωτέρω</w:t>
            </w:r>
            <w:r w:rsidRPr="00DB2BD8">
              <w:rPr>
                <w:rFonts w:cs="Calibri"/>
                <w:sz w:val="22"/>
                <w:szCs w:val="22"/>
                <w:lang w:val="el-GR"/>
              </w:rPr>
              <w:t xml:space="preserve">;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4185D18" w14:textId="77777777" w:rsidR="00B57CBD" w:rsidRPr="00DB2BD8" w:rsidRDefault="00B57CBD" w:rsidP="00746550">
            <w:pPr>
              <w:spacing w:before="120" w:after="120" w:line="276" w:lineRule="auto"/>
              <w:rPr>
                <w:rFonts w:ascii="Calibri" w:hAnsi="Calibri" w:cs="Calibri"/>
                <w:sz w:val="22"/>
                <w:szCs w:val="22"/>
              </w:rPr>
            </w:pPr>
            <w:proofErr w:type="gramStart"/>
            <w:r w:rsidRPr="00DB2BD8">
              <w:rPr>
                <w:rFonts w:cs="Calibri"/>
                <w:sz w:val="22"/>
                <w:szCs w:val="22"/>
              </w:rPr>
              <w:t>[]Ναι</w:t>
            </w:r>
            <w:proofErr w:type="gramEnd"/>
            <w:r w:rsidRPr="00DB2BD8">
              <w:rPr>
                <w:rFonts w:cs="Calibri"/>
                <w:sz w:val="22"/>
                <w:szCs w:val="22"/>
              </w:rPr>
              <w:t xml:space="preserve"> []</w:t>
            </w:r>
            <w:proofErr w:type="spellStart"/>
            <w:r w:rsidRPr="00DB2BD8">
              <w:rPr>
                <w:rFonts w:cs="Calibri"/>
                <w:sz w:val="22"/>
                <w:szCs w:val="22"/>
              </w:rPr>
              <w:t>Όχι</w:t>
            </w:r>
            <w:proofErr w:type="spellEnd"/>
          </w:p>
        </w:tc>
      </w:tr>
    </w:tbl>
    <w:p w14:paraId="49A359AC" w14:textId="77777777" w:rsidR="00B57CBD" w:rsidRPr="00DB2BD8" w:rsidRDefault="00B57CBD" w:rsidP="00B57CBD">
      <w:pPr>
        <w:pBdr>
          <w:top w:val="single" w:sz="4" w:space="1" w:color="000000"/>
          <w:left w:val="single" w:sz="4" w:space="4" w:color="000000"/>
          <w:bottom w:val="single" w:sz="4" w:space="1" w:color="000000"/>
          <w:right w:val="single" w:sz="4" w:space="4" w:color="000000"/>
        </w:pBdr>
        <w:shd w:val="clear" w:color="auto" w:fill="BFBFBF"/>
        <w:spacing w:line="276" w:lineRule="auto"/>
        <w:jc w:val="both"/>
        <w:rPr>
          <w:rFonts w:cs="Calibri"/>
          <w:i/>
          <w:sz w:val="22"/>
          <w:szCs w:val="22"/>
          <w:lang w:val="el-GR"/>
        </w:rPr>
      </w:pPr>
      <w:r w:rsidRPr="00DB2BD8">
        <w:rPr>
          <w:rFonts w:cs="Calibri"/>
          <w:b/>
          <w:i/>
          <w:sz w:val="22"/>
          <w:szCs w:val="22"/>
          <w:lang w:val="el-GR"/>
        </w:rPr>
        <w:t>Εάν ναι</w:t>
      </w:r>
      <w:r w:rsidRPr="00DB2BD8">
        <w:rPr>
          <w:rFonts w:cs="Calibri"/>
          <w:i/>
          <w:sz w:val="22"/>
          <w:szCs w:val="22"/>
          <w:lang w:val="el-GR"/>
        </w:rPr>
        <w:t xml:space="preserve">, επισυνάψτε χωριστό έντυπο ΤΕΥΔ με τις πληροφορίες που απαιτούνται σύμφωνα με τις </w:t>
      </w:r>
      <w:r w:rsidRPr="00DB2BD8">
        <w:rPr>
          <w:rFonts w:cs="Calibri"/>
          <w:b/>
          <w:i/>
          <w:sz w:val="22"/>
          <w:szCs w:val="22"/>
          <w:lang w:val="el-GR"/>
        </w:rPr>
        <w:t xml:space="preserve">ενότητες Α και Β του παρόντος μέρους και σύμφωνα με το μέρος ΙΙΙ, για κάθε ένα </w:t>
      </w:r>
      <w:r w:rsidRPr="00DB2BD8">
        <w:rPr>
          <w:rFonts w:cs="Calibri"/>
          <w:i/>
          <w:sz w:val="22"/>
          <w:szCs w:val="22"/>
          <w:lang w:val="el-GR"/>
        </w:rPr>
        <w:t xml:space="preserve">από τους σχετικούς φορείς, δεόντως συμπληρωμένο και υπογεγραμμένο από τους </w:t>
      </w:r>
      <w:proofErr w:type="spellStart"/>
      <w:r w:rsidRPr="00DB2BD8">
        <w:rPr>
          <w:rFonts w:cs="Calibri"/>
          <w:i/>
          <w:sz w:val="22"/>
          <w:szCs w:val="22"/>
          <w:lang w:val="el-GR"/>
        </w:rPr>
        <w:t>νομίμους</w:t>
      </w:r>
      <w:proofErr w:type="spellEnd"/>
      <w:r w:rsidRPr="00DB2BD8">
        <w:rPr>
          <w:rFonts w:cs="Calibri"/>
          <w:i/>
          <w:sz w:val="22"/>
          <w:szCs w:val="22"/>
          <w:lang w:val="el-GR"/>
        </w:rPr>
        <w:t xml:space="preserve"> εκπροσώπους αυτών. </w:t>
      </w:r>
    </w:p>
    <w:p w14:paraId="1AB3E571" w14:textId="77777777" w:rsidR="00B57CBD" w:rsidRPr="00DB2BD8" w:rsidRDefault="00B57CBD" w:rsidP="00B57CBD">
      <w:pPr>
        <w:pBdr>
          <w:top w:val="single" w:sz="4" w:space="1" w:color="000000"/>
          <w:left w:val="single" w:sz="4" w:space="4" w:color="000000"/>
          <w:bottom w:val="single" w:sz="4" w:space="1" w:color="000000"/>
          <w:right w:val="single" w:sz="4" w:space="4" w:color="000000"/>
        </w:pBdr>
        <w:shd w:val="clear" w:color="auto" w:fill="BFBFBF"/>
        <w:spacing w:line="276" w:lineRule="auto"/>
        <w:jc w:val="both"/>
        <w:rPr>
          <w:rFonts w:cs="Calibri"/>
          <w:i/>
          <w:sz w:val="22"/>
          <w:szCs w:val="22"/>
          <w:lang w:val="el-GR"/>
        </w:rPr>
      </w:pPr>
      <w:r w:rsidRPr="00DB2BD8">
        <w:rPr>
          <w:rFonts w:cs="Calibri"/>
          <w:i/>
          <w:sz w:val="22"/>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w:t>
      </w:r>
    </w:p>
    <w:p w14:paraId="0275DE3F" w14:textId="77777777" w:rsidR="00B57CBD" w:rsidRPr="00DB2BD8" w:rsidRDefault="00B57CBD" w:rsidP="00B57CBD">
      <w:pPr>
        <w:pBdr>
          <w:top w:val="single" w:sz="4" w:space="1" w:color="000000"/>
          <w:left w:val="single" w:sz="4" w:space="4" w:color="000000"/>
          <w:bottom w:val="single" w:sz="4" w:space="1" w:color="000000"/>
          <w:right w:val="single" w:sz="4" w:space="4" w:color="000000"/>
        </w:pBdr>
        <w:shd w:val="clear" w:color="auto" w:fill="BFBFBF"/>
        <w:spacing w:line="276" w:lineRule="auto"/>
        <w:jc w:val="both"/>
        <w:rPr>
          <w:lang w:val="el-GR"/>
        </w:rPr>
      </w:pPr>
      <w:r w:rsidRPr="00DB2BD8">
        <w:rPr>
          <w:rFonts w:cs="Calibri"/>
          <w:i/>
          <w:sz w:val="22"/>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το μέρος </w:t>
      </w:r>
      <w:r w:rsidRPr="00DB2BD8">
        <w:rPr>
          <w:rFonts w:cs="Calibri"/>
          <w:i/>
          <w:sz w:val="22"/>
          <w:szCs w:val="22"/>
        </w:rPr>
        <w:t>IV</w:t>
      </w:r>
      <w:r w:rsidRPr="00DB2BD8">
        <w:rPr>
          <w:rFonts w:cs="Calibri"/>
          <w:i/>
          <w:sz w:val="22"/>
          <w:szCs w:val="22"/>
          <w:lang w:val="el-GR"/>
        </w:rPr>
        <w:t xml:space="preserve"> για κάθε ένα από τους οικονομικούς φορείς.</w:t>
      </w:r>
    </w:p>
    <w:p w14:paraId="7EDBC138" w14:textId="77777777" w:rsidR="00B57CBD" w:rsidRPr="00DB2BD8" w:rsidRDefault="00B57CBD" w:rsidP="00B57CBD">
      <w:pPr>
        <w:spacing w:line="276" w:lineRule="auto"/>
        <w:jc w:val="center"/>
        <w:rPr>
          <w:rFonts w:ascii="Calibri" w:hAnsi="Calibri" w:cs="Calibri"/>
          <w:sz w:val="22"/>
          <w:szCs w:val="22"/>
          <w:lang w:val="el-GR"/>
        </w:rPr>
      </w:pPr>
      <w:r w:rsidRPr="00DB2BD8">
        <w:rPr>
          <w:lang w:val="el-GR"/>
        </w:rPr>
        <w:br w:type="page"/>
      </w:r>
    </w:p>
    <w:p w14:paraId="4F90733D" w14:textId="77777777" w:rsidR="00B57CBD" w:rsidRPr="00DB2BD8" w:rsidRDefault="00B57CBD" w:rsidP="00B57CBD">
      <w:pPr>
        <w:spacing w:line="276" w:lineRule="auto"/>
        <w:jc w:val="center"/>
        <w:rPr>
          <w:b/>
          <w:bCs/>
          <w:lang w:val="el-GR"/>
        </w:rPr>
      </w:pPr>
      <w:r w:rsidRPr="00DB2BD8">
        <w:rPr>
          <w:rFonts w:cs="Calibri"/>
          <w:b/>
          <w:bCs/>
          <w:sz w:val="22"/>
          <w:szCs w:val="22"/>
          <w:lang w:val="el-GR"/>
        </w:rPr>
        <w:lastRenderedPageBreak/>
        <w:t xml:space="preserve">Δ: Πληροφορίες σχετικά με υπεργολάβους στην ικανότητα των οποίων </w:t>
      </w:r>
      <w:r w:rsidRPr="00DB2BD8">
        <w:rPr>
          <w:rFonts w:cs="Calibri"/>
          <w:b/>
          <w:bCs/>
          <w:sz w:val="22"/>
          <w:szCs w:val="22"/>
          <w:u w:val="single"/>
          <w:lang w:val="el-GR"/>
        </w:rPr>
        <w:t>δεν στηρίζεται</w:t>
      </w:r>
      <w:r w:rsidRPr="00DB2BD8">
        <w:rPr>
          <w:rFonts w:cs="Calibri"/>
          <w:b/>
          <w:bCs/>
          <w:sz w:val="22"/>
          <w:szCs w:val="22"/>
          <w:lang w:val="el-GR"/>
        </w:rPr>
        <w:t xml:space="preserve"> ο οικονομικός φορέας</w:t>
      </w:r>
    </w:p>
    <w:p w14:paraId="73A1B94F" w14:textId="77777777" w:rsidR="00B57CBD" w:rsidRPr="00DB2BD8" w:rsidRDefault="00B57CBD" w:rsidP="00B57CBD">
      <w:pPr>
        <w:pBdr>
          <w:top w:val="single" w:sz="2" w:space="1" w:color="000000"/>
          <w:left w:val="single" w:sz="2" w:space="1" w:color="000000"/>
          <w:bottom w:val="single" w:sz="2" w:space="1" w:color="000000"/>
          <w:right w:val="single" w:sz="2" w:space="1" w:color="000000"/>
        </w:pBdr>
        <w:shd w:val="clear" w:color="auto" w:fill="CCCCCC"/>
        <w:spacing w:line="276" w:lineRule="auto"/>
        <w:rPr>
          <w:b/>
          <w:bCs/>
          <w:lang w:val="el-GR"/>
        </w:rPr>
      </w:pPr>
      <w:r>
        <w:rPr>
          <w:b/>
          <w:bCs/>
          <w:lang w:val="el-GR"/>
        </w:rPr>
        <w:t>Δεν απαιτείται να συμπληρωθεί.</w:t>
      </w:r>
    </w:p>
    <w:p w14:paraId="1E4EF6D9" w14:textId="77777777" w:rsidR="00B57CBD" w:rsidRPr="00DB2BD8" w:rsidRDefault="00B57CBD" w:rsidP="00B57CBD">
      <w:pPr>
        <w:pBdr>
          <w:top w:val="single" w:sz="2" w:space="1" w:color="000000"/>
          <w:left w:val="single" w:sz="2" w:space="1" w:color="000000"/>
          <w:bottom w:val="single" w:sz="2" w:space="1" w:color="000000"/>
          <w:right w:val="single" w:sz="2" w:space="1" w:color="000000"/>
        </w:pBdr>
        <w:shd w:val="clear" w:color="auto" w:fill="CCCCCC"/>
        <w:spacing w:line="276" w:lineRule="auto"/>
        <w:rPr>
          <w:rFonts w:cs="Calibri"/>
          <w:b/>
          <w:i/>
          <w:sz w:val="22"/>
          <w:szCs w:val="22"/>
          <w:lang w:val="el-GR"/>
        </w:rPr>
      </w:pPr>
      <w:r w:rsidRPr="00DB2BD8">
        <w:rPr>
          <w:rFonts w:cs="Calibri"/>
          <w:b/>
          <w:bCs/>
          <w:sz w:val="22"/>
          <w:szCs w:val="22"/>
          <w:lang w:val="el-GR"/>
        </w:rPr>
        <w:t xml:space="preserve"> </w:t>
      </w:r>
    </w:p>
    <w:tbl>
      <w:tblPr>
        <w:tblW w:w="8964"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422"/>
        <w:gridCol w:w="4542"/>
      </w:tblGrid>
      <w:tr w:rsidR="00B57CBD" w:rsidRPr="00DB2BD8" w14:paraId="1032B9EB" w14:textId="77777777" w:rsidTr="00746550">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tcPr>
          <w:p w14:paraId="5660B314" w14:textId="77777777" w:rsidR="00B57CBD" w:rsidRPr="00DB2BD8" w:rsidRDefault="00B57CBD" w:rsidP="00746550">
            <w:pPr>
              <w:spacing w:before="120" w:after="120" w:line="276" w:lineRule="auto"/>
              <w:rPr>
                <w:rFonts w:cs="Calibri"/>
                <w:b/>
                <w:i/>
                <w:sz w:val="22"/>
                <w:szCs w:val="22"/>
              </w:rPr>
            </w:pPr>
            <w:r w:rsidRPr="00DB2BD8">
              <w:rPr>
                <w:rFonts w:cs="Calibri"/>
                <w:b/>
                <w:i/>
                <w:sz w:val="22"/>
                <w:szCs w:val="22"/>
              </w:rPr>
              <w:t>Υπ</w:t>
            </w:r>
            <w:proofErr w:type="spellStart"/>
            <w:r w:rsidRPr="00DB2BD8">
              <w:rPr>
                <w:rFonts w:cs="Calibri"/>
                <w:b/>
                <w:i/>
                <w:sz w:val="22"/>
                <w:szCs w:val="22"/>
              </w:rPr>
              <w:t>εργολ</w:t>
            </w:r>
            <w:proofErr w:type="spellEnd"/>
            <w:r w:rsidRPr="00DB2BD8">
              <w:rPr>
                <w:rFonts w:cs="Calibri"/>
                <w:b/>
                <w:i/>
                <w:sz w:val="22"/>
                <w:szCs w:val="22"/>
              </w:rPr>
              <w:t xml:space="preserve">αβική </w:t>
            </w:r>
            <w:proofErr w:type="gramStart"/>
            <w:r w:rsidRPr="00DB2BD8">
              <w:rPr>
                <w:rFonts w:cs="Calibri"/>
                <w:b/>
                <w:i/>
                <w:sz w:val="22"/>
                <w:szCs w:val="22"/>
              </w:rPr>
              <w:t>α</w:t>
            </w:r>
            <w:proofErr w:type="spellStart"/>
            <w:r w:rsidRPr="00DB2BD8">
              <w:rPr>
                <w:rFonts w:cs="Calibri"/>
                <w:b/>
                <w:i/>
                <w:sz w:val="22"/>
                <w:szCs w:val="22"/>
              </w:rPr>
              <w:t>νάθεση</w:t>
            </w:r>
            <w:proofErr w:type="spellEnd"/>
            <w:r w:rsidRPr="00DB2BD8">
              <w:rPr>
                <w:rFonts w:cs="Calibri"/>
                <w:b/>
                <w:i/>
                <w:sz w:val="22"/>
                <w:szCs w:val="22"/>
              </w:rPr>
              <w:t xml:space="preserve"> :</w:t>
            </w:r>
            <w:proofErr w:type="gramEnd"/>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C2F4B5" w14:textId="77777777" w:rsidR="00B57CBD" w:rsidRPr="00DB2BD8" w:rsidRDefault="00B57CBD" w:rsidP="00746550">
            <w:pPr>
              <w:spacing w:before="120" w:after="120" w:line="276" w:lineRule="auto"/>
              <w:rPr>
                <w:rFonts w:ascii="Calibri" w:hAnsi="Calibri" w:cs="Calibri"/>
                <w:b/>
                <w:i/>
                <w:sz w:val="22"/>
                <w:szCs w:val="22"/>
              </w:rPr>
            </w:pPr>
            <w:r w:rsidRPr="00DB2BD8">
              <w:rPr>
                <w:rFonts w:cs="Calibri"/>
                <w:b/>
                <w:i/>
                <w:sz w:val="22"/>
                <w:szCs w:val="22"/>
              </w:rPr>
              <w:t>Απ</w:t>
            </w:r>
            <w:proofErr w:type="spellStart"/>
            <w:r w:rsidRPr="00DB2BD8">
              <w:rPr>
                <w:rFonts w:cs="Calibri"/>
                <w:b/>
                <w:i/>
                <w:sz w:val="22"/>
                <w:szCs w:val="22"/>
              </w:rPr>
              <w:t>άντηση</w:t>
            </w:r>
            <w:proofErr w:type="spellEnd"/>
            <w:r w:rsidRPr="00DB2BD8">
              <w:rPr>
                <w:rFonts w:cs="Calibri"/>
                <w:b/>
                <w:i/>
                <w:sz w:val="22"/>
                <w:szCs w:val="22"/>
              </w:rPr>
              <w:t>:</w:t>
            </w:r>
          </w:p>
        </w:tc>
      </w:tr>
      <w:tr w:rsidR="00B57CBD" w:rsidRPr="00DB2BD8" w14:paraId="2442455C" w14:textId="77777777" w:rsidTr="00746550">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tcPr>
          <w:p w14:paraId="05133102" w14:textId="77777777" w:rsidR="00B57CBD" w:rsidRPr="00DB2BD8" w:rsidRDefault="00B57CBD" w:rsidP="00746550">
            <w:pPr>
              <w:spacing w:before="120" w:after="120" w:line="276" w:lineRule="auto"/>
              <w:jc w:val="both"/>
              <w:rPr>
                <w:rFonts w:cs="Calibri"/>
                <w:sz w:val="22"/>
                <w:szCs w:val="22"/>
                <w:lang w:val="el-GR"/>
              </w:rPr>
            </w:pPr>
            <w:r w:rsidRPr="00DB2BD8">
              <w:rPr>
                <w:rFonts w:cs="Calibri"/>
                <w:sz w:val="22"/>
                <w:szCs w:val="22"/>
                <w:lang w:val="el-GR"/>
              </w:rPr>
              <w:t>Ο οικονομικός φορέας προτίθεται να αναθέσει οποιοδήποτε μέρος της σύμβασης σε τρίτους υπό μορφή υπεργολαβίας;</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C4BDBE3" w14:textId="77777777" w:rsidR="00B57CBD" w:rsidRPr="00DB2BD8" w:rsidRDefault="00B57CBD" w:rsidP="00746550">
            <w:pPr>
              <w:spacing w:before="120" w:after="120" w:line="276" w:lineRule="auto"/>
              <w:jc w:val="both"/>
              <w:rPr>
                <w:rFonts w:cs="Calibri"/>
                <w:sz w:val="22"/>
                <w:szCs w:val="22"/>
                <w:lang w:val="el-GR"/>
              </w:rPr>
            </w:pPr>
            <w:r w:rsidRPr="00DB2BD8">
              <w:rPr>
                <w:rFonts w:cs="Calibri"/>
                <w:sz w:val="22"/>
                <w:szCs w:val="22"/>
                <w:lang w:val="el-GR"/>
              </w:rPr>
              <w:t>[]Ναι []Όχι</w:t>
            </w:r>
          </w:p>
          <w:p w14:paraId="153F7C38" w14:textId="77777777" w:rsidR="00B57CBD" w:rsidRPr="00DB2BD8" w:rsidRDefault="00B57CBD" w:rsidP="00746550">
            <w:pPr>
              <w:spacing w:before="120" w:after="120" w:line="276" w:lineRule="auto"/>
              <w:jc w:val="both"/>
              <w:rPr>
                <w:rFonts w:cs="Calibri"/>
                <w:sz w:val="22"/>
                <w:szCs w:val="22"/>
                <w:lang w:val="el-GR"/>
              </w:rPr>
            </w:pPr>
            <w:r w:rsidRPr="00DB2BD8">
              <w:rPr>
                <w:rFonts w:cs="Calibri"/>
                <w:sz w:val="22"/>
                <w:szCs w:val="22"/>
                <w:lang w:val="el-GR"/>
              </w:rPr>
              <w:t xml:space="preserve">Εάν </w:t>
            </w:r>
            <w:r w:rsidRPr="00DB2BD8">
              <w:rPr>
                <w:rFonts w:cs="Calibri"/>
                <w:b/>
                <w:sz w:val="22"/>
                <w:szCs w:val="22"/>
                <w:lang w:val="el-GR"/>
              </w:rPr>
              <w:t xml:space="preserve">ναι </w:t>
            </w:r>
            <w:r w:rsidRPr="00DB2BD8">
              <w:rPr>
                <w:rFonts w:cs="Calibri"/>
                <w:sz w:val="22"/>
                <w:szCs w:val="22"/>
                <w:lang w:val="el-GR"/>
              </w:rPr>
              <w:t xml:space="preserve">παραθέστε κατάλογο των προτεινόμενων υπεργολάβων και το ποσοστό της σύμβασης που θα αναλάβουν : </w:t>
            </w:r>
          </w:p>
          <w:p w14:paraId="3F8D2146" w14:textId="77777777" w:rsidR="00B57CBD" w:rsidRPr="00DB2BD8" w:rsidRDefault="00B57CBD" w:rsidP="00746550">
            <w:pPr>
              <w:spacing w:before="120" w:after="120" w:line="276" w:lineRule="auto"/>
              <w:jc w:val="both"/>
              <w:rPr>
                <w:rFonts w:ascii="Calibri" w:hAnsi="Calibri" w:cs="Calibri"/>
                <w:sz w:val="22"/>
                <w:szCs w:val="22"/>
              </w:rPr>
            </w:pPr>
            <w:r w:rsidRPr="00DB2BD8">
              <w:rPr>
                <w:rFonts w:cs="Calibri"/>
                <w:sz w:val="22"/>
                <w:szCs w:val="22"/>
              </w:rPr>
              <w:t>[…]</w:t>
            </w:r>
          </w:p>
        </w:tc>
      </w:tr>
    </w:tbl>
    <w:p w14:paraId="1D6BA67A" w14:textId="77777777" w:rsidR="00B57CBD" w:rsidRPr="00DB2BD8" w:rsidRDefault="00B57CBD" w:rsidP="00B57CBD">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i/>
          <w:kern w:val="1"/>
          <w:sz w:val="22"/>
          <w:szCs w:val="22"/>
          <w:u w:val="single"/>
          <w:lang w:val="el-GR" w:eastAsia="zh-CN"/>
        </w:rPr>
      </w:pPr>
      <w:r w:rsidRPr="00DB2BD8">
        <w:rPr>
          <w:rFonts w:ascii="Calibri" w:hAnsi="Calibri" w:cs="Calibri"/>
          <w:b/>
          <w:i/>
          <w:kern w:val="1"/>
          <w:sz w:val="22"/>
          <w:szCs w:val="22"/>
          <w:u w:val="single"/>
          <w:lang w:val="el-GR" w:eastAsia="zh-CN"/>
        </w:rPr>
        <w:t xml:space="preserve">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B2BD8">
        <w:rPr>
          <w:rFonts w:ascii="Calibri" w:hAnsi="Calibri" w:cs="Calibri"/>
          <w:i/>
          <w:kern w:val="1"/>
          <w:sz w:val="22"/>
          <w:szCs w:val="22"/>
          <w:lang w:val="el-GR" w:eastAsia="zh-CN"/>
        </w:rPr>
        <w:t xml:space="preserve">επιπλέον των πληροφοριών </w:t>
      </w:r>
      <w:r w:rsidRPr="00DB2BD8">
        <w:rPr>
          <w:rFonts w:ascii="Calibri" w:hAnsi="Calibri" w:cs="Calibri"/>
          <w:b/>
          <w:i/>
          <w:kern w:val="1"/>
          <w:sz w:val="22"/>
          <w:szCs w:val="22"/>
          <w:lang w:val="el-GR" w:eastAsia="zh-CN"/>
        </w:rPr>
        <w:t xml:space="preserve">που προβλέπονται στην παρούσα ενότητα, </w:t>
      </w:r>
      <w:r w:rsidRPr="00DB2BD8">
        <w:rPr>
          <w:rFonts w:ascii="Calibri" w:hAnsi="Calibri" w:cs="Calibri"/>
          <w:b/>
          <w:i/>
          <w:kern w:val="1"/>
          <w:sz w:val="22"/>
          <w:szCs w:val="22"/>
          <w:u w:val="single"/>
          <w:lang w:val="el-GR" w:eastAsia="zh-CN"/>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p>
    <w:p w14:paraId="45DE57CF" w14:textId="77777777" w:rsidR="00B57CBD" w:rsidRPr="00DB2BD8" w:rsidRDefault="00B57CBD" w:rsidP="00B57CBD">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bCs/>
          <w:kern w:val="1"/>
          <w:sz w:val="22"/>
          <w:szCs w:val="22"/>
          <w:u w:val="single"/>
          <w:lang w:val="el-GR" w:eastAsia="zh-CN"/>
        </w:rPr>
      </w:pPr>
      <w:r w:rsidRPr="00DB2BD8">
        <w:rPr>
          <w:rFonts w:ascii="Calibri" w:hAnsi="Calibri" w:cs="Calibri"/>
          <w:b/>
          <w:i/>
          <w:kern w:val="1"/>
          <w:sz w:val="22"/>
          <w:szCs w:val="22"/>
          <w:u w:val="single"/>
          <w:lang w:val="el-GR" w:eastAsia="zh-CN"/>
        </w:rPr>
        <w:t xml:space="preserve"> </w:t>
      </w:r>
      <w:r w:rsidRPr="00DB2BD8">
        <w:rPr>
          <w:rFonts w:ascii="Calibri" w:hAnsi="Calibri" w:cs="Calibri"/>
          <w:b/>
          <w:kern w:val="1"/>
          <w:sz w:val="22"/>
          <w:szCs w:val="22"/>
          <w:lang w:val="el-GR" w:eastAsia="zh-CN"/>
        </w:rPr>
        <w:br w:type="page"/>
      </w:r>
    </w:p>
    <w:p w14:paraId="7DDB7098" w14:textId="77777777" w:rsidR="00B57CBD" w:rsidRPr="00DB2BD8" w:rsidRDefault="00B57CBD" w:rsidP="00B57CBD">
      <w:pPr>
        <w:spacing w:line="276" w:lineRule="auto"/>
        <w:jc w:val="center"/>
        <w:rPr>
          <w:rFonts w:cs="Calibri"/>
          <w:b/>
          <w:bCs/>
          <w:color w:val="000000"/>
          <w:sz w:val="22"/>
          <w:szCs w:val="22"/>
          <w:lang w:val="el-GR"/>
        </w:rPr>
      </w:pPr>
      <w:r w:rsidRPr="00DB2BD8">
        <w:rPr>
          <w:rFonts w:cs="Calibri"/>
          <w:b/>
          <w:bCs/>
          <w:sz w:val="22"/>
          <w:szCs w:val="22"/>
          <w:u w:val="single"/>
          <w:lang w:val="el-GR"/>
        </w:rPr>
        <w:lastRenderedPageBreak/>
        <w:t xml:space="preserve">Μέρος </w:t>
      </w:r>
      <w:r w:rsidRPr="00DB2BD8">
        <w:rPr>
          <w:rFonts w:cs="Calibri"/>
          <w:b/>
          <w:bCs/>
          <w:sz w:val="22"/>
          <w:szCs w:val="22"/>
          <w:u w:val="single"/>
        </w:rPr>
        <w:t>III</w:t>
      </w:r>
      <w:r w:rsidRPr="00DB2BD8">
        <w:rPr>
          <w:rFonts w:cs="Calibri"/>
          <w:b/>
          <w:bCs/>
          <w:sz w:val="22"/>
          <w:szCs w:val="22"/>
          <w:u w:val="single"/>
          <w:lang w:val="el-GR"/>
        </w:rPr>
        <w:t>: Λόγοι αποκλεισμού</w:t>
      </w:r>
    </w:p>
    <w:p w14:paraId="667B7399" w14:textId="77777777" w:rsidR="00B57CBD" w:rsidRPr="00DB2BD8" w:rsidRDefault="00B57CBD" w:rsidP="00B57CBD">
      <w:pPr>
        <w:spacing w:line="276" w:lineRule="auto"/>
        <w:jc w:val="center"/>
        <w:rPr>
          <w:rFonts w:cs="Calibri"/>
          <w:sz w:val="22"/>
          <w:szCs w:val="22"/>
          <w:lang w:val="el-GR"/>
        </w:rPr>
      </w:pPr>
      <w:r w:rsidRPr="00DB2BD8">
        <w:rPr>
          <w:rFonts w:cs="Calibri"/>
          <w:b/>
          <w:bCs/>
          <w:color w:val="000000"/>
          <w:sz w:val="22"/>
          <w:szCs w:val="22"/>
          <w:lang w:val="el-GR"/>
        </w:rPr>
        <w:t>Α: Λόγοι αποκλεισμού που σχετίζονται με ποινικές καταδίκες</w:t>
      </w:r>
      <w:r w:rsidRPr="00DB2BD8">
        <w:rPr>
          <w:rFonts w:cs="Calibri"/>
          <w:color w:val="000000"/>
          <w:sz w:val="22"/>
          <w:szCs w:val="22"/>
          <w:vertAlign w:val="superscript"/>
        </w:rPr>
        <w:footnoteReference w:id="7"/>
      </w:r>
    </w:p>
    <w:p w14:paraId="290EA281" w14:textId="77777777" w:rsidR="00B57CBD" w:rsidRPr="00DB2BD8" w:rsidRDefault="00B57CBD" w:rsidP="00B57CBD">
      <w:pPr>
        <w:pBdr>
          <w:top w:val="single" w:sz="2" w:space="1" w:color="000000"/>
          <w:left w:val="single" w:sz="2" w:space="1" w:color="000000"/>
          <w:bottom w:val="single" w:sz="2" w:space="1" w:color="000000"/>
          <w:right w:val="single" w:sz="2" w:space="1" w:color="000000"/>
        </w:pBdr>
        <w:shd w:val="clear" w:color="auto" w:fill="CCCCCC"/>
        <w:spacing w:line="276" w:lineRule="auto"/>
        <w:rPr>
          <w:rFonts w:cs="Calibri"/>
          <w:color w:val="000000"/>
          <w:sz w:val="22"/>
          <w:szCs w:val="22"/>
          <w:lang w:val="el-GR"/>
        </w:rPr>
      </w:pPr>
      <w:r w:rsidRPr="00DB2BD8">
        <w:rPr>
          <w:rFonts w:cs="Calibri"/>
          <w:sz w:val="22"/>
          <w:szCs w:val="22"/>
          <w:lang w:val="el-GR"/>
        </w:rPr>
        <w:t>Στο άρθρο 73 παρ. 1 ορίζονται οι ακόλουθοι λόγοι αποκλεισμού:</w:t>
      </w:r>
    </w:p>
    <w:p w14:paraId="317CF440" w14:textId="77777777" w:rsidR="00B57CBD" w:rsidRPr="00DB2BD8" w:rsidRDefault="00B57CBD" w:rsidP="00B57CBD">
      <w:pPr>
        <w:numPr>
          <w:ilvl w:val="0"/>
          <w:numId w:val="34"/>
        </w:num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ind w:left="0" w:firstLine="0"/>
        <w:rPr>
          <w:rFonts w:cs="Calibri"/>
          <w:b/>
          <w:color w:val="000000"/>
          <w:sz w:val="22"/>
          <w:szCs w:val="22"/>
        </w:rPr>
      </w:pPr>
      <w:proofErr w:type="spellStart"/>
      <w:r w:rsidRPr="00DB2BD8">
        <w:rPr>
          <w:rFonts w:cs="Calibri"/>
          <w:color w:val="000000"/>
          <w:sz w:val="22"/>
          <w:szCs w:val="22"/>
        </w:rPr>
        <w:t>συμμετοχή</w:t>
      </w:r>
      <w:proofErr w:type="spellEnd"/>
      <w:r w:rsidRPr="00DB2BD8">
        <w:rPr>
          <w:rFonts w:cs="Calibri"/>
          <w:color w:val="000000"/>
          <w:sz w:val="22"/>
          <w:szCs w:val="22"/>
        </w:rPr>
        <w:t xml:space="preserve"> </w:t>
      </w:r>
      <w:proofErr w:type="spellStart"/>
      <w:r w:rsidRPr="00DB2BD8">
        <w:rPr>
          <w:rFonts w:cs="Calibri"/>
          <w:color w:val="000000"/>
          <w:sz w:val="22"/>
          <w:szCs w:val="22"/>
        </w:rPr>
        <w:t>σε</w:t>
      </w:r>
      <w:proofErr w:type="spellEnd"/>
      <w:r w:rsidRPr="00DB2BD8">
        <w:rPr>
          <w:rFonts w:cs="Calibri"/>
          <w:color w:val="000000"/>
          <w:sz w:val="22"/>
          <w:szCs w:val="22"/>
        </w:rPr>
        <w:t xml:space="preserve"> </w:t>
      </w:r>
      <w:proofErr w:type="spellStart"/>
      <w:r w:rsidRPr="00DB2BD8">
        <w:rPr>
          <w:rFonts w:cs="Calibri"/>
          <w:b/>
          <w:color w:val="000000"/>
          <w:sz w:val="22"/>
          <w:szCs w:val="22"/>
        </w:rPr>
        <w:t>εγκλημ</w:t>
      </w:r>
      <w:proofErr w:type="spellEnd"/>
      <w:r w:rsidRPr="00DB2BD8">
        <w:rPr>
          <w:rFonts w:cs="Calibri"/>
          <w:b/>
          <w:color w:val="000000"/>
          <w:sz w:val="22"/>
          <w:szCs w:val="22"/>
        </w:rPr>
        <w:t xml:space="preserve">ατική </w:t>
      </w:r>
      <w:proofErr w:type="spellStart"/>
      <w:r w:rsidRPr="00DB2BD8">
        <w:rPr>
          <w:rFonts w:cs="Calibri"/>
          <w:b/>
          <w:color w:val="000000"/>
          <w:sz w:val="22"/>
          <w:szCs w:val="22"/>
        </w:rPr>
        <w:t>οργάνωση</w:t>
      </w:r>
      <w:proofErr w:type="spellEnd"/>
      <w:r w:rsidRPr="00DB2BD8">
        <w:rPr>
          <w:rFonts w:cs="Calibri"/>
          <w:b/>
          <w:color w:val="000000"/>
          <w:sz w:val="22"/>
          <w:szCs w:val="22"/>
          <w:vertAlign w:val="superscript"/>
        </w:rPr>
        <w:footnoteReference w:id="8"/>
      </w:r>
      <w:r w:rsidRPr="00DB2BD8">
        <w:rPr>
          <w:rFonts w:cs="Calibri"/>
          <w:color w:val="000000"/>
          <w:sz w:val="22"/>
          <w:szCs w:val="22"/>
        </w:rPr>
        <w:t>·</w:t>
      </w:r>
    </w:p>
    <w:p w14:paraId="21B2F65F" w14:textId="77777777" w:rsidR="00B57CBD" w:rsidRPr="00DB2BD8" w:rsidRDefault="00B57CBD" w:rsidP="00B57CBD">
      <w:pPr>
        <w:numPr>
          <w:ilvl w:val="0"/>
          <w:numId w:val="34"/>
        </w:num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ind w:left="0" w:firstLine="0"/>
        <w:rPr>
          <w:rFonts w:cs="Calibri"/>
          <w:b/>
          <w:color w:val="000000"/>
          <w:sz w:val="22"/>
          <w:szCs w:val="22"/>
        </w:rPr>
      </w:pPr>
      <w:proofErr w:type="spellStart"/>
      <w:r w:rsidRPr="00DB2BD8">
        <w:rPr>
          <w:rFonts w:cs="Calibri"/>
          <w:b/>
          <w:color w:val="000000"/>
          <w:sz w:val="22"/>
          <w:szCs w:val="22"/>
        </w:rPr>
        <w:t>δωροδοκί</w:t>
      </w:r>
      <w:proofErr w:type="spellEnd"/>
      <w:r w:rsidRPr="00DB2BD8">
        <w:rPr>
          <w:rFonts w:cs="Calibri"/>
          <w:b/>
          <w:color w:val="000000"/>
          <w:sz w:val="22"/>
          <w:szCs w:val="22"/>
        </w:rPr>
        <w:t>α</w:t>
      </w:r>
      <w:r w:rsidRPr="00DB2BD8">
        <w:rPr>
          <w:rFonts w:cs="Calibri"/>
          <w:b/>
          <w:color w:val="000000"/>
          <w:sz w:val="22"/>
          <w:szCs w:val="22"/>
          <w:vertAlign w:val="superscript"/>
        </w:rPr>
        <w:footnoteReference w:id="9"/>
      </w:r>
      <w:r w:rsidRPr="00DB2BD8">
        <w:rPr>
          <w:rFonts w:cs="Calibri"/>
          <w:b/>
          <w:color w:val="000000"/>
          <w:sz w:val="22"/>
          <w:szCs w:val="22"/>
        </w:rPr>
        <w:t>,</w:t>
      </w:r>
      <w:r w:rsidRPr="00DB2BD8">
        <w:rPr>
          <w:rFonts w:cs="Calibri"/>
          <w:b/>
          <w:color w:val="000000"/>
          <w:sz w:val="22"/>
          <w:szCs w:val="22"/>
          <w:vertAlign w:val="superscript"/>
        </w:rPr>
        <w:footnoteReference w:id="10"/>
      </w:r>
      <w:r w:rsidRPr="00DB2BD8">
        <w:rPr>
          <w:rFonts w:cs="Calibri"/>
          <w:color w:val="000000"/>
          <w:sz w:val="22"/>
          <w:szCs w:val="22"/>
        </w:rPr>
        <w:t>·</w:t>
      </w:r>
    </w:p>
    <w:p w14:paraId="69A25A0C" w14:textId="77777777" w:rsidR="00B57CBD" w:rsidRPr="00DB2BD8" w:rsidRDefault="00B57CBD" w:rsidP="00B57CBD">
      <w:pPr>
        <w:numPr>
          <w:ilvl w:val="0"/>
          <w:numId w:val="34"/>
        </w:num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ind w:left="0" w:firstLine="0"/>
        <w:rPr>
          <w:rFonts w:cs="Calibri"/>
          <w:b/>
          <w:color w:val="000000"/>
          <w:sz w:val="22"/>
          <w:szCs w:val="22"/>
        </w:rPr>
      </w:pPr>
      <w:r w:rsidRPr="00DB2BD8">
        <w:rPr>
          <w:rFonts w:cs="Calibri"/>
          <w:b/>
          <w:color w:val="000000"/>
          <w:sz w:val="22"/>
          <w:szCs w:val="22"/>
        </w:rPr>
        <w:t>απ</w:t>
      </w:r>
      <w:proofErr w:type="spellStart"/>
      <w:r w:rsidRPr="00DB2BD8">
        <w:rPr>
          <w:rFonts w:cs="Calibri"/>
          <w:b/>
          <w:color w:val="000000"/>
          <w:sz w:val="22"/>
          <w:szCs w:val="22"/>
        </w:rPr>
        <w:t>άτη</w:t>
      </w:r>
      <w:proofErr w:type="spellEnd"/>
      <w:r w:rsidRPr="00DB2BD8">
        <w:rPr>
          <w:rFonts w:cs="Calibri"/>
          <w:b/>
          <w:color w:val="000000"/>
          <w:sz w:val="22"/>
          <w:szCs w:val="22"/>
          <w:vertAlign w:val="superscript"/>
        </w:rPr>
        <w:footnoteReference w:id="11"/>
      </w:r>
      <w:r w:rsidRPr="00DB2BD8">
        <w:rPr>
          <w:rFonts w:cs="Calibri"/>
          <w:color w:val="000000"/>
          <w:sz w:val="22"/>
          <w:szCs w:val="22"/>
        </w:rPr>
        <w:t>·</w:t>
      </w:r>
    </w:p>
    <w:p w14:paraId="14657FC3" w14:textId="77777777" w:rsidR="00B57CBD" w:rsidRPr="00DB2BD8" w:rsidRDefault="00B57CBD" w:rsidP="00B57CBD">
      <w:pPr>
        <w:numPr>
          <w:ilvl w:val="0"/>
          <w:numId w:val="34"/>
        </w:num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ind w:left="0" w:firstLine="0"/>
        <w:rPr>
          <w:rFonts w:cs="Calibri"/>
          <w:b/>
          <w:color w:val="000000"/>
          <w:sz w:val="22"/>
          <w:szCs w:val="22"/>
          <w:lang w:val="el-GR"/>
        </w:rPr>
      </w:pPr>
      <w:r w:rsidRPr="00DB2BD8">
        <w:rPr>
          <w:rFonts w:cs="Calibri"/>
          <w:b/>
          <w:color w:val="000000"/>
          <w:sz w:val="22"/>
          <w:szCs w:val="22"/>
          <w:lang w:val="el-GR"/>
        </w:rPr>
        <w:t>τρομοκρατικά εγκλήματα ή εγκλήματα συνδεόμενα με τρομοκρατικές δραστηριότητες</w:t>
      </w:r>
      <w:r w:rsidRPr="00DB2BD8">
        <w:rPr>
          <w:rFonts w:cs="Calibri"/>
          <w:b/>
          <w:color w:val="000000"/>
          <w:sz w:val="22"/>
          <w:szCs w:val="22"/>
          <w:vertAlign w:val="superscript"/>
        </w:rPr>
        <w:footnoteReference w:id="12"/>
      </w:r>
      <w:r w:rsidRPr="00DB2BD8">
        <w:rPr>
          <w:rFonts w:cs="Calibri"/>
          <w:color w:val="000000"/>
          <w:sz w:val="22"/>
          <w:szCs w:val="22"/>
          <w:lang w:val="el-GR"/>
        </w:rPr>
        <w:t>·</w:t>
      </w:r>
    </w:p>
    <w:p w14:paraId="14E329EB" w14:textId="77777777" w:rsidR="00B57CBD" w:rsidRPr="00DB2BD8" w:rsidRDefault="00B57CBD" w:rsidP="00B57CBD">
      <w:pPr>
        <w:numPr>
          <w:ilvl w:val="0"/>
          <w:numId w:val="34"/>
        </w:num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ind w:left="0" w:firstLine="0"/>
        <w:rPr>
          <w:rFonts w:cs="Calibri"/>
          <w:b/>
          <w:color w:val="000000"/>
          <w:sz w:val="22"/>
          <w:szCs w:val="22"/>
          <w:lang w:val="el-GR"/>
        </w:rPr>
      </w:pPr>
      <w:r w:rsidRPr="00DB2BD8">
        <w:rPr>
          <w:rFonts w:cs="Calibri"/>
          <w:b/>
          <w:color w:val="000000"/>
          <w:sz w:val="22"/>
          <w:szCs w:val="22"/>
          <w:lang w:val="el-GR"/>
        </w:rPr>
        <w:t>νομιμοποίηση εσόδων από παράνομες δραστηριότητες ή χρηματοδότηση της τρομοκρατίας</w:t>
      </w:r>
      <w:r w:rsidRPr="00DB2BD8">
        <w:rPr>
          <w:rFonts w:cs="Calibri"/>
          <w:b/>
          <w:color w:val="000000"/>
          <w:sz w:val="22"/>
          <w:szCs w:val="22"/>
          <w:vertAlign w:val="superscript"/>
        </w:rPr>
        <w:footnoteReference w:id="13"/>
      </w:r>
      <w:r w:rsidRPr="00DB2BD8">
        <w:rPr>
          <w:rFonts w:cs="Calibri"/>
          <w:color w:val="000000"/>
          <w:sz w:val="22"/>
          <w:szCs w:val="22"/>
          <w:lang w:val="el-GR"/>
        </w:rPr>
        <w:t>·</w:t>
      </w:r>
    </w:p>
    <w:p w14:paraId="69CBDA2F" w14:textId="77777777" w:rsidR="00B57CBD" w:rsidRPr="00DB2BD8" w:rsidRDefault="00B57CBD" w:rsidP="00B57CBD">
      <w:pPr>
        <w:numPr>
          <w:ilvl w:val="0"/>
          <w:numId w:val="34"/>
        </w:num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ind w:left="0" w:firstLine="0"/>
        <w:rPr>
          <w:b/>
          <w:bCs/>
          <w:i/>
          <w:iCs/>
          <w:lang w:val="el-GR"/>
        </w:rPr>
      </w:pPr>
      <w:r w:rsidRPr="00DB2BD8">
        <w:rPr>
          <w:rFonts w:cs="Calibri"/>
          <w:b/>
          <w:color w:val="000000"/>
          <w:sz w:val="22"/>
          <w:szCs w:val="22"/>
          <w:lang w:val="el-GR"/>
        </w:rPr>
        <w:t>παιδική εργασία και άλλες μορφές εμπορίας ανθρώπων</w:t>
      </w:r>
      <w:r w:rsidRPr="00DB2BD8">
        <w:rPr>
          <w:rFonts w:cs="Calibri"/>
          <w:b/>
          <w:color w:val="000000"/>
          <w:sz w:val="22"/>
          <w:szCs w:val="22"/>
          <w:vertAlign w:val="superscript"/>
        </w:rPr>
        <w:footnoteReference w:id="14"/>
      </w:r>
      <w:r w:rsidRPr="00DB2BD8">
        <w:rPr>
          <w:rFonts w:cs="Calibri"/>
          <w:color w:val="000000"/>
          <w:sz w:val="22"/>
          <w:szCs w:val="22"/>
          <w:lang w:val="el-GR"/>
        </w:rPr>
        <w:t>.</w:t>
      </w:r>
    </w:p>
    <w:tbl>
      <w:tblPr>
        <w:tblW w:w="8964"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422"/>
        <w:gridCol w:w="4542"/>
      </w:tblGrid>
      <w:tr w:rsidR="00B57CBD" w:rsidRPr="00DB2BD8" w14:paraId="64880ED1" w14:textId="77777777" w:rsidTr="00746550">
        <w:trPr>
          <w:trHeight w:val="855"/>
        </w:trPr>
        <w:tc>
          <w:tcPr>
            <w:tcW w:w="4422" w:type="dxa"/>
            <w:tcBorders>
              <w:top w:val="single" w:sz="4" w:space="0" w:color="000000"/>
              <w:left w:val="single" w:sz="4" w:space="0" w:color="000000"/>
              <w:bottom w:val="single" w:sz="4" w:space="0" w:color="000000"/>
            </w:tcBorders>
            <w:shd w:val="clear" w:color="auto" w:fill="auto"/>
            <w:tcMar>
              <w:left w:w="103" w:type="dxa"/>
            </w:tcMar>
          </w:tcPr>
          <w:p w14:paraId="4C7E37A8" w14:textId="77777777" w:rsidR="00B57CBD" w:rsidRPr="00DB2BD8" w:rsidRDefault="00B57CBD" w:rsidP="00746550">
            <w:pPr>
              <w:spacing w:before="120" w:after="120" w:line="276" w:lineRule="auto"/>
              <w:jc w:val="both"/>
              <w:rPr>
                <w:rFonts w:cs="Calibri"/>
                <w:b/>
                <w:bCs/>
                <w:i/>
                <w:iCs/>
                <w:sz w:val="22"/>
                <w:szCs w:val="22"/>
                <w:lang w:val="el-GR"/>
              </w:rPr>
            </w:pPr>
            <w:r w:rsidRPr="00DB2BD8">
              <w:rPr>
                <w:b/>
                <w:bCs/>
                <w:i/>
                <w:iCs/>
                <w:lang w:val="el-GR"/>
              </w:rPr>
              <w:lastRenderedPageBreak/>
              <w:t>Λόγοι που σχετίζονται με ποινικές καταδίκες:</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2A082B" w14:textId="77777777" w:rsidR="00B57CBD" w:rsidRPr="00DB2BD8" w:rsidRDefault="00B57CBD" w:rsidP="00746550">
            <w:pPr>
              <w:snapToGrid w:val="0"/>
              <w:spacing w:before="120" w:after="120" w:line="276" w:lineRule="auto"/>
              <w:rPr>
                <w:rFonts w:ascii="Calibri" w:hAnsi="Calibri" w:cs="Calibri"/>
                <w:b/>
                <w:bCs/>
                <w:i/>
                <w:iCs/>
                <w:sz w:val="22"/>
                <w:szCs w:val="22"/>
              </w:rPr>
            </w:pPr>
            <w:r w:rsidRPr="00DB2BD8">
              <w:rPr>
                <w:rFonts w:cs="Calibri"/>
                <w:b/>
                <w:bCs/>
                <w:i/>
                <w:iCs/>
                <w:sz w:val="22"/>
                <w:szCs w:val="22"/>
              </w:rPr>
              <w:t>Απ</w:t>
            </w:r>
            <w:proofErr w:type="spellStart"/>
            <w:r w:rsidRPr="00DB2BD8">
              <w:rPr>
                <w:rFonts w:cs="Calibri"/>
                <w:b/>
                <w:bCs/>
                <w:i/>
                <w:iCs/>
                <w:sz w:val="22"/>
                <w:szCs w:val="22"/>
              </w:rPr>
              <w:t>άντηση</w:t>
            </w:r>
            <w:proofErr w:type="spellEnd"/>
            <w:r w:rsidRPr="00DB2BD8">
              <w:rPr>
                <w:rFonts w:cs="Calibri"/>
                <w:b/>
                <w:bCs/>
                <w:i/>
                <w:iCs/>
                <w:sz w:val="22"/>
                <w:szCs w:val="22"/>
              </w:rPr>
              <w:t>:</w:t>
            </w:r>
          </w:p>
        </w:tc>
      </w:tr>
      <w:tr w:rsidR="00B57CBD" w:rsidRPr="00DB2BD8" w14:paraId="00210B6A" w14:textId="77777777" w:rsidTr="00746550">
        <w:trPr>
          <w:trHeight w:val="855"/>
        </w:trPr>
        <w:tc>
          <w:tcPr>
            <w:tcW w:w="4422" w:type="dxa"/>
            <w:tcBorders>
              <w:left w:val="single" w:sz="4" w:space="0" w:color="000000"/>
              <w:bottom w:val="single" w:sz="4" w:space="0" w:color="000000"/>
            </w:tcBorders>
            <w:shd w:val="clear" w:color="auto" w:fill="auto"/>
            <w:tcMar>
              <w:left w:w="103" w:type="dxa"/>
            </w:tcMar>
          </w:tcPr>
          <w:p w14:paraId="52AD66C7" w14:textId="77777777" w:rsidR="00B57CBD" w:rsidRPr="00DB2BD8" w:rsidRDefault="00B57CBD" w:rsidP="00746550">
            <w:pPr>
              <w:spacing w:before="120" w:after="120" w:line="276" w:lineRule="auto"/>
              <w:jc w:val="both"/>
              <w:rPr>
                <w:rFonts w:cs="Calibri"/>
                <w:sz w:val="22"/>
                <w:szCs w:val="22"/>
                <w:lang w:val="el-GR"/>
              </w:rPr>
            </w:pPr>
            <w:r w:rsidRPr="00DB2BD8">
              <w:rPr>
                <w:rFonts w:cs="Calibri"/>
                <w:sz w:val="22"/>
                <w:szCs w:val="22"/>
                <w:lang w:val="el-GR"/>
              </w:rPr>
              <w:t xml:space="preserve">Υπάρχει τελεσίδικη καταδικαστική </w:t>
            </w:r>
            <w:r w:rsidRPr="00DB2BD8">
              <w:rPr>
                <w:rFonts w:cs="Calibri"/>
                <w:b/>
                <w:sz w:val="22"/>
                <w:szCs w:val="22"/>
                <w:lang w:val="el-GR"/>
              </w:rPr>
              <w:t>απόφαση εις βάρος του οικονομικού φορέα</w:t>
            </w:r>
            <w:r w:rsidRPr="00DB2BD8">
              <w:rPr>
                <w:rFonts w:cs="Calibri"/>
                <w:sz w:val="22"/>
                <w:szCs w:val="22"/>
                <w:lang w:val="el-GR"/>
              </w:rPr>
              <w:t xml:space="preserve"> ή </w:t>
            </w:r>
            <w:r w:rsidRPr="00DB2BD8">
              <w:rPr>
                <w:rFonts w:cs="Calibri"/>
                <w:b/>
                <w:sz w:val="22"/>
                <w:szCs w:val="22"/>
                <w:lang w:val="el-GR"/>
              </w:rPr>
              <w:t>οποιουδήποτε</w:t>
            </w:r>
            <w:r w:rsidRPr="00DB2BD8">
              <w:rPr>
                <w:rFonts w:cs="Calibri"/>
                <w:sz w:val="22"/>
                <w:szCs w:val="22"/>
                <w:lang w:val="el-GR"/>
              </w:rPr>
              <w:t xml:space="preserve"> προσώπου</w:t>
            </w:r>
            <w:r w:rsidRPr="00DB2BD8">
              <w:rPr>
                <w:rFonts w:cs="Calibri"/>
                <w:sz w:val="22"/>
                <w:szCs w:val="22"/>
                <w:vertAlign w:val="superscript"/>
              </w:rPr>
              <w:footnoteReference w:id="15"/>
            </w:r>
            <w:r w:rsidRPr="00DB2BD8">
              <w:rPr>
                <w:rFonts w:cs="Calibri"/>
                <w:sz w:val="22"/>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42" w:type="dxa"/>
            <w:tcBorders>
              <w:left w:val="single" w:sz="4" w:space="0" w:color="000000"/>
              <w:bottom w:val="single" w:sz="4" w:space="0" w:color="000000"/>
              <w:right w:val="single" w:sz="4" w:space="0" w:color="000000"/>
            </w:tcBorders>
            <w:shd w:val="clear" w:color="auto" w:fill="auto"/>
            <w:tcMar>
              <w:left w:w="103" w:type="dxa"/>
            </w:tcMar>
          </w:tcPr>
          <w:p w14:paraId="614CCDFC" w14:textId="77777777" w:rsidR="00B57CBD" w:rsidRPr="00DB2BD8" w:rsidRDefault="00B57CBD" w:rsidP="00746550">
            <w:pPr>
              <w:spacing w:before="120" w:after="120" w:line="276" w:lineRule="auto"/>
              <w:rPr>
                <w:rFonts w:cs="Calibri"/>
                <w:i/>
                <w:sz w:val="22"/>
                <w:szCs w:val="22"/>
                <w:lang w:val="el-GR"/>
              </w:rPr>
            </w:pPr>
            <w:r w:rsidRPr="00DB2BD8">
              <w:rPr>
                <w:rFonts w:cs="Calibri"/>
                <w:sz w:val="22"/>
                <w:szCs w:val="22"/>
                <w:lang w:val="el-GR"/>
              </w:rPr>
              <w:t>[] Ναι [] Όχι</w:t>
            </w:r>
          </w:p>
          <w:p w14:paraId="5A8739C0" w14:textId="77777777" w:rsidR="00B57CBD" w:rsidRPr="00DB2BD8" w:rsidRDefault="00B57CBD" w:rsidP="00746550">
            <w:pPr>
              <w:spacing w:before="120" w:after="120" w:line="276" w:lineRule="auto"/>
              <w:jc w:val="both"/>
              <w:rPr>
                <w:rFonts w:cs="Calibri"/>
                <w:i/>
                <w:sz w:val="22"/>
                <w:szCs w:val="22"/>
                <w:lang w:val="el-GR"/>
              </w:rPr>
            </w:pPr>
          </w:p>
          <w:p w14:paraId="10BF6899" w14:textId="77777777" w:rsidR="00B57CBD" w:rsidRPr="00DB2BD8" w:rsidRDefault="00B57CBD" w:rsidP="00746550">
            <w:pPr>
              <w:spacing w:before="120" w:after="120" w:line="276" w:lineRule="auto"/>
              <w:jc w:val="both"/>
              <w:rPr>
                <w:rFonts w:cs="Calibri"/>
                <w:i/>
                <w:sz w:val="22"/>
                <w:szCs w:val="22"/>
                <w:lang w:val="el-GR"/>
              </w:rPr>
            </w:pPr>
          </w:p>
          <w:p w14:paraId="1A1C7400" w14:textId="77777777" w:rsidR="00B57CBD" w:rsidRPr="00DB2BD8" w:rsidRDefault="00B57CBD" w:rsidP="00746550">
            <w:pPr>
              <w:spacing w:before="120" w:after="120" w:line="276" w:lineRule="auto"/>
              <w:jc w:val="both"/>
              <w:rPr>
                <w:rFonts w:cs="Calibri"/>
                <w:i/>
                <w:sz w:val="22"/>
                <w:szCs w:val="22"/>
                <w:lang w:val="el-GR"/>
              </w:rPr>
            </w:pPr>
          </w:p>
          <w:p w14:paraId="509AE33D" w14:textId="77777777" w:rsidR="00B57CBD" w:rsidRPr="00DB2BD8" w:rsidRDefault="00B57CBD" w:rsidP="00746550">
            <w:pPr>
              <w:spacing w:before="120" w:after="120" w:line="276" w:lineRule="auto"/>
              <w:jc w:val="both"/>
              <w:rPr>
                <w:rFonts w:cs="Calibri"/>
                <w:i/>
                <w:sz w:val="22"/>
                <w:szCs w:val="22"/>
                <w:lang w:val="el-GR"/>
              </w:rPr>
            </w:pPr>
          </w:p>
          <w:p w14:paraId="610C80B0" w14:textId="77777777" w:rsidR="00B57CBD" w:rsidRPr="00DB2BD8" w:rsidRDefault="00B57CBD" w:rsidP="00746550">
            <w:pPr>
              <w:spacing w:before="120" w:after="120" w:line="276" w:lineRule="auto"/>
              <w:jc w:val="both"/>
              <w:rPr>
                <w:rFonts w:cs="Calibri"/>
                <w:i/>
                <w:sz w:val="22"/>
                <w:szCs w:val="22"/>
                <w:lang w:val="el-GR"/>
              </w:rPr>
            </w:pPr>
          </w:p>
          <w:p w14:paraId="37B1BE7F" w14:textId="77777777" w:rsidR="00B57CBD" w:rsidRPr="00DB2BD8" w:rsidRDefault="00B57CBD" w:rsidP="00746550">
            <w:pPr>
              <w:spacing w:before="120" w:after="120" w:line="276" w:lineRule="auto"/>
              <w:jc w:val="both"/>
              <w:rPr>
                <w:rFonts w:cs="Calibri"/>
                <w:i/>
                <w:sz w:val="22"/>
                <w:szCs w:val="22"/>
                <w:lang w:val="el-GR"/>
              </w:rPr>
            </w:pPr>
          </w:p>
          <w:p w14:paraId="38E5F0D1" w14:textId="77777777" w:rsidR="00B57CBD" w:rsidRPr="00DB2BD8" w:rsidRDefault="00B57CBD" w:rsidP="00746550">
            <w:pPr>
              <w:spacing w:before="120" w:after="120" w:line="276" w:lineRule="auto"/>
              <w:jc w:val="both"/>
              <w:rPr>
                <w:rFonts w:cs="Calibri"/>
                <w:i/>
                <w:sz w:val="22"/>
                <w:szCs w:val="22"/>
                <w:lang w:val="el-GR"/>
              </w:rPr>
            </w:pPr>
          </w:p>
          <w:p w14:paraId="6854643B" w14:textId="77777777" w:rsidR="00B57CBD" w:rsidRPr="00DB2BD8" w:rsidRDefault="00B57CBD" w:rsidP="00746550">
            <w:pPr>
              <w:spacing w:before="120" w:after="120" w:line="276" w:lineRule="auto"/>
              <w:jc w:val="both"/>
              <w:rPr>
                <w:rFonts w:cs="Calibri"/>
                <w:i/>
                <w:sz w:val="22"/>
                <w:szCs w:val="22"/>
                <w:lang w:val="el-GR"/>
              </w:rPr>
            </w:pPr>
            <w:r w:rsidRPr="00DB2BD8">
              <w:rPr>
                <w:rFonts w:cs="Calibri"/>
                <w:i/>
                <w:sz w:val="22"/>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8961144" w14:textId="77777777" w:rsidR="00B57CBD" w:rsidRPr="00DB2BD8" w:rsidRDefault="00B57CBD" w:rsidP="00746550">
            <w:pPr>
              <w:spacing w:before="120" w:after="120" w:line="276" w:lineRule="auto"/>
              <w:jc w:val="both"/>
            </w:pPr>
            <w:r w:rsidRPr="00DB2BD8">
              <w:rPr>
                <w:rFonts w:cs="Calibri"/>
                <w:i/>
                <w:sz w:val="22"/>
                <w:szCs w:val="22"/>
              </w:rPr>
              <w:t>[……][……][……][……]</w:t>
            </w:r>
            <w:r w:rsidRPr="00DB2BD8">
              <w:rPr>
                <w:rFonts w:cs="Calibri"/>
                <w:i/>
                <w:sz w:val="22"/>
                <w:szCs w:val="22"/>
                <w:vertAlign w:val="superscript"/>
              </w:rPr>
              <w:footnoteReference w:id="16"/>
            </w:r>
          </w:p>
        </w:tc>
      </w:tr>
      <w:tr w:rsidR="00B57CBD" w:rsidRPr="00DB2BD8" w14:paraId="4275AD85" w14:textId="77777777" w:rsidTr="00746550">
        <w:tc>
          <w:tcPr>
            <w:tcW w:w="4422" w:type="dxa"/>
            <w:tcBorders>
              <w:top w:val="single" w:sz="4" w:space="0" w:color="000000"/>
              <w:left w:val="single" w:sz="4" w:space="0" w:color="000000"/>
              <w:bottom w:val="single" w:sz="4" w:space="0" w:color="000000"/>
            </w:tcBorders>
            <w:shd w:val="clear" w:color="auto" w:fill="auto"/>
            <w:tcMar>
              <w:left w:w="103" w:type="dxa"/>
            </w:tcMar>
          </w:tcPr>
          <w:p w14:paraId="0EBF8D58" w14:textId="77777777" w:rsidR="00B57CBD" w:rsidRPr="00DB2BD8" w:rsidRDefault="00B57CBD" w:rsidP="00746550">
            <w:pPr>
              <w:spacing w:before="120" w:after="120" w:line="276" w:lineRule="auto"/>
              <w:jc w:val="both"/>
              <w:rPr>
                <w:rFonts w:cs="Calibri"/>
                <w:sz w:val="22"/>
                <w:szCs w:val="22"/>
                <w:lang w:val="el-GR"/>
              </w:rPr>
            </w:pPr>
            <w:r w:rsidRPr="00DB2BD8">
              <w:rPr>
                <w:rFonts w:cs="Calibri"/>
                <w:b/>
                <w:sz w:val="22"/>
                <w:szCs w:val="22"/>
                <w:lang w:val="el-GR"/>
              </w:rPr>
              <w:t>Εάν ναι</w:t>
            </w:r>
            <w:r w:rsidRPr="00DB2BD8">
              <w:rPr>
                <w:rFonts w:cs="Calibri"/>
                <w:sz w:val="22"/>
                <w:szCs w:val="22"/>
                <w:lang w:val="el-GR"/>
              </w:rPr>
              <w:t>, αναφέρετε</w:t>
            </w:r>
            <w:r w:rsidRPr="00DB2BD8">
              <w:rPr>
                <w:rFonts w:cs="Calibri"/>
                <w:sz w:val="22"/>
                <w:szCs w:val="22"/>
                <w:vertAlign w:val="superscript"/>
              </w:rPr>
              <w:footnoteReference w:id="17"/>
            </w:r>
            <w:r w:rsidRPr="00DB2BD8">
              <w:rPr>
                <w:rFonts w:cs="Calibri"/>
                <w:sz w:val="22"/>
                <w:szCs w:val="22"/>
                <w:lang w:val="el-GR"/>
              </w:rPr>
              <w:t>:</w:t>
            </w:r>
          </w:p>
          <w:p w14:paraId="659E2669" w14:textId="77777777" w:rsidR="00B57CBD" w:rsidRPr="00DB2BD8" w:rsidRDefault="00B57CBD" w:rsidP="00746550">
            <w:pPr>
              <w:spacing w:before="120" w:after="120" w:line="276" w:lineRule="auto"/>
              <w:jc w:val="both"/>
              <w:rPr>
                <w:rFonts w:cs="Calibri"/>
                <w:sz w:val="22"/>
                <w:szCs w:val="22"/>
                <w:lang w:val="el-GR"/>
              </w:rPr>
            </w:pPr>
            <w:r w:rsidRPr="00DB2BD8">
              <w:rPr>
                <w:rFonts w:cs="Calibri"/>
                <w:sz w:val="22"/>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7F347040" w14:textId="77777777" w:rsidR="00B57CBD" w:rsidRPr="00DB2BD8" w:rsidRDefault="00B57CBD" w:rsidP="00746550">
            <w:pPr>
              <w:spacing w:before="120" w:after="120" w:line="276" w:lineRule="auto"/>
              <w:rPr>
                <w:rFonts w:cs="Calibri"/>
                <w:sz w:val="22"/>
                <w:szCs w:val="22"/>
                <w:lang w:val="el-GR"/>
              </w:rPr>
            </w:pPr>
          </w:p>
          <w:p w14:paraId="19C33F10" w14:textId="77777777" w:rsidR="00B57CBD" w:rsidRPr="00DB2BD8" w:rsidRDefault="00B57CBD" w:rsidP="00746550">
            <w:pPr>
              <w:spacing w:before="120" w:after="120" w:line="276" w:lineRule="auto"/>
              <w:rPr>
                <w:rFonts w:cs="Calibri"/>
                <w:sz w:val="22"/>
                <w:szCs w:val="22"/>
                <w:lang w:val="el-GR"/>
              </w:rPr>
            </w:pPr>
            <w:r w:rsidRPr="00DB2BD8">
              <w:rPr>
                <w:rFonts w:cs="Calibri"/>
                <w:sz w:val="22"/>
                <w:szCs w:val="22"/>
                <w:lang w:val="el-GR"/>
              </w:rPr>
              <w:t>β) Προσδιορίστε ποιος έχει καταδικαστεί [ ]·</w:t>
            </w:r>
          </w:p>
          <w:p w14:paraId="72570D5F" w14:textId="77777777" w:rsidR="00B57CBD" w:rsidRPr="00DB2BD8" w:rsidRDefault="00B57CBD" w:rsidP="00746550">
            <w:pPr>
              <w:spacing w:before="120" w:after="120" w:line="276" w:lineRule="auto"/>
              <w:rPr>
                <w:rFonts w:ascii="Calibri" w:hAnsi="Calibri" w:cs="Calibri"/>
                <w:sz w:val="22"/>
                <w:szCs w:val="22"/>
                <w:lang w:val="el-GR"/>
              </w:rPr>
            </w:pPr>
          </w:p>
          <w:p w14:paraId="10A8D712" w14:textId="77777777" w:rsidR="00B57CBD" w:rsidRPr="00DB2BD8" w:rsidRDefault="00B57CBD" w:rsidP="00746550">
            <w:pPr>
              <w:spacing w:before="120" w:after="120" w:line="276" w:lineRule="auto"/>
              <w:jc w:val="both"/>
              <w:rPr>
                <w:lang w:val="el-GR"/>
              </w:rPr>
            </w:pPr>
            <w:r w:rsidRPr="00DB2BD8">
              <w:rPr>
                <w:rFonts w:cs="Calibri"/>
                <w:b/>
                <w:sz w:val="22"/>
                <w:szCs w:val="22"/>
                <w:lang w:val="el-GR"/>
              </w:rPr>
              <w:t xml:space="preserve">γ) </w:t>
            </w:r>
            <w:r w:rsidRPr="00DB2BD8">
              <w:rPr>
                <w:rFonts w:cs="Calibri"/>
                <w:b/>
                <w:bCs/>
                <w:sz w:val="22"/>
                <w:szCs w:val="22"/>
                <w:lang w:val="el-GR"/>
              </w:rPr>
              <w:t>Εάν ορίζεται απευθείας στην καταδικαστική απόφαση:</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4F9432" w14:textId="77777777" w:rsidR="00B57CBD" w:rsidRPr="00DB2BD8" w:rsidRDefault="00B57CBD" w:rsidP="00746550">
            <w:pPr>
              <w:snapToGrid w:val="0"/>
              <w:spacing w:before="120" w:after="120" w:line="276" w:lineRule="auto"/>
              <w:rPr>
                <w:rFonts w:ascii="Calibri" w:hAnsi="Calibri" w:cs="Calibri"/>
                <w:sz w:val="22"/>
                <w:szCs w:val="22"/>
                <w:lang w:val="el-GR"/>
              </w:rPr>
            </w:pPr>
          </w:p>
          <w:p w14:paraId="5FF52704" w14:textId="77777777" w:rsidR="00B57CBD" w:rsidRPr="00DB2BD8" w:rsidRDefault="00B57CBD" w:rsidP="00746550">
            <w:pPr>
              <w:spacing w:before="120" w:after="120" w:line="276" w:lineRule="auto"/>
              <w:rPr>
                <w:rFonts w:cs="Calibri"/>
                <w:sz w:val="22"/>
                <w:szCs w:val="22"/>
                <w:lang w:val="el-GR"/>
              </w:rPr>
            </w:pPr>
            <w:r w:rsidRPr="00DB2BD8">
              <w:rPr>
                <w:rFonts w:cs="Calibri"/>
                <w:sz w:val="22"/>
                <w:szCs w:val="22"/>
                <w:lang w:val="el-GR"/>
              </w:rPr>
              <w:t xml:space="preserve">α) Ημερομηνία:[   ], </w:t>
            </w:r>
          </w:p>
          <w:p w14:paraId="5AE6B106" w14:textId="77777777" w:rsidR="00B57CBD" w:rsidRPr="00DB2BD8" w:rsidRDefault="00B57CBD" w:rsidP="00746550">
            <w:pPr>
              <w:spacing w:before="120" w:after="120" w:line="276" w:lineRule="auto"/>
              <w:rPr>
                <w:rFonts w:cs="Calibri"/>
                <w:sz w:val="22"/>
                <w:szCs w:val="22"/>
                <w:lang w:val="el-GR"/>
              </w:rPr>
            </w:pPr>
            <w:r w:rsidRPr="00DB2BD8">
              <w:rPr>
                <w:rFonts w:cs="Calibri"/>
                <w:sz w:val="22"/>
                <w:szCs w:val="22"/>
                <w:lang w:val="el-GR"/>
              </w:rPr>
              <w:t xml:space="preserve">σημείο-(-α): [   ], </w:t>
            </w:r>
          </w:p>
          <w:p w14:paraId="5F221496" w14:textId="77777777" w:rsidR="00B57CBD" w:rsidRPr="00DB2BD8" w:rsidRDefault="00B57CBD" w:rsidP="00746550">
            <w:pPr>
              <w:spacing w:before="120" w:after="120" w:line="276" w:lineRule="auto"/>
              <w:rPr>
                <w:rFonts w:ascii="Calibri" w:hAnsi="Calibri" w:cs="Calibri"/>
                <w:sz w:val="22"/>
                <w:szCs w:val="22"/>
                <w:lang w:val="el-GR"/>
              </w:rPr>
            </w:pPr>
            <w:r w:rsidRPr="00DB2BD8">
              <w:rPr>
                <w:rFonts w:cs="Calibri"/>
                <w:sz w:val="22"/>
                <w:szCs w:val="22"/>
                <w:lang w:val="el-GR"/>
              </w:rPr>
              <w:t>λόγος(-οι):[   ]</w:t>
            </w:r>
          </w:p>
          <w:p w14:paraId="397C9D6D" w14:textId="77777777" w:rsidR="00B57CBD" w:rsidRPr="00DB2BD8" w:rsidRDefault="00B57CBD" w:rsidP="00746550">
            <w:pPr>
              <w:spacing w:before="120" w:after="120" w:line="276" w:lineRule="auto"/>
              <w:rPr>
                <w:rFonts w:ascii="Calibri" w:hAnsi="Calibri" w:cs="Calibri"/>
                <w:sz w:val="22"/>
                <w:szCs w:val="22"/>
                <w:lang w:val="el-GR"/>
              </w:rPr>
            </w:pPr>
          </w:p>
          <w:p w14:paraId="7CB03DC1" w14:textId="77777777" w:rsidR="00B57CBD" w:rsidRPr="00DB2BD8" w:rsidRDefault="00B57CBD" w:rsidP="00746550">
            <w:pPr>
              <w:spacing w:before="120" w:after="120" w:line="276" w:lineRule="auto"/>
              <w:rPr>
                <w:rFonts w:cs="Calibri"/>
                <w:sz w:val="22"/>
                <w:szCs w:val="22"/>
                <w:lang w:val="el-GR"/>
              </w:rPr>
            </w:pPr>
            <w:r w:rsidRPr="00DB2BD8">
              <w:rPr>
                <w:rFonts w:cs="Calibri"/>
                <w:sz w:val="22"/>
                <w:szCs w:val="22"/>
                <w:lang w:val="el-GR"/>
              </w:rPr>
              <w:t>β) [……]</w:t>
            </w:r>
          </w:p>
          <w:p w14:paraId="103E092E" w14:textId="77777777" w:rsidR="00B57CBD" w:rsidRPr="00DB2BD8" w:rsidRDefault="00B57CBD" w:rsidP="00746550">
            <w:pPr>
              <w:spacing w:before="120" w:after="120" w:line="276" w:lineRule="auto"/>
              <w:rPr>
                <w:rFonts w:cs="Calibri"/>
                <w:sz w:val="22"/>
                <w:szCs w:val="22"/>
                <w:lang w:val="el-GR"/>
              </w:rPr>
            </w:pPr>
          </w:p>
          <w:p w14:paraId="36F2EB20" w14:textId="77777777" w:rsidR="00B57CBD" w:rsidRPr="00DB2BD8" w:rsidRDefault="00B57CBD" w:rsidP="00746550">
            <w:pPr>
              <w:spacing w:before="120" w:after="120" w:line="276" w:lineRule="auto"/>
              <w:rPr>
                <w:rFonts w:cs="Calibri"/>
                <w:sz w:val="22"/>
                <w:szCs w:val="22"/>
                <w:lang w:val="el-GR"/>
              </w:rPr>
            </w:pPr>
            <w:r w:rsidRPr="00DB2BD8">
              <w:rPr>
                <w:rFonts w:cs="Calibri"/>
                <w:sz w:val="22"/>
                <w:szCs w:val="22"/>
                <w:lang w:val="el-GR"/>
              </w:rPr>
              <w:t>γ) Διάρκεια της περιόδου αποκλεισμού [……] και σχετικό(-ά) σημείο(-α) [   ]</w:t>
            </w:r>
          </w:p>
          <w:p w14:paraId="2032F40F" w14:textId="77777777" w:rsidR="00B57CBD" w:rsidRPr="00DB2BD8" w:rsidRDefault="00B57CBD" w:rsidP="00746550">
            <w:pPr>
              <w:spacing w:before="120" w:after="120" w:line="276" w:lineRule="auto"/>
              <w:rPr>
                <w:rFonts w:cs="Calibri"/>
                <w:i/>
                <w:sz w:val="22"/>
                <w:szCs w:val="22"/>
                <w:lang w:val="el-GR"/>
              </w:rPr>
            </w:pPr>
          </w:p>
          <w:p w14:paraId="5DC99739" w14:textId="77777777" w:rsidR="00B57CBD" w:rsidRPr="00DB2BD8" w:rsidRDefault="00B57CBD" w:rsidP="00746550">
            <w:pPr>
              <w:spacing w:before="120" w:after="120" w:line="276" w:lineRule="auto"/>
              <w:jc w:val="both"/>
              <w:rPr>
                <w:rFonts w:cs="Calibri"/>
                <w:i/>
                <w:sz w:val="22"/>
                <w:szCs w:val="22"/>
                <w:lang w:val="el-GR"/>
              </w:rPr>
            </w:pPr>
            <w:r w:rsidRPr="00DB2BD8">
              <w:rPr>
                <w:rFonts w:cs="Calibri"/>
                <w:i/>
                <w:sz w:val="22"/>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9BB5341" w14:textId="77777777" w:rsidR="00B57CBD" w:rsidRPr="00DB2BD8" w:rsidRDefault="00B57CBD" w:rsidP="00746550">
            <w:pPr>
              <w:spacing w:before="120" w:after="120" w:line="276" w:lineRule="auto"/>
              <w:jc w:val="both"/>
            </w:pPr>
            <w:r w:rsidRPr="00DB2BD8">
              <w:rPr>
                <w:rFonts w:cs="Calibri"/>
                <w:i/>
                <w:sz w:val="22"/>
                <w:szCs w:val="22"/>
              </w:rPr>
              <w:lastRenderedPageBreak/>
              <w:t>[……][……][……][……]</w:t>
            </w:r>
            <w:r w:rsidRPr="00DB2BD8">
              <w:rPr>
                <w:rFonts w:cs="Calibri"/>
                <w:i/>
                <w:sz w:val="22"/>
                <w:szCs w:val="22"/>
                <w:vertAlign w:val="superscript"/>
              </w:rPr>
              <w:footnoteReference w:id="18"/>
            </w:r>
          </w:p>
        </w:tc>
      </w:tr>
      <w:tr w:rsidR="00B57CBD" w:rsidRPr="00DB2BD8" w14:paraId="1F81C60B" w14:textId="77777777" w:rsidTr="00746550">
        <w:tc>
          <w:tcPr>
            <w:tcW w:w="4422" w:type="dxa"/>
            <w:tcBorders>
              <w:top w:val="single" w:sz="4" w:space="0" w:color="000000"/>
              <w:left w:val="single" w:sz="4" w:space="0" w:color="000000"/>
              <w:bottom w:val="single" w:sz="4" w:space="0" w:color="000000"/>
            </w:tcBorders>
            <w:shd w:val="clear" w:color="auto" w:fill="auto"/>
            <w:tcMar>
              <w:left w:w="103" w:type="dxa"/>
            </w:tcMar>
          </w:tcPr>
          <w:p w14:paraId="378E970A" w14:textId="77777777" w:rsidR="00B57CBD" w:rsidRPr="00DB2BD8" w:rsidRDefault="00B57CBD" w:rsidP="00746550">
            <w:pPr>
              <w:spacing w:before="120" w:after="120" w:line="276" w:lineRule="auto"/>
              <w:jc w:val="both"/>
              <w:rPr>
                <w:rFonts w:cs="Calibri"/>
                <w:sz w:val="22"/>
                <w:szCs w:val="22"/>
                <w:lang w:val="el-GR"/>
              </w:rPr>
            </w:pPr>
            <w:r w:rsidRPr="00DB2BD8">
              <w:rPr>
                <w:rFonts w:cs="Calibri"/>
                <w:sz w:val="22"/>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B2BD8">
              <w:rPr>
                <w:rFonts w:eastAsia="Calibri" w:cs="Calibri"/>
                <w:b/>
                <w:sz w:val="22"/>
                <w:szCs w:val="22"/>
                <w:lang w:val="el-GR"/>
              </w:rPr>
              <w:t>αυτοκάθαρση»)</w:t>
            </w:r>
            <w:r w:rsidRPr="00DB2BD8">
              <w:rPr>
                <w:rFonts w:eastAsia="Calibri" w:cs="Calibri"/>
                <w:sz w:val="22"/>
                <w:szCs w:val="22"/>
                <w:vertAlign w:val="superscript"/>
              </w:rPr>
              <w:footnoteReference w:id="19"/>
            </w:r>
            <w:r w:rsidRPr="00DB2BD8">
              <w:rPr>
                <w:rFonts w:cs="Calibri"/>
                <w:sz w:val="22"/>
                <w:szCs w:val="22"/>
                <w:lang w:val="el-GR"/>
              </w:rPr>
              <w: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4453EA9" w14:textId="77777777" w:rsidR="00B57CBD" w:rsidRPr="00DB2BD8" w:rsidRDefault="00B57CBD" w:rsidP="00746550">
            <w:pPr>
              <w:spacing w:before="120" w:after="120" w:line="276" w:lineRule="auto"/>
              <w:rPr>
                <w:rFonts w:ascii="Calibri" w:hAnsi="Calibri" w:cs="Calibri"/>
                <w:sz w:val="22"/>
                <w:szCs w:val="22"/>
              </w:rPr>
            </w:pPr>
            <w:r w:rsidRPr="00DB2BD8">
              <w:rPr>
                <w:rFonts w:cs="Calibri"/>
                <w:sz w:val="22"/>
                <w:szCs w:val="22"/>
              </w:rPr>
              <w:t xml:space="preserve">[] Ναι [] </w:t>
            </w:r>
            <w:proofErr w:type="spellStart"/>
            <w:r w:rsidRPr="00DB2BD8">
              <w:rPr>
                <w:rFonts w:cs="Calibri"/>
                <w:sz w:val="22"/>
                <w:szCs w:val="22"/>
              </w:rPr>
              <w:t>Όχι</w:t>
            </w:r>
            <w:proofErr w:type="spellEnd"/>
            <w:r w:rsidRPr="00DB2BD8">
              <w:rPr>
                <w:rFonts w:cs="Calibri"/>
                <w:sz w:val="22"/>
                <w:szCs w:val="22"/>
              </w:rPr>
              <w:t xml:space="preserve"> </w:t>
            </w:r>
          </w:p>
        </w:tc>
      </w:tr>
      <w:tr w:rsidR="00B57CBD" w:rsidRPr="00DB2BD8" w14:paraId="6A901272" w14:textId="77777777" w:rsidTr="00746550">
        <w:tc>
          <w:tcPr>
            <w:tcW w:w="4422" w:type="dxa"/>
            <w:tcBorders>
              <w:top w:val="single" w:sz="4" w:space="0" w:color="000000"/>
              <w:left w:val="single" w:sz="4" w:space="0" w:color="000000"/>
              <w:bottom w:val="single" w:sz="4" w:space="0" w:color="000000"/>
            </w:tcBorders>
            <w:shd w:val="clear" w:color="auto" w:fill="auto"/>
            <w:tcMar>
              <w:left w:w="103" w:type="dxa"/>
            </w:tcMar>
          </w:tcPr>
          <w:p w14:paraId="50975628" w14:textId="77777777" w:rsidR="00B57CBD" w:rsidRPr="00DB2BD8" w:rsidRDefault="00B57CBD" w:rsidP="00746550">
            <w:pPr>
              <w:spacing w:before="120" w:after="120" w:line="276" w:lineRule="auto"/>
              <w:jc w:val="both"/>
              <w:rPr>
                <w:rFonts w:cs="Calibri"/>
                <w:sz w:val="22"/>
                <w:szCs w:val="22"/>
                <w:lang w:val="el-GR"/>
              </w:rPr>
            </w:pPr>
            <w:r w:rsidRPr="00DB2BD8">
              <w:rPr>
                <w:rFonts w:cs="Calibri"/>
                <w:b/>
                <w:sz w:val="22"/>
                <w:szCs w:val="22"/>
                <w:lang w:val="el-GR"/>
              </w:rPr>
              <w:t>Εάν ναι,</w:t>
            </w:r>
            <w:r w:rsidRPr="00DB2BD8">
              <w:rPr>
                <w:rFonts w:cs="Calibri"/>
                <w:sz w:val="22"/>
                <w:szCs w:val="22"/>
                <w:lang w:val="el-GR"/>
              </w:rPr>
              <w:t xml:space="preserve"> περιγράψτε τα μέτρα που λήφθηκαν</w:t>
            </w:r>
            <w:r w:rsidRPr="00DB2BD8">
              <w:rPr>
                <w:rFonts w:cs="Calibri"/>
                <w:sz w:val="22"/>
                <w:szCs w:val="22"/>
                <w:vertAlign w:val="superscript"/>
              </w:rPr>
              <w:footnoteReference w:id="20"/>
            </w:r>
            <w:r w:rsidRPr="00DB2BD8">
              <w:rPr>
                <w:rFonts w:cs="Calibri"/>
                <w:sz w:val="22"/>
                <w:szCs w:val="22"/>
                <w:lang w:val="el-GR"/>
              </w:rPr>
              <w: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D12548" w14:textId="77777777" w:rsidR="00B57CBD" w:rsidRPr="00DB2BD8" w:rsidRDefault="00B57CBD" w:rsidP="00746550">
            <w:pPr>
              <w:spacing w:before="120" w:after="120" w:line="276" w:lineRule="auto"/>
              <w:rPr>
                <w:rFonts w:ascii="Calibri" w:hAnsi="Calibri" w:cs="Calibri"/>
                <w:sz w:val="22"/>
                <w:szCs w:val="22"/>
              </w:rPr>
            </w:pPr>
            <w:r w:rsidRPr="00DB2BD8">
              <w:rPr>
                <w:rFonts w:cs="Calibri"/>
                <w:sz w:val="22"/>
                <w:szCs w:val="22"/>
              </w:rPr>
              <w:t>[……]</w:t>
            </w:r>
          </w:p>
        </w:tc>
      </w:tr>
    </w:tbl>
    <w:p w14:paraId="342090B5" w14:textId="77777777" w:rsidR="00B57CBD" w:rsidRPr="00DB2BD8" w:rsidRDefault="00B57CBD" w:rsidP="00B57CBD">
      <w:pPr>
        <w:keepNext/>
        <w:suppressAutoHyphens/>
        <w:spacing w:before="120" w:after="360" w:line="276" w:lineRule="auto"/>
        <w:ind w:firstLine="397"/>
        <w:jc w:val="center"/>
        <w:rPr>
          <w:rFonts w:ascii="Calibri" w:hAnsi="Calibri" w:cs="Calibri"/>
          <w:b/>
          <w:smallCaps/>
          <w:kern w:val="1"/>
          <w:sz w:val="28"/>
          <w:szCs w:val="22"/>
          <w:lang w:val="el-GR" w:eastAsia="zh-CN"/>
        </w:rPr>
      </w:pPr>
      <w:r w:rsidRPr="00DB2BD8">
        <w:rPr>
          <w:rFonts w:ascii="Calibri" w:hAnsi="Calibri" w:cs="Calibri"/>
          <w:b/>
          <w:smallCaps/>
          <w:kern w:val="1"/>
          <w:sz w:val="28"/>
          <w:szCs w:val="22"/>
          <w:lang w:val="el-GR" w:eastAsia="zh-CN"/>
        </w:rPr>
        <w:br w:type="page"/>
      </w:r>
    </w:p>
    <w:p w14:paraId="605C3BCE" w14:textId="77777777" w:rsidR="00B57CBD" w:rsidRPr="00DB2BD8" w:rsidRDefault="00B57CBD" w:rsidP="00B57CBD">
      <w:pPr>
        <w:spacing w:line="276" w:lineRule="auto"/>
        <w:jc w:val="center"/>
        <w:rPr>
          <w:b/>
          <w:i/>
          <w:sz w:val="22"/>
          <w:lang w:val="el-GR"/>
        </w:rPr>
      </w:pPr>
      <w:r w:rsidRPr="00DB2BD8">
        <w:rPr>
          <w:b/>
          <w:bCs/>
          <w:lang w:val="el-GR"/>
        </w:rPr>
        <w:lastRenderedPageBreak/>
        <w:t xml:space="preserve">Β: Λόγοι που σχετίζονται με την καταβολή φόρων ή εισφορών κοινωνικής ασφάλισης </w:t>
      </w:r>
    </w:p>
    <w:tbl>
      <w:tblPr>
        <w:tblW w:w="8944" w:type="dxa"/>
        <w:jc w:val="center"/>
        <w:tblBorders>
          <w:top w:val="single" w:sz="4" w:space="0" w:color="000000"/>
          <w:left w:val="single" w:sz="4" w:space="0" w:color="000000"/>
          <w:bottom w:val="single" w:sz="4" w:space="0" w:color="000000"/>
          <w:insideH w:val="single" w:sz="4" w:space="0" w:color="000000"/>
        </w:tblBorders>
        <w:tblCellMar>
          <w:left w:w="-5" w:type="dxa"/>
          <w:right w:w="0" w:type="dxa"/>
        </w:tblCellMar>
        <w:tblLook w:val="0000" w:firstRow="0" w:lastRow="0" w:firstColumn="0" w:lastColumn="0" w:noHBand="0" w:noVBand="0"/>
      </w:tblPr>
      <w:tblGrid>
        <w:gridCol w:w="4422"/>
        <w:gridCol w:w="4522"/>
      </w:tblGrid>
      <w:tr w:rsidR="00B57CBD" w:rsidRPr="00DB2BD8" w14:paraId="3AE7C643" w14:textId="77777777" w:rsidTr="00746550">
        <w:trPr>
          <w:jc w:val="center"/>
        </w:trPr>
        <w:tc>
          <w:tcPr>
            <w:tcW w:w="4422" w:type="dxa"/>
            <w:tcBorders>
              <w:top w:val="single" w:sz="4" w:space="0" w:color="000000"/>
              <w:left w:val="single" w:sz="4" w:space="0" w:color="000000"/>
              <w:bottom w:val="single" w:sz="4" w:space="0" w:color="000000"/>
            </w:tcBorders>
            <w:shd w:val="clear" w:color="auto" w:fill="auto"/>
            <w:tcMar>
              <w:left w:w="-5" w:type="dxa"/>
            </w:tcMar>
          </w:tcPr>
          <w:p w14:paraId="4D6F35B0" w14:textId="77777777" w:rsidR="00B57CBD" w:rsidRPr="00DB2BD8" w:rsidRDefault="00B57CBD" w:rsidP="00746550">
            <w:pPr>
              <w:spacing w:before="120" w:after="120" w:line="276" w:lineRule="auto"/>
              <w:rPr>
                <w:b/>
                <w:i/>
                <w:sz w:val="22"/>
                <w:lang w:val="el-GR"/>
              </w:rPr>
            </w:pPr>
            <w:r w:rsidRPr="00DB2BD8">
              <w:rPr>
                <w:b/>
                <w:i/>
                <w:sz w:val="22"/>
                <w:lang w:val="el-GR"/>
              </w:rPr>
              <w:t>Πληρωμή φόρων ή εισφορών κοινωνικής ασφάλισης:</w:t>
            </w:r>
          </w:p>
        </w:tc>
        <w:tc>
          <w:tcPr>
            <w:tcW w:w="4513" w:type="dxa"/>
            <w:tcBorders>
              <w:top w:val="single" w:sz="4" w:space="0" w:color="000000"/>
              <w:left w:val="single" w:sz="4" w:space="0" w:color="000000"/>
              <w:right w:val="single" w:sz="4" w:space="0" w:color="000000"/>
            </w:tcBorders>
            <w:shd w:val="clear" w:color="auto" w:fill="auto"/>
            <w:tcMar>
              <w:left w:w="-5" w:type="dxa"/>
            </w:tcMar>
          </w:tcPr>
          <w:p w14:paraId="3E6B7156" w14:textId="77777777" w:rsidR="00B57CBD" w:rsidRPr="00DB2BD8" w:rsidRDefault="00B57CBD" w:rsidP="00746550">
            <w:pPr>
              <w:spacing w:before="120" w:after="120" w:line="276" w:lineRule="auto"/>
              <w:rPr>
                <w:rFonts w:ascii="Calibri" w:hAnsi="Calibri" w:cs="Calibri"/>
                <w:b/>
                <w:i/>
                <w:sz w:val="22"/>
                <w:szCs w:val="22"/>
              </w:rPr>
            </w:pPr>
            <w:r w:rsidRPr="00DB2BD8">
              <w:rPr>
                <w:b/>
                <w:i/>
                <w:sz w:val="22"/>
              </w:rPr>
              <w:t>Απ</w:t>
            </w:r>
            <w:proofErr w:type="spellStart"/>
            <w:r w:rsidRPr="00DB2BD8">
              <w:rPr>
                <w:b/>
                <w:i/>
                <w:sz w:val="22"/>
              </w:rPr>
              <w:t>άντηση</w:t>
            </w:r>
            <w:proofErr w:type="spellEnd"/>
            <w:r w:rsidRPr="00DB2BD8">
              <w:rPr>
                <w:b/>
                <w:i/>
                <w:sz w:val="22"/>
              </w:rPr>
              <w:t>:</w:t>
            </w:r>
          </w:p>
        </w:tc>
      </w:tr>
      <w:tr w:rsidR="00B57CBD" w:rsidRPr="00DB2BD8" w14:paraId="75AF9BAB" w14:textId="77777777" w:rsidTr="00746550">
        <w:trPr>
          <w:trHeight w:val="2199"/>
          <w:jc w:val="center"/>
        </w:trPr>
        <w:tc>
          <w:tcPr>
            <w:tcW w:w="4422" w:type="dxa"/>
            <w:tcBorders>
              <w:top w:val="single" w:sz="4" w:space="0" w:color="000000"/>
              <w:left w:val="single" w:sz="4" w:space="0" w:color="000000"/>
              <w:bottom w:val="single" w:sz="4" w:space="0" w:color="000000"/>
            </w:tcBorders>
            <w:shd w:val="clear" w:color="auto" w:fill="auto"/>
            <w:tcMar>
              <w:left w:w="103" w:type="dxa"/>
              <w:right w:w="108" w:type="dxa"/>
            </w:tcMar>
          </w:tcPr>
          <w:p w14:paraId="68ADBFE5" w14:textId="77777777" w:rsidR="00B57CBD" w:rsidRPr="00DB2BD8" w:rsidRDefault="00B57CBD" w:rsidP="00746550">
            <w:pPr>
              <w:spacing w:before="120" w:after="120" w:line="276" w:lineRule="auto"/>
              <w:jc w:val="both"/>
              <w:rPr>
                <w:rFonts w:cs="Calibri"/>
                <w:sz w:val="22"/>
                <w:szCs w:val="22"/>
                <w:lang w:val="el-GR"/>
              </w:rPr>
            </w:pPr>
            <w:r w:rsidRPr="00DB2BD8">
              <w:rPr>
                <w:sz w:val="22"/>
                <w:lang w:val="el-GR"/>
              </w:rPr>
              <w:t xml:space="preserve">1) Ο οικονομικός φορέας έχει εκπληρώσει όλες </w:t>
            </w:r>
            <w:r w:rsidRPr="00DB2BD8">
              <w:rPr>
                <w:b/>
                <w:sz w:val="22"/>
                <w:lang w:val="el-GR"/>
              </w:rPr>
              <w:t>τις υποχρεώσεις του όσον αφορά την πληρωμή φόρων ή εισφορών κοινωνικής ασφάλισης</w:t>
            </w:r>
            <w:r w:rsidRPr="00DB2BD8">
              <w:rPr>
                <w:b/>
                <w:sz w:val="22"/>
                <w:vertAlign w:val="superscript"/>
              </w:rPr>
              <w:footnoteReference w:id="21"/>
            </w:r>
            <w:r w:rsidRPr="00DB2BD8">
              <w:rPr>
                <w:b/>
                <w:sz w:val="22"/>
                <w:lang w:val="el-GR"/>
              </w:rPr>
              <w:t>,</w:t>
            </w:r>
            <w:r w:rsidRPr="00DB2BD8">
              <w:rPr>
                <w:sz w:val="22"/>
                <w:lang w:val="el-GR"/>
              </w:rPr>
              <w:t xml:space="preserve"> στην Ελλάδα και στη χώρα στην οποία είναι τυχόν εγκατεστημένος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14:paraId="6CA79FF0" w14:textId="77777777" w:rsidR="00B57CBD" w:rsidRPr="00DB2BD8" w:rsidRDefault="00B57CBD" w:rsidP="00746550">
            <w:pPr>
              <w:spacing w:before="120" w:after="120" w:line="276" w:lineRule="auto"/>
              <w:rPr>
                <w:rFonts w:ascii="Calibri" w:hAnsi="Calibri" w:cs="Calibri"/>
                <w:sz w:val="22"/>
                <w:szCs w:val="22"/>
              </w:rPr>
            </w:pPr>
            <w:r w:rsidRPr="00DB2BD8">
              <w:rPr>
                <w:rFonts w:cs="Calibri"/>
                <w:sz w:val="22"/>
                <w:szCs w:val="22"/>
              </w:rPr>
              <w:t xml:space="preserve">[] Ναι [] </w:t>
            </w:r>
            <w:proofErr w:type="spellStart"/>
            <w:r w:rsidRPr="00DB2BD8">
              <w:rPr>
                <w:rFonts w:cs="Calibri"/>
                <w:sz w:val="22"/>
                <w:szCs w:val="22"/>
              </w:rPr>
              <w:t>Όχι</w:t>
            </w:r>
            <w:proofErr w:type="spellEnd"/>
            <w:r w:rsidRPr="00DB2BD8">
              <w:rPr>
                <w:rFonts w:cs="Calibri"/>
                <w:sz w:val="22"/>
                <w:szCs w:val="22"/>
              </w:rPr>
              <w:t xml:space="preserve"> </w:t>
            </w:r>
          </w:p>
        </w:tc>
      </w:tr>
      <w:tr w:rsidR="00B57CBD" w:rsidRPr="00DB2BD8" w14:paraId="1B73A4CC" w14:textId="77777777" w:rsidTr="00746550">
        <w:trPr>
          <w:cantSplit/>
          <w:trHeight w:val="1977"/>
          <w:jc w:val="center"/>
        </w:trPr>
        <w:tc>
          <w:tcPr>
            <w:tcW w:w="4422" w:type="dxa"/>
            <w:tcBorders>
              <w:top w:val="single" w:sz="4" w:space="0" w:color="000000"/>
              <w:left w:val="single" w:sz="4" w:space="0" w:color="000000"/>
              <w:bottom w:val="single" w:sz="4" w:space="0" w:color="000000"/>
            </w:tcBorders>
            <w:shd w:val="clear" w:color="auto" w:fill="auto"/>
            <w:tcMar>
              <w:left w:w="103" w:type="dxa"/>
              <w:right w:w="108" w:type="dxa"/>
            </w:tcMar>
          </w:tcPr>
          <w:p w14:paraId="6CF3D519" w14:textId="77777777" w:rsidR="00B57CBD" w:rsidRPr="00DB2BD8" w:rsidRDefault="00B57CBD" w:rsidP="00746550">
            <w:pPr>
              <w:snapToGrid w:val="0"/>
              <w:spacing w:before="120" w:after="120" w:line="276" w:lineRule="auto"/>
              <w:jc w:val="both"/>
              <w:rPr>
                <w:rFonts w:ascii="Calibri" w:hAnsi="Calibri" w:cs="Calibri"/>
                <w:sz w:val="22"/>
                <w:szCs w:val="22"/>
                <w:lang w:val="el-GR"/>
              </w:rPr>
            </w:pPr>
          </w:p>
          <w:p w14:paraId="61430229" w14:textId="77777777" w:rsidR="00B57CBD" w:rsidRPr="00DB2BD8" w:rsidRDefault="00B57CBD" w:rsidP="00746550">
            <w:pPr>
              <w:snapToGrid w:val="0"/>
              <w:spacing w:before="120" w:after="120" w:line="276" w:lineRule="auto"/>
              <w:jc w:val="both"/>
              <w:rPr>
                <w:rFonts w:ascii="Calibri" w:hAnsi="Calibri" w:cs="Calibri"/>
                <w:sz w:val="22"/>
                <w:szCs w:val="22"/>
                <w:lang w:val="el-GR"/>
              </w:rPr>
            </w:pPr>
          </w:p>
          <w:p w14:paraId="62B6D641" w14:textId="77777777" w:rsidR="00B57CBD" w:rsidRPr="00DB2BD8" w:rsidRDefault="00B57CBD" w:rsidP="00746550">
            <w:pPr>
              <w:snapToGrid w:val="0"/>
              <w:spacing w:before="120" w:after="120" w:line="276" w:lineRule="auto"/>
              <w:jc w:val="both"/>
              <w:rPr>
                <w:lang w:val="el-GR"/>
              </w:rPr>
            </w:pPr>
            <w:r w:rsidRPr="00DB2BD8">
              <w:rPr>
                <w:lang w:val="el-GR"/>
              </w:rPr>
              <w:t xml:space="preserve">Εάν όχι αναφέρετε: </w:t>
            </w:r>
          </w:p>
          <w:p w14:paraId="1B466304" w14:textId="77777777" w:rsidR="00B57CBD" w:rsidRPr="00DB2BD8" w:rsidRDefault="00B57CBD" w:rsidP="00746550">
            <w:pPr>
              <w:snapToGrid w:val="0"/>
              <w:spacing w:after="75" w:line="276" w:lineRule="auto"/>
              <w:jc w:val="both"/>
              <w:rPr>
                <w:lang w:val="el-GR"/>
              </w:rPr>
            </w:pPr>
            <w:r w:rsidRPr="00DB2BD8">
              <w:rPr>
                <w:lang w:val="el-GR"/>
              </w:rPr>
              <w:t>α) Χώρα ή κράτος μέλος για το οποίο πρόκειται:</w:t>
            </w:r>
          </w:p>
          <w:p w14:paraId="76515D67" w14:textId="77777777" w:rsidR="00B57CBD" w:rsidRPr="00DB2BD8" w:rsidRDefault="00B57CBD" w:rsidP="00746550">
            <w:pPr>
              <w:snapToGrid w:val="0"/>
              <w:spacing w:after="75" w:line="276" w:lineRule="auto"/>
              <w:jc w:val="both"/>
              <w:rPr>
                <w:lang w:val="el-GR"/>
              </w:rPr>
            </w:pPr>
            <w:r w:rsidRPr="00DB2BD8">
              <w:rPr>
                <w:lang w:val="el-GR"/>
              </w:rPr>
              <w:t>β) Ποιο είναι το σχετικό ποσό;</w:t>
            </w:r>
          </w:p>
          <w:p w14:paraId="2A79272A" w14:textId="77777777" w:rsidR="00B57CBD" w:rsidRPr="00DB2BD8" w:rsidRDefault="00B57CBD" w:rsidP="00746550">
            <w:pPr>
              <w:snapToGrid w:val="0"/>
              <w:spacing w:after="75" w:line="276" w:lineRule="auto"/>
              <w:jc w:val="both"/>
              <w:rPr>
                <w:lang w:val="el-GR"/>
              </w:rPr>
            </w:pPr>
          </w:p>
          <w:p w14:paraId="04E03BB8" w14:textId="77777777" w:rsidR="00B57CBD" w:rsidRPr="00DB2BD8" w:rsidRDefault="00B57CBD" w:rsidP="00746550">
            <w:pPr>
              <w:snapToGrid w:val="0"/>
              <w:spacing w:after="75" w:line="276" w:lineRule="auto"/>
              <w:jc w:val="both"/>
              <w:rPr>
                <w:lang w:val="el-GR"/>
              </w:rPr>
            </w:pPr>
            <w:r w:rsidRPr="00DB2BD8">
              <w:rPr>
                <w:lang w:val="el-GR"/>
              </w:rPr>
              <w:t>γ)Πως διαπιστώθηκε η αθέτηση των υποχρεώσεων;</w:t>
            </w:r>
          </w:p>
          <w:p w14:paraId="295FC3EF" w14:textId="77777777" w:rsidR="00B57CBD" w:rsidRPr="00DB2BD8" w:rsidRDefault="00B57CBD" w:rsidP="00746550">
            <w:pPr>
              <w:snapToGrid w:val="0"/>
              <w:spacing w:after="75" w:line="276" w:lineRule="auto"/>
              <w:jc w:val="both"/>
              <w:rPr>
                <w:lang w:val="el-GR"/>
              </w:rPr>
            </w:pPr>
          </w:p>
          <w:p w14:paraId="59EC633E" w14:textId="77777777" w:rsidR="00B57CBD" w:rsidRPr="00DB2BD8" w:rsidRDefault="00B57CBD" w:rsidP="00746550">
            <w:pPr>
              <w:snapToGrid w:val="0"/>
              <w:spacing w:after="75" w:line="276" w:lineRule="auto"/>
              <w:jc w:val="both"/>
              <w:rPr>
                <w:b/>
                <w:lang w:val="el-GR"/>
              </w:rPr>
            </w:pPr>
            <w:r w:rsidRPr="00DB2BD8">
              <w:rPr>
                <w:lang w:val="el-GR"/>
              </w:rPr>
              <w:t>1) Μέσω δικαστικής ή διοικητικής απόφασης;</w:t>
            </w:r>
          </w:p>
          <w:p w14:paraId="5CA81CEF" w14:textId="77777777" w:rsidR="00B57CBD" w:rsidRPr="00DB2BD8" w:rsidRDefault="00B57CBD" w:rsidP="00746550">
            <w:pPr>
              <w:snapToGrid w:val="0"/>
              <w:spacing w:after="75" w:line="276" w:lineRule="auto"/>
              <w:jc w:val="both"/>
              <w:rPr>
                <w:lang w:val="el-GR"/>
              </w:rPr>
            </w:pPr>
            <w:r w:rsidRPr="00DB2BD8">
              <w:rPr>
                <w:b/>
                <w:lang w:val="el-GR"/>
              </w:rPr>
              <w:t xml:space="preserve">- </w:t>
            </w:r>
            <w:r w:rsidRPr="00DB2BD8">
              <w:rPr>
                <w:lang w:val="el-GR"/>
              </w:rPr>
              <w:t>Η εν λόγω απόφαση είναι τελεσίδικη και δεσμευτική;</w:t>
            </w:r>
          </w:p>
          <w:p w14:paraId="386AEDBE" w14:textId="77777777" w:rsidR="00B57CBD" w:rsidRPr="00DB2BD8" w:rsidRDefault="00B57CBD" w:rsidP="00746550">
            <w:pPr>
              <w:snapToGrid w:val="0"/>
              <w:spacing w:after="75" w:line="276" w:lineRule="auto"/>
              <w:jc w:val="both"/>
              <w:rPr>
                <w:lang w:val="el-GR"/>
              </w:rPr>
            </w:pPr>
            <w:r w:rsidRPr="00DB2BD8">
              <w:rPr>
                <w:lang w:val="el-GR"/>
              </w:rPr>
              <w:t>- Αναφέρατε την ημερομηνία καταδίκης ή έκδοσης απόφασης</w:t>
            </w:r>
          </w:p>
          <w:p w14:paraId="792F6198" w14:textId="77777777" w:rsidR="00B57CBD" w:rsidRPr="00DB2BD8" w:rsidRDefault="00B57CBD" w:rsidP="00746550">
            <w:pPr>
              <w:snapToGrid w:val="0"/>
              <w:spacing w:after="75" w:line="276" w:lineRule="auto"/>
              <w:jc w:val="both"/>
              <w:rPr>
                <w:lang w:val="el-GR"/>
              </w:rPr>
            </w:pPr>
            <w:r w:rsidRPr="00DB2BD8">
              <w:rPr>
                <w:lang w:val="el-GR"/>
              </w:rPr>
              <w:t>- Σε περίπτωση καταδικαστικής απόφασης, εφόσον ορίζεται απευθείας σε αυτήν, τη διάρκεια της περιόδου αποκλεισμού:</w:t>
            </w:r>
          </w:p>
          <w:p w14:paraId="29C000AD" w14:textId="77777777" w:rsidR="00B57CBD" w:rsidRPr="00DB2BD8" w:rsidRDefault="00B57CBD" w:rsidP="00746550">
            <w:pPr>
              <w:snapToGrid w:val="0"/>
              <w:spacing w:after="75" w:line="276" w:lineRule="auto"/>
              <w:jc w:val="both"/>
              <w:rPr>
                <w:lang w:val="el-GR"/>
              </w:rPr>
            </w:pPr>
          </w:p>
          <w:p w14:paraId="45E6BB73" w14:textId="77777777" w:rsidR="00B57CBD" w:rsidRPr="00DB2BD8" w:rsidRDefault="00B57CBD" w:rsidP="00746550">
            <w:pPr>
              <w:snapToGrid w:val="0"/>
              <w:spacing w:after="75" w:line="276" w:lineRule="auto"/>
              <w:rPr>
                <w:lang w:val="el-GR"/>
              </w:rPr>
            </w:pPr>
            <w:r w:rsidRPr="00DB2BD8">
              <w:rPr>
                <w:lang w:val="el-GR"/>
              </w:rPr>
              <w:t xml:space="preserve">2) Με άλλα μέσα;  </w:t>
            </w:r>
            <w:proofErr w:type="spellStart"/>
            <w:r w:rsidRPr="00DB2BD8">
              <w:rPr>
                <w:lang w:val="el-GR"/>
              </w:rPr>
              <w:t>Διευκρινήστε</w:t>
            </w:r>
            <w:proofErr w:type="spellEnd"/>
            <w:r w:rsidRPr="00DB2BD8">
              <w:rPr>
                <w:lang w:val="el-GR"/>
              </w:rPr>
              <w:t>:</w:t>
            </w:r>
          </w:p>
          <w:p w14:paraId="3FB1F302" w14:textId="77777777" w:rsidR="00B57CBD" w:rsidRPr="00DB2BD8" w:rsidRDefault="00B57CBD" w:rsidP="00746550">
            <w:pPr>
              <w:snapToGrid w:val="0"/>
              <w:spacing w:after="75" w:line="276" w:lineRule="auto"/>
              <w:rPr>
                <w:b/>
                <w:bCs/>
                <w:lang w:val="el-GR"/>
              </w:rPr>
            </w:pPr>
            <w:r w:rsidRPr="00DB2BD8">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B2BD8">
              <w:rPr>
                <w:vertAlign w:val="superscript"/>
              </w:rPr>
              <w:footnoteReference w:id="22"/>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tbl>
            <w:tblPr>
              <w:tblW w:w="4230" w:type="dxa"/>
              <w:jc w:val="center"/>
              <w:tblBorders>
                <w:top w:val="single" w:sz="2" w:space="0" w:color="000000"/>
                <w:left w:val="single" w:sz="2" w:space="0" w:color="000000"/>
                <w:bottom w:val="single" w:sz="2" w:space="0" w:color="000000"/>
                <w:insideH w:val="single" w:sz="2" w:space="0" w:color="000000"/>
              </w:tblBorders>
              <w:tblCellMar>
                <w:left w:w="-1" w:type="dxa"/>
                <w:right w:w="0" w:type="dxa"/>
              </w:tblCellMar>
              <w:tblLook w:val="0000" w:firstRow="0" w:lastRow="0" w:firstColumn="0" w:lastColumn="0" w:noHBand="0" w:noVBand="0"/>
            </w:tblPr>
            <w:tblGrid>
              <w:gridCol w:w="2036"/>
              <w:gridCol w:w="2194"/>
            </w:tblGrid>
            <w:tr w:rsidR="00B57CBD" w:rsidRPr="00DB2BD8" w14:paraId="5D9FF1F9" w14:textId="77777777" w:rsidTr="00746550">
              <w:trPr>
                <w:jc w:val="center"/>
              </w:trPr>
              <w:tc>
                <w:tcPr>
                  <w:tcW w:w="2036" w:type="dxa"/>
                  <w:tcBorders>
                    <w:top w:val="single" w:sz="2" w:space="0" w:color="000000"/>
                    <w:left w:val="single" w:sz="2" w:space="0" w:color="000000"/>
                    <w:bottom w:val="single" w:sz="2" w:space="0" w:color="000000"/>
                  </w:tcBorders>
                  <w:shd w:val="clear" w:color="auto" w:fill="auto"/>
                  <w:tcMar>
                    <w:left w:w="-1" w:type="dxa"/>
                  </w:tcMar>
                </w:tcPr>
                <w:p w14:paraId="28C47177" w14:textId="77777777" w:rsidR="00B57CBD" w:rsidRPr="00DB2BD8" w:rsidRDefault="00B57CBD" w:rsidP="00746550">
                  <w:pPr>
                    <w:spacing w:before="120" w:after="120" w:line="276" w:lineRule="auto"/>
                    <w:rPr>
                      <w:rFonts w:ascii="Calibri" w:hAnsi="Calibri" w:cs="Calibri"/>
                      <w:b/>
                      <w:bCs/>
                      <w:sz w:val="22"/>
                      <w:szCs w:val="22"/>
                    </w:rPr>
                  </w:pPr>
                  <w:r w:rsidRPr="00DB2BD8">
                    <w:rPr>
                      <w:b/>
                      <w:bCs/>
                    </w:rPr>
                    <w:t>ΦΟΡΟΙ</w:t>
                  </w:r>
                </w:p>
                <w:p w14:paraId="13419EA0" w14:textId="77777777" w:rsidR="00B57CBD" w:rsidRPr="00DB2BD8" w:rsidRDefault="00B57CBD" w:rsidP="00746550">
                  <w:pPr>
                    <w:spacing w:before="120" w:after="120" w:line="276" w:lineRule="auto"/>
                    <w:jc w:val="both"/>
                    <w:rPr>
                      <w:rFonts w:ascii="Calibri" w:hAnsi="Calibri" w:cs="Calibri"/>
                      <w:sz w:val="22"/>
                      <w:szCs w:val="22"/>
                    </w:rPr>
                  </w:pPr>
                </w:p>
              </w:tc>
              <w:tc>
                <w:tcPr>
                  <w:tcW w:w="2194" w:type="dxa"/>
                  <w:tcBorders>
                    <w:top w:val="single" w:sz="2" w:space="0" w:color="000000"/>
                    <w:left w:val="single" w:sz="2" w:space="0" w:color="000000"/>
                    <w:bottom w:val="single" w:sz="2" w:space="0" w:color="000000"/>
                    <w:right w:val="single" w:sz="2" w:space="0" w:color="000000"/>
                  </w:tcBorders>
                  <w:shd w:val="clear" w:color="auto" w:fill="auto"/>
                  <w:tcMar>
                    <w:left w:w="-1" w:type="dxa"/>
                  </w:tcMar>
                </w:tcPr>
                <w:p w14:paraId="576F2309" w14:textId="77777777" w:rsidR="00B57CBD" w:rsidRPr="00DB2BD8" w:rsidRDefault="00B57CBD" w:rsidP="00746550">
                  <w:pPr>
                    <w:spacing w:before="120" w:after="120" w:line="276" w:lineRule="auto"/>
                    <w:rPr>
                      <w:rFonts w:ascii="Calibri" w:hAnsi="Calibri" w:cs="Calibri"/>
                      <w:b/>
                      <w:bCs/>
                      <w:sz w:val="22"/>
                      <w:szCs w:val="22"/>
                    </w:rPr>
                  </w:pPr>
                  <w:r w:rsidRPr="00DB2BD8">
                    <w:rPr>
                      <w:b/>
                      <w:bCs/>
                    </w:rPr>
                    <w:t>ΕΙΣΦΟΡΕΣ ΚΟΙΝΩΝΙΚΗΣ ΑΣΦΑΛΙΣΗΣ</w:t>
                  </w:r>
                </w:p>
              </w:tc>
            </w:tr>
            <w:tr w:rsidR="00B57CBD" w:rsidRPr="00DB2BD8" w14:paraId="51865F92" w14:textId="77777777" w:rsidTr="00746550">
              <w:trPr>
                <w:jc w:val="center"/>
              </w:trPr>
              <w:tc>
                <w:tcPr>
                  <w:tcW w:w="2036" w:type="dxa"/>
                  <w:tcBorders>
                    <w:left w:val="single" w:sz="2" w:space="0" w:color="000000"/>
                    <w:bottom w:val="single" w:sz="2" w:space="0" w:color="000000"/>
                  </w:tcBorders>
                  <w:shd w:val="clear" w:color="auto" w:fill="auto"/>
                  <w:tcMar>
                    <w:left w:w="-1" w:type="dxa"/>
                  </w:tcMar>
                </w:tcPr>
                <w:p w14:paraId="5C12D843" w14:textId="77777777" w:rsidR="00B57CBD" w:rsidRPr="00DB2BD8" w:rsidRDefault="00B57CBD" w:rsidP="00746550">
                  <w:pPr>
                    <w:spacing w:before="120" w:after="120" w:line="276" w:lineRule="auto"/>
                    <w:jc w:val="both"/>
                    <w:rPr>
                      <w:rFonts w:cs="Calibri"/>
                      <w:sz w:val="22"/>
                      <w:szCs w:val="22"/>
                      <w:lang w:val="el-GR"/>
                    </w:rPr>
                  </w:pPr>
                  <w:r w:rsidRPr="00DB2BD8">
                    <w:rPr>
                      <w:rFonts w:cs="Calibri"/>
                      <w:sz w:val="22"/>
                      <w:szCs w:val="22"/>
                      <w:lang w:val="el-GR"/>
                    </w:rPr>
                    <w:t>α)[……]·</w:t>
                  </w:r>
                </w:p>
                <w:p w14:paraId="59FF7760" w14:textId="77777777" w:rsidR="00B57CBD" w:rsidRPr="00DB2BD8" w:rsidRDefault="00B57CBD" w:rsidP="00746550">
                  <w:pPr>
                    <w:spacing w:before="120" w:after="120" w:line="276" w:lineRule="auto"/>
                    <w:jc w:val="both"/>
                    <w:rPr>
                      <w:rFonts w:ascii="Calibri" w:hAnsi="Calibri" w:cs="Calibri"/>
                      <w:sz w:val="22"/>
                      <w:szCs w:val="22"/>
                      <w:lang w:val="el-GR"/>
                    </w:rPr>
                  </w:pPr>
                </w:p>
                <w:p w14:paraId="38939370" w14:textId="77777777" w:rsidR="00B57CBD" w:rsidRPr="00DB2BD8" w:rsidRDefault="00B57CBD" w:rsidP="00746550">
                  <w:pPr>
                    <w:spacing w:before="120" w:after="120" w:line="276" w:lineRule="auto"/>
                    <w:jc w:val="both"/>
                    <w:rPr>
                      <w:rFonts w:cs="Calibri"/>
                      <w:sz w:val="22"/>
                      <w:szCs w:val="22"/>
                      <w:lang w:val="el-GR"/>
                    </w:rPr>
                  </w:pPr>
                  <w:r w:rsidRPr="00DB2BD8">
                    <w:rPr>
                      <w:rFonts w:cs="Calibri"/>
                      <w:sz w:val="22"/>
                      <w:szCs w:val="22"/>
                      <w:lang w:val="el-GR"/>
                    </w:rPr>
                    <w:t>β)[……]</w:t>
                  </w:r>
                </w:p>
                <w:p w14:paraId="108C094E" w14:textId="77777777" w:rsidR="00B57CBD" w:rsidRPr="00DB2BD8" w:rsidRDefault="00B57CBD" w:rsidP="00746550">
                  <w:pPr>
                    <w:spacing w:before="120" w:after="120" w:line="276" w:lineRule="auto"/>
                    <w:jc w:val="both"/>
                    <w:rPr>
                      <w:rFonts w:ascii="Calibri" w:hAnsi="Calibri" w:cs="Calibri"/>
                      <w:sz w:val="22"/>
                      <w:szCs w:val="22"/>
                      <w:lang w:val="el-GR"/>
                    </w:rPr>
                  </w:pPr>
                </w:p>
                <w:p w14:paraId="674DB21A" w14:textId="77777777" w:rsidR="00B57CBD" w:rsidRPr="00DB2BD8" w:rsidRDefault="00B57CBD" w:rsidP="00746550">
                  <w:pPr>
                    <w:spacing w:before="120" w:after="120" w:line="276" w:lineRule="auto"/>
                    <w:jc w:val="both"/>
                    <w:rPr>
                      <w:rFonts w:cs="Calibri"/>
                      <w:sz w:val="22"/>
                      <w:szCs w:val="22"/>
                      <w:lang w:val="el-GR"/>
                    </w:rPr>
                  </w:pPr>
                </w:p>
                <w:p w14:paraId="2AB67533" w14:textId="77777777" w:rsidR="00B57CBD" w:rsidRPr="00DB2BD8" w:rsidRDefault="00B57CBD" w:rsidP="00746550">
                  <w:pPr>
                    <w:spacing w:before="120" w:after="120" w:line="276" w:lineRule="auto"/>
                    <w:jc w:val="both"/>
                    <w:rPr>
                      <w:rFonts w:cs="Calibri"/>
                      <w:sz w:val="22"/>
                      <w:szCs w:val="22"/>
                      <w:lang w:val="el-GR"/>
                    </w:rPr>
                  </w:pPr>
                </w:p>
                <w:p w14:paraId="34BAF2A1" w14:textId="77777777" w:rsidR="00B57CBD" w:rsidRPr="00DB2BD8" w:rsidRDefault="00B57CBD" w:rsidP="00746550">
                  <w:pPr>
                    <w:spacing w:before="120" w:after="120" w:line="276" w:lineRule="auto"/>
                    <w:jc w:val="both"/>
                    <w:rPr>
                      <w:rFonts w:cs="Calibri"/>
                      <w:sz w:val="22"/>
                      <w:szCs w:val="22"/>
                      <w:lang w:val="el-GR"/>
                    </w:rPr>
                  </w:pPr>
                </w:p>
                <w:p w14:paraId="02FAE0CF" w14:textId="77777777" w:rsidR="00B57CBD" w:rsidRPr="00DB2BD8" w:rsidRDefault="00B57CBD" w:rsidP="00746550">
                  <w:pPr>
                    <w:spacing w:before="120" w:after="120" w:line="276" w:lineRule="auto"/>
                    <w:jc w:val="both"/>
                    <w:rPr>
                      <w:rFonts w:cs="Calibri"/>
                      <w:sz w:val="22"/>
                      <w:szCs w:val="22"/>
                      <w:lang w:val="el-GR"/>
                    </w:rPr>
                  </w:pPr>
                  <w:r w:rsidRPr="00DB2BD8">
                    <w:rPr>
                      <w:rFonts w:cs="Calibri"/>
                      <w:sz w:val="22"/>
                      <w:szCs w:val="22"/>
                      <w:lang w:val="el-GR"/>
                    </w:rPr>
                    <w:t xml:space="preserve">γ.1) [] Ναι [] Όχι </w:t>
                  </w:r>
                </w:p>
                <w:p w14:paraId="6D8F2243" w14:textId="77777777" w:rsidR="00B57CBD" w:rsidRPr="00DB2BD8" w:rsidRDefault="00B57CBD" w:rsidP="00746550">
                  <w:pPr>
                    <w:spacing w:before="120" w:after="120" w:line="276" w:lineRule="auto"/>
                    <w:jc w:val="both"/>
                    <w:rPr>
                      <w:rFonts w:cs="Calibri"/>
                      <w:sz w:val="22"/>
                      <w:szCs w:val="22"/>
                      <w:lang w:val="el-GR"/>
                    </w:rPr>
                  </w:pPr>
                </w:p>
                <w:p w14:paraId="272265F8" w14:textId="77777777" w:rsidR="00B57CBD" w:rsidRPr="00DB2BD8" w:rsidRDefault="00B57CBD" w:rsidP="00746550">
                  <w:pPr>
                    <w:spacing w:before="120" w:after="120" w:line="276" w:lineRule="auto"/>
                    <w:jc w:val="both"/>
                    <w:rPr>
                      <w:rFonts w:cs="Calibri"/>
                      <w:sz w:val="22"/>
                      <w:szCs w:val="22"/>
                      <w:lang w:val="el-GR"/>
                    </w:rPr>
                  </w:pPr>
                  <w:r w:rsidRPr="00DB2BD8">
                    <w:rPr>
                      <w:rFonts w:cs="Calibri"/>
                      <w:sz w:val="22"/>
                      <w:szCs w:val="22"/>
                      <w:lang w:val="el-GR"/>
                    </w:rPr>
                    <w:t xml:space="preserve">-[] Ναι [] Όχι </w:t>
                  </w:r>
                </w:p>
                <w:p w14:paraId="6DAEAEC9" w14:textId="77777777" w:rsidR="00B57CBD" w:rsidRPr="00DB2BD8" w:rsidRDefault="00B57CBD" w:rsidP="00746550">
                  <w:pPr>
                    <w:spacing w:before="120" w:after="120" w:line="276" w:lineRule="auto"/>
                    <w:jc w:val="both"/>
                    <w:rPr>
                      <w:rFonts w:cs="Calibri"/>
                      <w:sz w:val="22"/>
                      <w:szCs w:val="22"/>
                      <w:lang w:val="el-GR"/>
                    </w:rPr>
                  </w:pPr>
                </w:p>
                <w:p w14:paraId="61745119" w14:textId="77777777" w:rsidR="00B57CBD" w:rsidRPr="00DB2BD8" w:rsidRDefault="00B57CBD" w:rsidP="00746550">
                  <w:pPr>
                    <w:spacing w:before="120" w:after="120" w:line="276" w:lineRule="auto"/>
                    <w:jc w:val="both"/>
                    <w:rPr>
                      <w:rFonts w:cs="Calibri"/>
                      <w:sz w:val="22"/>
                      <w:szCs w:val="22"/>
                      <w:lang w:val="el-GR"/>
                    </w:rPr>
                  </w:pPr>
                  <w:r w:rsidRPr="00DB2BD8">
                    <w:rPr>
                      <w:rFonts w:cs="Calibri"/>
                      <w:sz w:val="22"/>
                      <w:szCs w:val="22"/>
                      <w:lang w:val="el-GR"/>
                    </w:rPr>
                    <w:t>-[……]·</w:t>
                  </w:r>
                </w:p>
                <w:p w14:paraId="4658247E" w14:textId="77777777" w:rsidR="00B57CBD" w:rsidRPr="00DB2BD8" w:rsidRDefault="00B57CBD" w:rsidP="00746550">
                  <w:pPr>
                    <w:spacing w:before="120" w:after="120" w:line="276" w:lineRule="auto"/>
                    <w:jc w:val="both"/>
                    <w:rPr>
                      <w:rFonts w:cs="Calibri"/>
                      <w:sz w:val="22"/>
                      <w:szCs w:val="22"/>
                      <w:lang w:val="el-GR"/>
                    </w:rPr>
                  </w:pPr>
                </w:p>
                <w:p w14:paraId="3E7CCBA4" w14:textId="77777777" w:rsidR="00B57CBD" w:rsidRPr="00DB2BD8" w:rsidRDefault="00B57CBD" w:rsidP="00746550">
                  <w:pPr>
                    <w:spacing w:before="120" w:after="120" w:line="276" w:lineRule="auto"/>
                    <w:jc w:val="both"/>
                    <w:rPr>
                      <w:rFonts w:cs="Calibri"/>
                      <w:sz w:val="22"/>
                      <w:szCs w:val="22"/>
                      <w:lang w:val="el-GR"/>
                    </w:rPr>
                  </w:pPr>
                  <w:r w:rsidRPr="00DB2BD8">
                    <w:rPr>
                      <w:rFonts w:cs="Calibri"/>
                      <w:sz w:val="22"/>
                      <w:szCs w:val="22"/>
                      <w:lang w:val="el-GR"/>
                    </w:rPr>
                    <w:t>-[……]·</w:t>
                  </w:r>
                </w:p>
                <w:p w14:paraId="549D328F" w14:textId="77777777" w:rsidR="00B57CBD" w:rsidRPr="00DB2BD8" w:rsidRDefault="00B57CBD" w:rsidP="00746550">
                  <w:pPr>
                    <w:spacing w:before="120" w:after="120" w:line="276" w:lineRule="auto"/>
                    <w:jc w:val="both"/>
                    <w:rPr>
                      <w:rFonts w:ascii="Calibri" w:hAnsi="Calibri" w:cs="Calibri"/>
                      <w:sz w:val="22"/>
                      <w:szCs w:val="22"/>
                      <w:lang w:val="el-GR"/>
                    </w:rPr>
                  </w:pPr>
                </w:p>
                <w:p w14:paraId="2DA98BF1" w14:textId="77777777" w:rsidR="00B57CBD" w:rsidRPr="00DB2BD8" w:rsidRDefault="00B57CBD" w:rsidP="00746550">
                  <w:pPr>
                    <w:spacing w:before="120" w:after="120" w:line="276" w:lineRule="auto"/>
                    <w:jc w:val="both"/>
                    <w:rPr>
                      <w:rFonts w:cs="Calibri"/>
                      <w:sz w:val="22"/>
                      <w:szCs w:val="22"/>
                      <w:lang w:val="el-GR"/>
                    </w:rPr>
                  </w:pPr>
                  <w:r w:rsidRPr="00DB2BD8">
                    <w:rPr>
                      <w:rFonts w:cs="Calibri"/>
                      <w:sz w:val="22"/>
                      <w:szCs w:val="22"/>
                      <w:lang w:val="el-GR"/>
                    </w:rPr>
                    <w:t>γ.2)[……]·</w:t>
                  </w:r>
                </w:p>
                <w:p w14:paraId="5C6A56EB" w14:textId="77777777" w:rsidR="00B57CBD" w:rsidRPr="00DB2BD8" w:rsidRDefault="00B57CBD" w:rsidP="00746550">
                  <w:pPr>
                    <w:spacing w:before="120" w:after="120" w:line="276" w:lineRule="auto"/>
                    <w:jc w:val="both"/>
                    <w:rPr>
                      <w:rFonts w:cs="Calibri"/>
                      <w:sz w:val="21"/>
                      <w:szCs w:val="21"/>
                      <w:lang w:val="el-GR"/>
                    </w:rPr>
                  </w:pPr>
                  <w:r w:rsidRPr="00DB2BD8">
                    <w:rPr>
                      <w:rFonts w:cs="Calibri"/>
                      <w:sz w:val="22"/>
                      <w:szCs w:val="22"/>
                      <w:lang w:val="el-GR"/>
                    </w:rPr>
                    <w:t xml:space="preserve">δ) [] Ναι [] Όχι </w:t>
                  </w:r>
                </w:p>
                <w:p w14:paraId="76956250" w14:textId="77777777" w:rsidR="00B57CBD" w:rsidRPr="00DB2BD8" w:rsidRDefault="00B57CBD" w:rsidP="00746550">
                  <w:pPr>
                    <w:spacing w:before="120" w:after="120" w:line="276" w:lineRule="auto"/>
                    <w:rPr>
                      <w:rFonts w:cs="Calibri"/>
                      <w:sz w:val="21"/>
                      <w:szCs w:val="21"/>
                      <w:lang w:val="el-GR"/>
                    </w:rPr>
                  </w:pPr>
                </w:p>
                <w:p w14:paraId="5BE99B4F" w14:textId="77777777" w:rsidR="00B57CBD" w:rsidRPr="00DB2BD8" w:rsidRDefault="00B57CBD" w:rsidP="00746550">
                  <w:pPr>
                    <w:spacing w:before="120" w:after="120" w:line="276" w:lineRule="auto"/>
                    <w:rPr>
                      <w:rFonts w:cs="Calibri"/>
                      <w:sz w:val="22"/>
                      <w:szCs w:val="22"/>
                      <w:lang w:val="el-GR"/>
                    </w:rPr>
                  </w:pPr>
                  <w:r w:rsidRPr="00DB2BD8">
                    <w:rPr>
                      <w:rFonts w:cs="Calibri"/>
                      <w:sz w:val="21"/>
                      <w:szCs w:val="21"/>
                      <w:lang w:val="el-GR"/>
                    </w:rPr>
                    <w:t>Εάν ναι, να αναφερθούν λεπτομερείς πληροφορίες</w:t>
                  </w:r>
                </w:p>
                <w:p w14:paraId="2BF81678" w14:textId="77777777" w:rsidR="00B57CBD" w:rsidRPr="00DB2BD8" w:rsidRDefault="00B57CBD" w:rsidP="00746550">
                  <w:pPr>
                    <w:spacing w:before="120" w:after="120" w:line="276" w:lineRule="auto"/>
                    <w:jc w:val="both"/>
                    <w:rPr>
                      <w:rFonts w:cs="Calibri"/>
                      <w:sz w:val="22"/>
                      <w:szCs w:val="22"/>
                      <w:lang w:val="el-GR"/>
                    </w:rPr>
                  </w:pPr>
                  <w:r w:rsidRPr="00DB2BD8">
                    <w:rPr>
                      <w:rFonts w:cs="Calibri"/>
                      <w:sz w:val="22"/>
                      <w:szCs w:val="22"/>
                      <w:lang w:val="el-GR"/>
                    </w:rPr>
                    <w:t>[……]</w:t>
                  </w:r>
                </w:p>
              </w:tc>
              <w:tc>
                <w:tcPr>
                  <w:tcW w:w="2194" w:type="dxa"/>
                  <w:tcBorders>
                    <w:left w:val="single" w:sz="2" w:space="0" w:color="000000"/>
                    <w:bottom w:val="single" w:sz="2" w:space="0" w:color="000000"/>
                    <w:right w:val="single" w:sz="2" w:space="0" w:color="000000"/>
                  </w:tcBorders>
                  <w:shd w:val="clear" w:color="auto" w:fill="auto"/>
                  <w:tcMar>
                    <w:left w:w="-1" w:type="dxa"/>
                  </w:tcMar>
                </w:tcPr>
                <w:p w14:paraId="6782BB3B" w14:textId="77777777" w:rsidR="00B57CBD" w:rsidRPr="00DB2BD8" w:rsidRDefault="00B57CBD" w:rsidP="00746550">
                  <w:pPr>
                    <w:spacing w:before="120" w:after="120" w:line="276" w:lineRule="auto"/>
                    <w:jc w:val="both"/>
                    <w:rPr>
                      <w:rFonts w:cs="Calibri"/>
                      <w:sz w:val="22"/>
                      <w:szCs w:val="22"/>
                      <w:lang w:val="el-GR"/>
                    </w:rPr>
                  </w:pPr>
                  <w:r w:rsidRPr="00DB2BD8">
                    <w:rPr>
                      <w:rFonts w:cs="Calibri"/>
                      <w:sz w:val="22"/>
                      <w:szCs w:val="22"/>
                      <w:lang w:val="el-GR"/>
                    </w:rPr>
                    <w:t>α)[……]·</w:t>
                  </w:r>
                </w:p>
                <w:p w14:paraId="1D55A4C5" w14:textId="77777777" w:rsidR="00B57CBD" w:rsidRPr="00DB2BD8" w:rsidRDefault="00B57CBD" w:rsidP="00746550">
                  <w:pPr>
                    <w:spacing w:before="120" w:after="120" w:line="276" w:lineRule="auto"/>
                    <w:jc w:val="both"/>
                    <w:rPr>
                      <w:rFonts w:ascii="Calibri" w:hAnsi="Calibri" w:cs="Calibri"/>
                      <w:sz w:val="22"/>
                      <w:szCs w:val="22"/>
                      <w:lang w:val="el-GR"/>
                    </w:rPr>
                  </w:pPr>
                </w:p>
                <w:p w14:paraId="799EE757" w14:textId="77777777" w:rsidR="00B57CBD" w:rsidRPr="00DB2BD8" w:rsidRDefault="00B57CBD" w:rsidP="00746550">
                  <w:pPr>
                    <w:spacing w:before="120" w:after="120" w:line="276" w:lineRule="auto"/>
                    <w:jc w:val="both"/>
                    <w:rPr>
                      <w:rFonts w:cs="Calibri"/>
                      <w:sz w:val="22"/>
                      <w:szCs w:val="22"/>
                      <w:lang w:val="el-GR"/>
                    </w:rPr>
                  </w:pPr>
                  <w:r w:rsidRPr="00DB2BD8">
                    <w:rPr>
                      <w:rFonts w:cs="Calibri"/>
                      <w:sz w:val="22"/>
                      <w:szCs w:val="22"/>
                      <w:lang w:val="el-GR"/>
                    </w:rPr>
                    <w:t>β)[……]</w:t>
                  </w:r>
                </w:p>
                <w:p w14:paraId="601DE346" w14:textId="77777777" w:rsidR="00B57CBD" w:rsidRPr="00DB2BD8" w:rsidRDefault="00B57CBD" w:rsidP="00746550">
                  <w:pPr>
                    <w:spacing w:before="120" w:after="120" w:line="276" w:lineRule="auto"/>
                    <w:jc w:val="both"/>
                    <w:rPr>
                      <w:rFonts w:ascii="Calibri" w:hAnsi="Calibri" w:cs="Calibri"/>
                      <w:sz w:val="22"/>
                      <w:szCs w:val="22"/>
                      <w:lang w:val="el-GR"/>
                    </w:rPr>
                  </w:pPr>
                </w:p>
                <w:p w14:paraId="75A4D935" w14:textId="77777777" w:rsidR="00B57CBD" w:rsidRPr="00DB2BD8" w:rsidRDefault="00B57CBD" w:rsidP="00746550">
                  <w:pPr>
                    <w:spacing w:before="120" w:after="120" w:line="276" w:lineRule="auto"/>
                    <w:jc w:val="both"/>
                    <w:rPr>
                      <w:rFonts w:cs="Calibri"/>
                      <w:sz w:val="22"/>
                      <w:szCs w:val="22"/>
                      <w:lang w:val="el-GR"/>
                    </w:rPr>
                  </w:pPr>
                </w:p>
                <w:p w14:paraId="502DABDB" w14:textId="77777777" w:rsidR="00B57CBD" w:rsidRPr="00DB2BD8" w:rsidRDefault="00B57CBD" w:rsidP="00746550">
                  <w:pPr>
                    <w:spacing w:before="120" w:after="120" w:line="276" w:lineRule="auto"/>
                    <w:jc w:val="both"/>
                    <w:rPr>
                      <w:rFonts w:cs="Calibri"/>
                      <w:sz w:val="22"/>
                      <w:szCs w:val="22"/>
                      <w:lang w:val="el-GR"/>
                    </w:rPr>
                  </w:pPr>
                </w:p>
                <w:p w14:paraId="0326D617" w14:textId="77777777" w:rsidR="00B57CBD" w:rsidRPr="00DB2BD8" w:rsidRDefault="00B57CBD" w:rsidP="00746550">
                  <w:pPr>
                    <w:spacing w:before="120" w:after="120" w:line="276" w:lineRule="auto"/>
                    <w:jc w:val="both"/>
                    <w:rPr>
                      <w:rFonts w:cs="Calibri"/>
                      <w:sz w:val="22"/>
                      <w:szCs w:val="22"/>
                      <w:lang w:val="el-GR"/>
                    </w:rPr>
                  </w:pPr>
                </w:p>
                <w:p w14:paraId="03EFE88E" w14:textId="77777777" w:rsidR="00B57CBD" w:rsidRPr="00DB2BD8" w:rsidRDefault="00B57CBD" w:rsidP="00746550">
                  <w:pPr>
                    <w:spacing w:before="120" w:after="120" w:line="276" w:lineRule="auto"/>
                    <w:jc w:val="both"/>
                    <w:rPr>
                      <w:rFonts w:cs="Calibri"/>
                      <w:sz w:val="22"/>
                      <w:szCs w:val="22"/>
                      <w:lang w:val="el-GR"/>
                    </w:rPr>
                  </w:pPr>
                  <w:r w:rsidRPr="00DB2BD8">
                    <w:rPr>
                      <w:rFonts w:cs="Calibri"/>
                      <w:sz w:val="22"/>
                      <w:szCs w:val="22"/>
                      <w:lang w:val="el-GR"/>
                    </w:rPr>
                    <w:t xml:space="preserve">γ.1) [] Ναι [] Όχι </w:t>
                  </w:r>
                </w:p>
                <w:p w14:paraId="25B94BE8" w14:textId="77777777" w:rsidR="00B57CBD" w:rsidRPr="00DB2BD8" w:rsidRDefault="00B57CBD" w:rsidP="00746550">
                  <w:pPr>
                    <w:spacing w:before="120" w:after="120" w:line="276" w:lineRule="auto"/>
                    <w:jc w:val="both"/>
                    <w:rPr>
                      <w:rFonts w:cs="Calibri"/>
                      <w:sz w:val="22"/>
                      <w:szCs w:val="22"/>
                      <w:lang w:val="el-GR"/>
                    </w:rPr>
                  </w:pPr>
                </w:p>
                <w:p w14:paraId="50A1D638" w14:textId="77777777" w:rsidR="00B57CBD" w:rsidRPr="00DB2BD8" w:rsidRDefault="00B57CBD" w:rsidP="00746550">
                  <w:pPr>
                    <w:spacing w:before="120" w:after="120" w:line="276" w:lineRule="auto"/>
                    <w:jc w:val="both"/>
                    <w:rPr>
                      <w:rFonts w:cs="Calibri"/>
                      <w:sz w:val="22"/>
                      <w:szCs w:val="22"/>
                      <w:lang w:val="el-GR"/>
                    </w:rPr>
                  </w:pPr>
                  <w:r w:rsidRPr="00DB2BD8">
                    <w:rPr>
                      <w:rFonts w:cs="Calibri"/>
                      <w:sz w:val="22"/>
                      <w:szCs w:val="22"/>
                      <w:lang w:val="el-GR"/>
                    </w:rPr>
                    <w:t xml:space="preserve">-[] Ναι [] Όχι </w:t>
                  </w:r>
                </w:p>
                <w:p w14:paraId="6BA3EFDB" w14:textId="77777777" w:rsidR="00B57CBD" w:rsidRPr="00DB2BD8" w:rsidRDefault="00B57CBD" w:rsidP="00746550">
                  <w:pPr>
                    <w:spacing w:before="120" w:after="120" w:line="276" w:lineRule="auto"/>
                    <w:jc w:val="both"/>
                    <w:rPr>
                      <w:rFonts w:cs="Calibri"/>
                      <w:sz w:val="22"/>
                      <w:szCs w:val="22"/>
                      <w:lang w:val="el-GR"/>
                    </w:rPr>
                  </w:pPr>
                </w:p>
                <w:p w14:paraId="0B358E10" w14:textId="77777777" w:rsidR="00B57CBD" w:rsidRPr="00DB2BD8" w:rsidRDefault="00B57CBD" w:rsidP="00746550">
                  <w:pPr>
                    <w:spacing w:before="120" w:after="120" w:line="276" w:lineRule="auto"/>
                    <w:jc w:val="both"/>
                    <w:rPr>
                      <w:rFonts w:cs="Calibri"/>
                      <w:sz w:val="22"/>
                      <w:szCs w:val="22"/>
                      <w:lang w:val="el-GR"/>
                    </w:rPr>
                  </w:pPr>
                  <w:r w:rsidRPr="00DB2BD8">
                    <w:rPr>
                      <w:rFonts w:cs="Calibri"/>
                      <w:sz w:val="22"/>
                      <w:szCs w:val="22"/>
                      <w:lang w:val="el-GR"/>
                    </w:rPr>
                    <w:t>-[……]·</w:t>
                  </w:r>
                </w:p>
                <w:p w14:paraId="2097A5B3" w14:textId="77777777" w:rsidR="00B57CBD" w:rsidRPr="00DB2BD8" w:rsidRDefault="00B57CBD" w:rsidP="00746550">
                  <w:pPr>
                    <w:spacing w:before="120" w:after="120" w:line="276" w:lineRule="auto"/>
                    <w:jc w:val="both"/>
                    <w:rPr>
                      <w:rFonts w:cs="Calibri"/>
                      <w:sz w:val="22"/>
                      <w:szCs w:val="22"/>
                      <w:lang w:val="el-GR"/>
                    </w:rPr>
                  </w:pPr>
                </w:p>
                <w:p w14:paraId="74BC8C1B" w14:textId="77777777" w:rsidR="00B57CBD" w:rsidRPr="00DB2BD8" w:rsidRDefault="00B57CBD" w:rsidP="00746550">
                  <w:pPr>
                    <w:spacing w:before="120" w:after="120" w:line="276" w:lineRule="auto"/>
                    <w:jc w:val="both"/>
                    <w:rPr>
                      <w:rFonts w:cs="Calibri"/>
                      <w:sz w:val="22"/>
                      <w:szCs w:val="22"/>
                      <w:lang w:val="el-GR"/>
                    </w:rPr>
                  </w:pPr>
                  <w:r w:rsidRPr="00DB2BD8">
                    <w:rPr>
                      <w:rFonts w:cs="Calibri"/>
                      <w:sz w:val="22"/>
                      <w:szCs w:val="22"/>
                      <w:lang w:val="el-GR"/>
                    </w:rPr>
                    <w:t>-[……]·</w:t>
                  </w:r>
                </w:p>
                <w:p w14:paraId="0057DDFA" w14:textId="77777777" w:rsidR="00B57CBD" w:rsidRPr="00DB2BD8" w:rsidRDefault="00B57CBD" w:rsidP="00746550">
                  <w:pPr>
                    <w:spacing w:before="120" w:after="120" w:line="276" w:lineRule="auto"/>
                    <w:jc w:val="both"/>
                    <w:rPr>
                      <w:rFonts w:ascii="Calibri" w:hAnsi="Calibri" w:cs="Calibri"/>
                      <w:sz w:val="22"/>
                      <w:szCs w:val="22"/>
                      <w:lang w:val="el-GR"/>
                    </w:rPr>
                  </w:pPr>
                </w:p>
                <w:p w14:paraId="45EB5E2B" w14:textId="77777777" w:rsidR="00B57CBD" w:rsidRPr="00DB2BD8" w:rsidRDefault="00B57CBD" w:rsidP="00746550">
                  <w:pPr>
                    <w:spacing w:before="120" w:after="120" w:line="276" w:lineRule="auto"/>
                    <w:jc w:val="both"/>
                    <w:rPr>
                      <w:rFonts w:cs="Calibri"/>
                      <w:sz w:val="22"/>
                      <w:szCs w:val="22"/>
                      <w:lang w:val="el-GR"/>
                    </w:rPr>
                  </w:pPr>
                  <w:r w:rsidRPr="00DB2BD8">
                    <w:rPr>
                      <w:rFonts w:cs="Calibri"/>
                      <w:sz w:val="22"/>
                      <w:szCs w:val="22"/>
                      <w:lang w:val="el-GR"/>
                    </w:rPr>
                    <w:t>γ.2)[……]·</w:t>
                  </w:r>
                </w:p>
                <w:p w14:paraId="718860C0" w14:textId="77777777" w:rsidR="00B57CBD" w:rsidRPr="00DB2BD8" w:rsidRDefault="00B57CBD" w:rsidP="00746550">
                  <w:pPr>
                    <w:spacing w:before="120" w:after="120" w:line="276" w:lineRule="auto"/>
                    <w:jc w:val="both"/>
                    <w:rPr>
                      <w:rFonts w:cs="Calibri"/>
                      <w:sz w:val="22"/>
                      <w:szCs w:val="22"/>
                      <w:lang w:val="el-GR"/>
                    </w:rPr>
                  </w:pPr>
                  <w:r w:rsidRPr="00DB2BD8">
                    <w:rPr>
                      <w:rFonts w:cs="Calibri"/>
                      <w:sz w:val="22"/>
                      <w:szCs w:val="22"/>
                      <w:lang w:val="el-GR"/>
                    </w:rPr>
                    <w:t xml:space="preserve">δ) [] Ναι [] Όχι </w:t>
                  </w:r>
                </w:p>
                <w:p w14:paraId="17F498C5" w14:textId="77777777" w:rsidR="00B57CBD" w:rsidRPr="00DB2BD8" w:rsidRDefault="00B57CBD" w:rsidP="00746550">
                  <w:pPr>
                    <w:spacing w:before="120" w:after="120" w:line="276" w:lineRule="auto"/>
                    <w:rPr>
                      <w:rFonts w:cs="Calibri"/>
                      <w:sz w:val="22"/>
                      <w:szCs w:val="22"/>
                      <w:lang w:val="el-GR"/>
                    </w:rPr>
                  </w:pPr>
                </w:p>
                <w:p w14:paraId="1D956A27" w14:textId="77777777" w:rsidR="00B57CBD" w:rsidRPr="00DB2BD8" w:rsidRDefault="00B57CBD" w:rsidP="00746550">
                  <w:pPr>
                    <w:spacing w:before="120" w:after="120" w:line="276" w:lineRule="auto"/>
                    <w:rPr>
                      <w:rFonts w:cs="Calibri"/>
                      <w:sz w:val="22"/>
                      <w:szCs w:val="22"/>
                      <w:lang w:val="el-GR"/>
                    </w:rPr>
                  </w:pPr>
                  <w:r w:rsidRPr="00DB2BD8">
                    <w:rPr>
                      <w:rFonts w:cs="Calibri"/>
                      <w:sz w:val="22"/>
                      <w:szCs w:val="22"/>
                      <w:lang w:val="el-GR"/>
                    </w:rPr>
                    <w:t>Εάν ναι, να αναφερθούν λεπτομερείς πληροφορίες</w:t>
                  </w:r>
                </w:p>
                <w:p w14:paraId="08161092" w14:textId="77777777" w:rsidR="00B57CBD" w:rsidRPr="00DB2BD8" w:rsidRDefault="00B57CBD" w:rsidP="00746550">
                  <w:pPr>
                    <w:spacing w:before="120" w:after="120" w:line="276" w:lineRule="auto"/>
                    <w:jc w:val="both"/>
                    <w:rPr>
                      <w:rFonts w:ascii="Calibri" w:hAnsi="Calibri" w:cs="Calibri"/>
                      <w:sz w:val="22"/>
                      <w:szCs w:val="22"/>
                      <w:lang w:val="el-GR"/>
                    </w:rPr>
                  </w:pPr>
                  <w:r w:rsidRPr="00DB2BD8">
                    <w:rPr>
                      <w:rFonts w:cs="Calibri"/>
                      <w:sz w:val="22"/>
                      <w:szCs w:val="22"/>
                      <w:lang w:val="el-GR"/>
                    </w:rPr>
                    <w:t>[……]</w:t>
                  </w:r>
                </w:p>
              </w:tc>
            </w:tr>
          </w:tbl>
          <w:p w14:paraId="2B0D3629" w14:textId="77777777" w:rsidR="00B57CBD" w:rsidRPr="00DB2BD8" w:rsidRDefault="00B57CBD" w:rsidP="00746550">
            <w:pPr>
              <w:spacing w:before="120" w:after="120" w:line="276" w:lineRule="auto"/>
              <w:rPr>
                <w:rFonts w:ascii="Calibri" w:hAnsi="Calibri" w:cs="Calibri"/>
                <w:sz w:val="22"/>
                <w:szCs w:val="22"/>
                <w:lang w:val="el-GR"/>
              </w:rPr>
            </w:pPr>
          </w:p>
          <w:p w14:paraId="34E39FBB" w14:textId="77777777" w:rsidR="00B57CBD" w:rsidRPr="00DB2BD8" w:rsidRDefault="00B57CBD" w:rsidP="00746550">
            <w:pPr>
              <w:spacing w:before="120" w:after="120" w:line="276" w:lineRule="auto"/>
              <w:rPr>
                <w:rFonts w:ascii="Calibri" w:hAnsi="Calibri" w:cs="Calibri"/>
                <w:sz w:val="22"/>
                <w:szCs w:val="22"/>
                <w:lang w:val="el-GR"/>
              </w:rPr>
            </w:pPr>
          </w:p>
        </w:tc>
      </w:tr>
      <w:tr w:rsidR="00B57CBD" w:rsidRPr="00DB2BD8" w14:paraId="0EF09350" w14:textId="77777777" w:rsidTr="00746550">
        <w:trPr>
          <w:jc w:val="center"/>
        </w:trPr>
        <w:tc>
          <w:tcPr>
            <w:tcW w:w="4422" w:type="dxa"/>
            <w:tcBorders>
              <w:top w:val="single" w:sz="4" w:space="0" w:color="000000"/>
              <w:left w:val="single" w:sz="4" w:space="0" w:color="000000"/>
              <w:bottom w:val="single" w:sz="4" w:space="0" w:color="000000"/>
            </w:tcBorders>
            <w:shd w:val="clear" w:color="auto" w:fill="auto"/>
            <w:tcMar>
              <w:left w:w="103" w:type="dxa"/>
              <w:right w:w="108" w:type="dxa"/>
            </w:tcMar>
          </w:tcPr>
          <w:p w14:paraId="3E85F41C" w14:textId="77777777" w:rsidR="00B57CBD" w:rsidRPr="00DB2BD8" w:rsidRDefault="00B57CBD" w:rsidP="00746550">
            <w:pPr>
              <w:spacing w:before="120" w:after="120" w:line="276" w:lineRule="auto"/>
              <w:rPr>
                <w:i/>
                <w:sz w:val="22"/>
                <w:lang w:val="el-GR"/>
              </w:rPr>
            </w:pPr>
            <w:r w:rsidRPr="00DB2BD8">
              <w:rPr>
                <w:i/>
                <w:sz w:val="22"/>
                <w:lang w:val="el-GR"/>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14:paraId="33F2B362" w14:textId="77777777" w:rsidR="00B57CBD" w:rsidRPr="00DB2BD8" w:rsidRDefault="00B57CBD" w:rsidP="00746550">
            <w:pPr>
              <w:spacing w:before="120" w:after="120" w:line="276" w:lineRule="auto"/>
              <w:rPr>
                <w:i/>
                <w:sz w:val="22"/>
                <w:lang w:val="el-GR"/>
              </w:rPr>
            </w:pPr>
            <w:r w:rsidRPr="00DB2BD8">
              <w:rPr>
                <w:i/>
                <w:sz w:val="22"/>
                <w:lang w:val="el-GR"/>
              </w:rPr>
              <w:t>(διαδικτυακή διεύθυνση, αρχή ή φορέας έκδοσης, επακριβή στοιχεία αναφοράς των εγγράφων):</w:t>
            </w:r>
            <w:r w:rsidRPr="00DB2BD8">
              <w:rPr>
                <w:i/>
                <w:sz w:val="22"/>
                <w:vertAlign w:val="superscript"/>
              </w:rPr>
              <w:footnoteReference w:id="23"/>
            </w:r>
          </w:p>
          <w:p w14:paraId="00D88EF2" w14:textId="77777777" w:rsidR="00B57CBD" w:rsidRPr="00DB2BD8" w:rsidRDefault="00B57CBD" w:rsidP="00746550">
            <w:pPr>
              <w:spacing w:before="120" w:after="120" w:line="276" w:lineRule="auto"/>
              <w:rPr>
                <w:rFonts w:ascii="Calibri" w:hAnsi="Calibri" w:cs="Calibri"/>
                <w:i/>
                <w:sz w:val="22"/>
                <w:szCs w:val="22"/>
              </w:rPr>
            </w:pPr>
            <w:r w:rsidRPr="00DB2BD8">
              <w:rPr>
                <w:i/>
                <w:sz w:val="22"/>
              </w:rPr>
              <w:t>[……][……][……]</w:t>
            </w:r>
          </w:p>
        </w:tc>
      </w:tr>
    </w:tbl>
    <w:p w14:paraId="3E501CC9" w14:textId="77777777" w:rsidR="00B57CBD" w:rsidRPr="00DB2BD8" w:rsidRDefault="00B57CBD" w:rsidP="00B57CBD">
      <w:pPr>
        <w:spacing w:line="276" w:lineRule="auto"/>
        <w:jc w:val="center"/>
        <w:rPr>
          <w:b/>
          <w:i/>
          <w:sz w:val="22"/>
          <w:lang w:val="el-GR"/>
        </w:rPr>
      </w:pPr>
      <w:r w:rsidRPr="00DB2BD8">
        <w:rPr>
          <w:b/>
          <w:bCs/>
          <w:lang w:val="el-GR"/>
        </w:rPr>
        <w:t>Γ: Λόγοι που σχετίζονται με αφερεγγυότητα, σύγκρουση συμφερόντων ή επαγγελματικό παράπτωμα</w:t>
      </w:r>
    </w:p>
    <w:tbl>
      <w:tblPr>
        <w:tblW w:w="8964"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422"/>
        <w:gridCol w:w="4542"/>
      </w:tblGrid>
      <w:tr w:rsidR="00B57CBD" w:rsidRPr="00DB2BD8" w14:paraId="04F47DC6" w14:textId="77777777" w:rsidTr="00746550">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tcPr>
          <w:p w14:paraId="226D1D41" w14:textId="77777777" w:rsidR="00B57CBD" w:rsidRPr="00DB2BD8" w:rsidRDefault="00B57CBD" w:rsidP="00746550">
            <w:pPr>
              <w:spacing w:before="120" w:after="120" w:line="276" w:lineRule="auto"/>
              <w:rPr>
                <w:b/>
                <w:i/>
                <w:sz w:val="22"/>
                <w:lang w:val="el-GR"/>
              </w:rPr>
            </w:pPr>
            <w:r w:rsidRPr="00DB2BD8">
              <w:rPr>
                <w:b/>
                <w:i/>
                <w:sz w:val="22"/>
                <w:lang w:val="el-GR"/>
              </w:rPr>
              <w:t>Πληροφορίες σχετικά με πιθανή αφερεγγυότητα, σύγκρουση συμφερόντων ή επαγγελματικό παράπτωμα</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F081AAF" w14:textId="77777777" w:rsidR="00B57CBD" w:rsidRPr="00DB2BD8" w:rsidRDefault="00B57CBD" w:rsidP="00746550">
            <w:pPr>
              <w:spacing w:before="120" w:after="120" w:line="276" w:lineRule="auto"/>
              <w:rPr>
                <w:rFonts w:ascii="Calibri" w:hAnsi="Calibri" w:cs="Calibri"/>
                <w:b/>
                <w:i/>
                <w:sz w:val="22"/>
                <w:szCs w:val="22"/>
              </w:rPr>
            </w:pPr>
            <w:r w:rsidRPr="00DB2BD8">
              <w:rPr>
                <w:b/>
                <w:i/>
                <w:sz w:val="22"/>
              </w:rPr>
              <w:t>Απ</w:t>
            </w:r>
            <w:proofErr w:type="spellStart"/>
            <w:r w:rsidRPr="00DB2BD8">
              <w:rPr>
                <w:b/>
                <w:i/>
                <w:sz w:val="22"/>
              </w:rPr>
              <w:t>άντηση</w:t>
            </w:r>
            <w:proofErr w:type="spellEnd"/>
            <w:r w:rsidRPr="00DB2BD8">
              <w:rPr>
                <w:b/>
                <w:i/>
                <w:sz w:val="22"/>
              </w:rPr>
              <w:t>:</w:t>
            </w:r>
          </w:p>
        </w:tc>
      </w:tr>
      <w:tr w:rsidR="00B57CBD" w:rsidRPr="00DB2BD8" w14:paraId="1524B1FE" w14:textId="77777777" w:rsidTr="00746550">
        <w:trPr>
          <w:cantSplit/>
          <w:trHeight w:val="406"/>
          <w:jc w:val="center"/>
        </w:trPr>
        <w:tc>
          <w:tcPr>
            <w:tcW w:w="4422" w:type="dxa"/>
            <w:vMerge w:val="restart"/>
            <w:tcBorders>
              <w:top w:val="single" w:sz="4" w:space="0" w:color="000000"/>
              <w:left w:val="single" w:sz="4" w:space="0" w:color="000000"/>
              <w:bottom w:val="single" w:sz="4" w:space="0" w:color="000000"/>
            </w:tcBorders>
            <w:shd w:val="clear" w:color="auto" w:fill="auto"/>
            <w:tcMar>
              <w:left w:w="103" w:type="dxa"/>
            </w:tcMar>
          </w:tcPr>
          <w:p w14:paraId="3289D25F" w14:textId="77777777" w:rsidR="00B57CBD" w:rsidRPr="00DB2BD8" w:rsidRDefault="00B57CBD" w:rsidP="00746550">
            <w:pPr>
              <w:spacing w:before="120" w:after="120" w:line="276" w:lineRule="auto"/>
              <w:jc w:val="both"/>
              <w:rPr>
                <w:sz w:val="22"/>
                <w:lang w:val="el-GR"/>
              </w:rPr>
            </w:pPr>
            <w:r w:rsidRPr="00DB2BD8">
              <w:rPr>
                <w:sz w:val="22"/>
                <w:lang w:val="el-GR"/>
              </w:rPr>
              <w:t>Ο οικονομικός φορέας έχει,</w:t>
            </w:r>
            <w:r w:rsidRPr="00DB2BD8">
              <w:rPr>
                <w:b/>
                <w:sz w:val="22"/>
                <w:lang w:val="el-GR"/>
              </w:rPr>
              <w:t xml:space="preserve"> εν γνώσει του</w:t>
            </w:r>
            <w:r w:rsidRPr="00DB2BD8">
              <w:rPr>
                <w:sz w:val="22"/>
                <w:lang w:val="el-GR"/>
              </w:rPr>
              <w:t xml:space="preserve">, αθετήσει </w:t>
            </w:r>
            <w:r w:rsidRPr="00DB2BD8">
              <w:rPr>
                <w:b/>
                <w:sz w:val="22"/>
                <w:lang w:val="el-GR"/>
              </w:rPr>
              <w:t xml:space="preserve">τις υποχρεώσεις του </w:t>
            </w:r>
            <w:r w:rsidRPr="00DB2BD8">
              <w:rPr>
                <w:sz w:val="22"/>
                <w:lang w:val="el-GR"/>
              </w:rPr>
              <w:t xml:space="preserve">στους τομείς του </w:t>
            </w:r>
            <w:r w:rsidRPr="00DB2BD8">
              <w:rPr>
                <w:b/>
                <w:sz w:val="22"/>
                <w:lang w:val="el-GR"/>
              </w:rPr>
              <w:t>περιβαλλοντικού, κοινωνικού και εργατικού δικαίου</w:t>
            </w:r>
            <w:r w:rsidRPr="00DB2BD8">
              <w:rPr>
                <w:b/>
                <w:sz w:val="22"/>
                <w:vertAlign w:val="superscript"/>
              </w:rPr>
              <w:footnoteReference w:id="24"/>
            </w:r>
            <w:r w:rsidRPr="00DB2BD8">
              <w:rPr>
                <w:b/>
                <w:sz w:val="22"/>
                <w:lang w:val="el-GR"/>
              </w:rPr>
              <w: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585E40" w14:textId="77777777" w:rsidR="00B57CBD" w:rsidRPr="00DB2BD8" w:rsidRDefault="00B57CBD" w:rsidP="00746550">
            <w:pPr>
              <w:spacing w:before="120" w:after="120" w:line="276" w:lineRule="auto"/>
              <w:rPr>
                <w:rFonts w:ascii="Calibri" w:hAnsi="Calibri" w:cs="Calibri"/>
                <w:sz w:val="22"/>
                <w:szCs w:val="22"/>
              </w:rPr>
            </w:pPr>
            <w:r w:rsidRPr="00DB2BD8">
              <w:rPr>
                <w:sz w:val="22"/>
              </w:rPr>
              <w:t xml:space="preserve">[] Ναι [] </w:t>
            </w:r>
            <w:proofErr w:type="spellStart"/>
            <w:r w:rsidRPr="00DB2BD8">
              <w:rPr>
                <w:sz w:val="22"/>
              </w:rPr>
              <w:t>Όχι</w:t>
            </w:r>
            <w:proofErr w:type="spellEnd"/>
          </w:p>
        </w:tc>
      </w:tr>
      <w:tr w:rsidR="00B57CBD" w:rsidRPr="00006C10" w14:paraId="6C7C3B72" w14:textId="77777777" w:rsidTr="00746550">
        <w:trPr>
          <w:cantSplit/>
          <w:trHeight w:val="405"/>
          <w:jc w:val="center"/>
        </w:trPr>
        <w:tc>
          <w:tcPr>
            <w:tcW w:w="4422" w:type="dxa"/>
            <w:vMerge/>
            <w:tcBorders>
              <w:top w:val="single" w:sz="4" w:space="0" w:color="000000"/>
              <w:left w:val="single" w:sz="4" w:space="0" w:color="000000"/>
              <w:bottom w:val="single" w:sz="4" w:space="0" w:color="000000"/>
            </w:tcBorders>
            <w:shd w:val="clear" w:color="auto" w:fill="auto"/>
            <w:tcMar>
              <w:left w:w="103" w:type="dxa"/>
            </w:tcMar>
          </w:tcPr>
          <w:p w14:paraId="3BCD10C0" w14:textId="77777777" w:rsidR="00B57CBD" w:rsidRPr="00DB2BD8" w:rsidRDefault="00B57CBD" w:rsidP="00746550">
            <w:pPr>
              <w:snapToGrid w:val="0"/>
              <w:spacing w:after="200" w:line="276" w:lineRule="auto"/>
              <w:jc w:val="both"/>
              <w:rPr>
                <w:rFonts w:ascii="Calibri" w:hAnsi="Calibri" w:cs="Calibri"/>
                <w:sz w:val="22"/>
                <w:szCs w:val="22"/>
              </w:rPr>
            </w:pP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08676C" w14:textId="77777777" w:rsidR="00B57CBD" w:rsidRPr="00DB2BD8" w:rsidRDefault="00B57CBD" w:rsidP="00746550">
            <w:pPr>
              <w:spacing w:before="120" w:after="120" w:line="276" w:lineRule="auto"/>
              <w:rPr>
                <w:sz w:val="22"/>
                <w:lang w:val="el-GR"/>
              </w:rPr>
            </w:pPr>
            <w:r w:rsidRPr="00DB2BD8">
              <w:rPr>
                <w:b/>
                <w:sz w:val="22"/>
                <w:lang w:val="el-GR"/>
              </w:rPr>
              <w:t>Εάν ναι</w:t>
            </w:r>
            <w:r w:rsidRPr="00DB2BD8">
              <w:rPr>
                <w:sz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6E74739F" w14:textId="77777777" w:rsidR="00B57CBD" w:rsidRPr="00DB2BD8" w:rsidRDefault="00B57CBD" w:rsidP="00746550">
            <w:pPr>
              <w:spacing w:before="120" w:after="120" w:line="276" w:lineRule="auto"/>
              <w:rPr>
                <w:b/>
                <w:sz w:val="22"/>
                <w:lang w:val="el-GR"/>
              </w:rPr>
            </w:pPr>
            <w:r w:rsidRPr="00DB2BD8">
              <w:rPr>
                <w:sz w:val="22"/>
                <w:lang w:val="el-GR"/>
              </w:rPr>
              <w:t>[] Ναι [] Όχι</w:t>
            </w:r>
          </w:p>
          <w:p w14:paraId="04848F5B" w14:textId="77777777" w:rsidR="00B57CBD" w:rsidRPr="00DB2BD8" w:rsidRDefault="00B57CBD" w:rsidP="00746550">
            <w:pPr>
              <w:spacing w:before="120" w:after="120" w:line="276" w:lineRule="auto"/>
              <w:rPr>
                <w:lang w:val="el-GR"/>
              </w:rPr>
            </w:pPr>
            <w:r w:rsidRPr="00DB2BD8">
              <w:rPr>
                <w:b/>
                <w:sz w:val="22"/>
                <w:lang w:val="el-GR"/>
              </w:rPr>
              <w:t>Εάν το έχει πράξει,</w:t>
            </w:r>
            <w:r w:rsidRPr="00DB2BD8">
              <w:rPr>
                <w:sz w:val="22"/>
                <w:lang w:val="el-GR"/>
              </w:rPr>
              <w:t xml:space="preserve"> περιγράψτε τα μέτρα που λήφθηκαν: […….............]</w:t>
            </w:r>
          </w:p>
        </w:tc>
      </w:tr>
      <w:tr w:rsidR="00B57CBD" w:rsidRPr="00006C10" w14:paraId="343BB94B" w14:textId="77777777" w:rsidTr="00746550">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tcPr>
          <w:p w14:paraId="750176C0" w14:textId="77777777" w:rsidR="00B57CBD" w:rsidRPr="00DB2BD8" w:rsidRDefault="00B57CBD" w:rsidP="00746550">
            <w:pPr>
              <w:spacing w:line="276" w:lineRule="auto"/>
              <w:rPr>
                <w:lang w:val="el-GR"/>
              </w:rPr>
            </w:pPr>
            <w:r w:rsidRPr="00DB2BD8">
              <w:rPr>
                <w:sz w:val="22"/>
                <w:lang w:val="el-GR"/>
              </w:rPr>
              <w:t>Βρίσκεται ο οικονομικός φορέας σε οποιαδήποτε από τις ακόλουθες καταστάσεις</w:t>
            </w:r>
            <w:r w:rsidRPr="00DB2BD8">
              <w:rPr>
                <w:sz w:val="22"/>
                <w:vertAlign w:val="superscript"/>
              </w:rPr>
              <w:footnoteReference w:id="25"/>
            </w:r>
            <w:r w:rsidRPr="00DB2BD8">
              <w:rPr>
                <w:sz w:val="22"/>
                <w:lang w:val="el-GR"/>
              </w:rPr>
              <w:t xml:space="preserve"> :</w:t>
            </w:r>
          </w:p>
          <w:p w14:paraId="5435AB25" w14:textId="77777777" w:rsidR="00B57CBD" w:rsidRPr="00DB2BD8" w:rsidRDefault="00B57CBD" w:rsidP="00746550">
            <w:pPr>
              <w:spacing w:line="276" w:lineRule="auto"/>
              <w:rPr>
                <w:rFonts w:ascii="Calibri" w:hAnsi="Calibri" w:cs="Calibri"/>
                <w:sz w:val="22"/>
                <w:szCs w:val="22"/>
                <w:lang w:val="el-GR"/>
              </w:rPr>
            </w:pPr>
            <w:r w:rsidRPr="00DB2BD8">
              <w:rPr>
                <w:lang w:val="el-GR"/>
              </w:rPr>
              <w:t xml:space="preserve">α) πτώχευση, ή </w:t>
            </w:r>
          </w:p>
          <w:p w14:paraId="29F38CF9" w14:textId="77777777" w:rsidR="00B57CBD" w:rsidRPr="00DB2BD8" w:rsidRDefault="00B57CBD" w:rsidP="00746550">
            <w:pPr>
              <w:spacing w:line="276" w:lineRule="auto"/>
              <w:rPr>
                <w:rFonts w:ascii="Calibri" w:hAnsi="Calibri" w:cs="Calibri"/>
                <w:sz w:val="22"/>
                <w:szCs w:val="22"/>
                <w:lang w:val="el-GR"/>
              </w:rPr>
            </w:pPr>
            <w:r w:rsidRPr="00DB2BD8">
              <w:rPr>
                <w:lang w:val="el-GR"/>
              </w:rPr>
              <w:t>β) διαδικασία εξυγίανσης, ή</w:t>
            </w:r>
          </w:p>
          <w:p w14:paraId="7F7400D3" w14:textId="77777777" w:rsidR="00B57CBD" w:rsidRPr="00DB2BD8" w:rsidRDefault="00B57CBD" w:rsidP="00746550">
            <w:pPr>
              <w:spacing w:line="276" w:lineRule="auto"/>
              <w:rPr>
                <w:rFonts w:ascii="Calibri" w:hAnsi="Calibri" w:cs="Calibri"/>
                <w:sz w:val="22"/>
                <w:szCs w:val="22"/>
                <w:lang w:val="el-GR"/>
              </w:rPr>
            </w:pPr>
            <w:r w:rsidRPr="00DB2BD8">
              <w:rPr>
                <w:lang w:val="el-GR"/>
              </w:rPr>
              <w:t>γ) ειδική εκκαθάριση, ή</w:t>
            </w:r>
          </w:p>
          <w:p w14:paraId="20508CB9" w14:textId="77777777" w:rsidR="00B57CBD" w:rsidRPr="00DB2BD8" w:rsidRDefault="00B57CBD" w:rsidP="00746550">
            <w:pPr>
              <w:spacing w:line="276" w:lineRule="auto"/>
              <w:rPr>
                <w:rFonts w:ascii="Calibri" w:hAnsi="Calibri" w:cs="Calibri"/>
                <w:sz w:val="22"/>
                <w:szCs w:val="22"/>
                <w:lang w:val="el-GR"/>
              </w:rPr>
            </w:pPr>
            <w:r w:rsidRPr="00DB2BD8">
              <w:rPr>
                <w:lang w:val="el-GR"/>
              </w:rPr>
              <w:t>δ) αναγκαστική διαχείριση από εκκαθαριστή ή από το δικαστήριο, ή</w:t>
            </w:r>
          </w:p>
          <w:p w14:paraId="4D33689A" w14:textId="77777777" w:rsidR="00B57CBD" w:rsidRPr="00DB2BD8" w:rsidRDefault="00B57CBD" w:rsidP="00746550">
            <w:pPr>
              <w:spacing w:line="276" w:lineRule="auto"/>
              <w:rPr>
                <w:rFonts w:ascii="Calibri" w:hAnsi="Calibri" w:cs="Calibri"/>
                <w:sz w:val="22"/>
                <w:szCs w:val="22"/>
                <w:lang w:val="el-GR"/>
              </w:rPr>
            </w:pPr>
            <w:r w:rsidRPr="00DB2BD8">
              <w:rPr>
                <w:lang w:val="el-GR"/>
              </w:rPr>
              <w:t xml:space="preserve">ε) έχει υπαχθεί σε διαδικασία πτωχευτικού συμβιβασμού, ή </w:t>
            </w:r>
          </w:p>
          <w:p w14:paraId="4840BC27" w14:textId="77777777" w:rsidR="00B57CBD" w:rsidRPr="00DB2BD8" w:rsidRDefault="00B57CBD" w:rsidP="00746550">
            <w:pPr>
              <w:spacing w:line="276" w:lineRule="auto"/>
              <w:rPr>
                <w:rFonts w:cs="Calibri"/>
                <w:color w:val="000000"/>
                <w:lang w:val="el-GR"/>
              </w:rPr>
            </w:pPr>
            <w:r w:rsidRPr="00DB2BD8">
              <w:rPr>
                <w:lang w:val="el-GR"/>
              </w:rPr>
              <w:t xml:space="preserve">στ) αναστολή επιχειρηματικών δραστηριοτήτων, ή </w:t>
            </w:r>
          </w:p>
          <w:p w14:paraId="767F06B2" w14:textId="77777777" w:rsidR="00B57CBD" w:rsidRPr="00DB2BD8" w:rsidRDefault="00B57CBD" w:rsidP="00746550">
            <w:pPr>
              <w:spacing w:line="276" w:lineRule="auto"/>
              <w:rPr>
                <w:lang w:val="el-GR"/>
              </w:rPr>
            </w:pPr>
            <w:r w:rsidRPr="00DB2BD8">
              <w:rPr>
                <w:rFonts w:cs="Calibri"/>
                <w:color w:val="000000"/>
                <w:lang w:val="el-GR"/>
              </w:rPr>
              <w:t xml:space="preserve">ζ) σε οποιαδήποτε ανάλογη κατάσταση </w:t>
            </w:r>
            <w:proofErr w:type="spellStart"/>
            <w:r w:rsidRPr="00DB2BD8">
              <w:rPr>
                <w:rFonts w:cs="Calibri"/>
                <w:color w:val="000000"/>
                <w:lang w:val="el-GR"/>
              </w:rPr>
              <w:t>προκύπτουσα</w:t>
            </w:r>
            <w:proofErr w:type="spellEnd"/>
            <w:r w:rsidRPr="00DB2BD8">
              <w:rPr>
                <w:rFonts w:cs="Calibri"/>
                <w:color w:val="000000"/>
                <w:lang w:val="el-GR"/>
              </w:rPr>
              <w:t xml:space="preserve"> από παρόμοια διαδικασία </w:t>
            </w:r>
            <w:r w:rsidRPr="00DB2BD8">
              <w:rPr>
                <w:rFonts w:cs="Calibri"/>
                <w:color w:val="000000"/>
                <w:sz w:val="22"/>
                <w:lang w:val="el-GR"/>
              </w:rPr>
              <w:t>προβλεπόμενη σε εθνικές διατάξεις νόμου</w:t>
            </w:r>
          </w:p>
          <w:p w14:paraId="0230D567" w14:textId="77777777" w:rsidR="00B57CBD" w:rsidRPr="00DB2BD8" w:rsidRDefault="00B57CBD" w:rsidP="00746550">
            <w:pPr>
              <w:spacing w:line="276" w:lineRule="auto"/>
              <w:rPr>
                <w:rFonts w:ascii="Calibri" w:hAnsi="Calibri" w:cs="Calibri"/>
                <w:sz w:val="22"/>
                <w:szCs w:val="22"/>
                <w:lang w:val="el-GR"/>
              </w:rPr>
            </w:pPr>
            <w:r w:rsidRPr="00DB2BD8">
              <w:rPr>
                <w:lang w:val="el-GR"/>
              </w:rPr>
              <w:t>Εάν ναι:</w:t>
            </w:r>
          </w:p>
          <w:p w14:paraId="267771EA" w14:textId="77777777" w:rsidR="00B57CBD" w:rsidRPr="00DB2BD8" w:rsidRDefault="00B57CBD" w:rsidP="00746550">
            <w:pPr>
              <w:spacing w:line="276" w:lineRule="auto"/>
              <w:rPr>
                <w:rFonts w:ascii="Calibri" w:hAnsi="Calibri" w:cs="Calibri"/>
                <w:sz w:val="22"/>
                <w:szCs w:val="22"/>
                <w:lang w:val="el-GR"/>
              </w:rPr>
            </w:pPr>
            <w:r w:rsidRPr="00DB2BD8">
              <w:rPr>
                <w:lang w:val="el-GR"/>
              </w:rPr>
              <w:t>- Παραθέστε λεπτομερή στοιχεία:</w:t>
            </w:r>
          </w:p>
          <w:p w14:paraId="4F59D8E7" w14:textId="77777777" w:rsidR="00B57CBD" w:rsidRPr="00DB2BD8" w:rsidRDefault="00B57CBD" w:rsidP="00746550">
            <w:pPr>
              <w:spacing w:line="276" w:lineRule="auto"/>
              <w:rPr>
                <w:lang w:val="el-GR"/>
              </w:rPr>
            </w:pPr>
            <w:r w:rsidRPr="00DB2BD8">
              <w:rPr>
                <w:lang w:val="el-GR"/>
              </w:rPr>
              <w:lastRenderedPageBreak/>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w:t>
            </w:r>
            <w:r w:rsidRPr="00DB2BD8">
              <w:rPr>
                <w:sz w:val="22"/>
                <w:lang w:val="el-GR"/>
              </w:rPr>
              <w:t xml:space="preserve">εθνικής νομοθεσίας και των μέτρων σχετικά με τη </w:t>
            </w:r>
            <w:proofErr w:type="spellStart"/>
            <w:r w:rsidRPr="00DB2BD8">
              <w:rPr>
                <w:sz w:val="22"/>
                <w:lang w:val="el-GR"/>
              </w:rPr>
              <w:t>συνέχε</w:t>
            </w:r>
            <w:proofErr w:type="spellEnd"/>
            <w:r w:rsidRPr="00DB2BD8">
              <w:rPr>
                <w:sz w:val="22"/>
                <w:lang w:val="el-GR"/>
              </w:rPr>
              <w:t xml:space="preserve"> συνέχιση της επιχειρηματικής του λειτουργίας υπό αυτές </w:t>
            </w:r>
            <w:proofErr w:type="spellStart"/>
            <w:r w:rsidRPr="00DB2BD8">
              <w:rPr>
                <w:sz w:val="22"/>
                <w:lang w:val="el-GR"/>
              </w:rPr>
              <w:t>αυτές</w:t>
            </w:r>
            <w:proofErr w:type="spellEnd"/>
            <w:r w:rsidRPr="00DB2BD8">
              <w:rPr>
                <w:sz w:val="22"/>
                <w:lang w:val="el-GR"/>
              </w:rPr>
              <w:t xml:space="preserve"> τις περιστάσεις</w:t>
            </w:r>
            <w:r w:rsidRPr="00DB2BD8">
              <w:rPr>
                <w:sz w:val="22"/>
                <w:vertAlign w:val="superscript"/>
              </w:rPr>
              <w:footnoteReference w:id="26"/>
            </w:r>
          </w:p>
          <w:p w14:paraId="44E2FDEB" w14:textId="77777777" w:rsidR="00B57CBD" w:rsidRPr="00DB2BD8" w:rsidRDefault="00B57CBD" w:rsidP="00746550">
            <w:pPr>
              <w:spacing w:after="200" w:line="276" w:lineRule="auto"/>
              <w:rPr>
                <w:lang w:val="el-GR"/>
              </w:rPr>
            </w:pPr>
          </w:p>
          <w:p w14:paraId="5333FEB4" w14:textId="77777777" w:rsidR="00B57CBD" w:rsidRPr="00DB2BD8" w:rsidRDefault="00B57CBD" w:rsidP="00746550">
            <w:pPr>
              <w:spacing w:after="200" w:line="276" w:lineRule="auto"/>
              <w:rPr>
                <w:lang w:val="el-GR"/>
              </w:rPr>
            </w:pPr>
          </w:p>
          <w:p w14:paraId="0CBF3388" w14:textId="77777777" w:rsidR="00B57CBD" w:rsidRPr="00DB2BD8" w:rsidRDefault="00B57CBD" w:rsidP="00746550">
            <w:pPr>
              <w:spacing w:after="200" w:line="276" w:lineRule="auto"/>
              <w:rPr>
                <w:sz w:val="22"/>
                <w:lang w:val="el-GR"/>
              </w:rPr>
            </w:pPr>
            <w:r w:rsidRPr="00DB2BD8">
              <w:rPr>
                <w:lang w:val="el-GR"/>
              </w:rPr>
              <w:t>Εάν η σχετική τεκμηρίωση διατίθεται ηλεκτρονικά, αναφέρετε:</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28B0B7" w14:textId="77777777" w:rsidR="00B57CBD" w:rsidRPr="00DB2BD8" w:rsidRDefault="00B57CBD" w:rsidP="00746550">
            <w:pPr>
              <w:snapToGrid w:val="0"/>
              <w:spacing w:before="120" w:after="240" w:line="276" w:lineRule="auto"/>
              <w:rPr>
                <w:rFonts w:ascii="Calibri" w:hAnsi="Calibri" w:cs="Calibri"/>
                <w:sz w:val="22"/>
                <w:szCs w:val="22"/>
                <w:lang w:val="el-GR"/>
              </w:rPr>
            </w:pPr>
            <w:r w:rsidRPr="00DB2BD8">
              <w:rPr>
                <w:sz w:val="22"/>
                <w:lang w:val="el-GR"/>
              </w:rPr>
              <w:lastRenderedPageBreak/>
              <w:t>[] Ναι [] Όχι</w:t>
            </w:r>
          </w:p>
          <w:p w14:paraId="1A101AD3" w14:textId="77777777" w:rsidR="00B57CBD" w:rsidRPr="00DB2BD8" w:rsidRDefault="00B57CBD" w:rsidP="00746550">
            <w:pPr>
              <w:snapToGrid w:val="0"/>
              <w:spacing w:before="120" w:after="240" w:line="276" w:lineRule="auto"/>
              <w:rPr>
                <w:rFonts w:ascii="Calibri" w:hAnsi="Calibri" w:cs="Calibri"/>
                <w:sz w:val="22"/>
                <w:szCs w:val="22"/>
                <w:lang w:val="el-GR"/>
              </w:rPr>
            </w:pPr>
          </w:p>
          <w:p w14:paraId="76E1C8EC" w14:textId="77777777" w:rsidR="00B57CBD" w:rsidRPr="00DB2BD8" w:rsidRDefault="00B57CBD" w:rsidP="00746550">
            <w:pPr>
              <w:snapToGrid w:val="0"/>
              <w:spacing w:before="120" w:after="240" w:line="276" w:lineRule="auto"/>
              <w:rPr>
                <w:rFonts w:ascii="Calibri" w:hAnsi="Calibri" w:cs="Calibri"/>
                <w:sz w:val="22"/>
                <w:szCs w:val="22"/>
                <w:lang w:val="el-GR"/>
              </w:rPr>
            </w:pPr>
          </w:p>
          <w:p w14:paraId="4EE5EF62" w14:textId="77777777" w:rsidR="00B57CBD" w:rsidRPr="00DB2BD8" w:rsidRDefault="00B57CBD" w:rsidP="00746550">
            <w:pPr>
              <w:snapToGrid w:val="0"/>
              <w:spacing w:before="120" w:after="240" w:line="276" w:lineRule="auto"/>
              <w:rPr>
                <w:rFonts w:ascii="Calibri" w:hAnsi="Calibri" w:cs="Calibri"/>
                <w:sz w:val="22"/>
                <w:szCs w:val="22"/>
                <w:lang w:val="el-GR"/>
              </w:rPr>
            </w:pPr>
          </w:p>
          <w:p w14:paraId="661D60EF" w14:textId="77777777" w:rsidR="00B57CBD" w:rsidRPr="00DB2BD8" w:rsidRDefault="00B57CBD" w:rsidP="00746550">
            <w:pPr>
              <w:snapToGrid w:val="0"/>
              <w:spacing w:before="120" w:after="240" w:line="276" w:lineRule="auto"/>
              <w:rPr>
                <w:rFonts w:ascii="Calibri" w:hAnsi="Calibri" w:cs="Calibri"/>
                <w:sz w:val="22"/>
                <w:szCs w:val="22"/>
                <w:lang w:val="el-GR"/>
              </w:rPr>
            </w:pPr>
          </w:p>
          <w:p w14:paraId="101CA4F7" w14:textId="77777777" w:rsidR="00B57CBD" w:rsidRPr="00DB2BD8" w:rsidRDefault="00B57CBD" w:rsidP="00746550">
            <w:pPr>
              <w:snapToGrid w:val="0"/>
              <w:spacing w:before="120" w:after="240" w:line="276" w:lineRule="auto"/>
              <w:rPr>
                <w:rFonts w:ascii="Calibri" w:hAnsi="Calibri" w:cs="Calibri"/>
                <w:sz w:val="22"/>
                <w:szCs w:val="22"/>
                <w:lang w:val="el-GR"/>
              </w:rPr>
            </w:pPr>
          </w:p>
          <w:p w14:paraId="35F1600A" w14:textId="77777777" w:rsidR="00B57CBD" w:rsidRPr="00DB2BD8" w:rsidRDefault="00B57CBD" w:rsidP="00746550">
            <w:pPr>
              <w:snapToGrid w:val="0"/>
              <w:spacing w:before="120" w:after="240" w:line="276" w:lineRule="auto"/>
              <w:rPr>
                <w:rFonts w:ascii="Calibri" w:hAnsi="Calibri" w:cs="Calibri"/>
                <w:sz w:val="22"/>
                <w:szCs w:val="22"/>
                <w:lang w:val="el-GR"/>
              </w:rPr>
            </w:pPr>
          </w:p>
          <w:p w14:paraId="07FE1DFA" w14:textId="77777777" w:rsidR="00B57CBD" w:rsidRPr="00DB2BD8" w:rsidRDefault="00B57CBD" w:rsidP="00746550">
            <w:pPr>
              <w:snapToGrid w:val="0"/>
              <w:spacing w:before="120" w:after="240" w:line="276" w:lineRule="auto"/>
              <w:rPr>
                <w:rFonts w:ascii="Calibri" w:hAnsi="Calibri" w:cs="Calibri"/>
                <w:sz w:val="22"/>
                <w:szCs w:val="22"/>
                <w:lang w:val="el-GR"/>
              </w:rPr>
            </w:pPr>
          </w:p>
          <w:p w14:paraId="3AD0B818" w14:textId="77777777" w:rsidR="00B57CBD" w:rsidRPr="00DB2BD8" w:rsidRDefault="00B57CBD" w:rsidP="00746550">
            <w:pPr>
              <w:snapToGrid w:val="0"/>
              <w:spacing w:before="120" w:after="240" w:line="276" w:lineRule="auto"/>
              <w:rPr>
                <w:rFonts w:ascii="Calibri" w:hAnsi="Calibri" w:cs="Calibri"/>
                <w:sz w:val="22"/>
                <w:szCs w:val="22"/>
                <w:lang w:val="el-GR"/>
              </w:rPr>
            </w:pPr>
          </w:p>
          <w:p w14:paraId="74333400" w14:textId="77777777" w:rsidR="00B57CBD" w:rsidRPr="00DB2BD8" w:rsidRDefault="00B57CBD" w:rsidP="00746550">
            <w:pPr>
              <w:spacing w:before="120" w:after="240" w:line="276" w:lineRule="auto"/>
              <w:rPr>
                <w:lang w:val="el-GR"/>
              </w:rPr>
            </w:pPr>
            <w:r w:rsidRPr="00DB2BD8">
              <w:rPr>
                <w:lang w:val="el-GR"/>
              </w:rPr>
              <w:lastRenderedPageBreak/>
              <w:t>[.......................]</w:t>
            </w:r>
          </w:p>
          <w:p w14:paraId="6B5EE88C" w14:textId="77777777" w:rsidR="00B57CBD" w:rsidRPr="00DB2BD8" w:rsidRDefault="00B57CBD" w:rsidP="00746550">
            <w:pPr>
              <w:spacing w:before="120" w:after="240" w:line="276" w:lineRule="auto"/>
              <w:rPr>
                <w:rFonts w:ascii="Calibri" w:hAnsi="Calibri" w:cs="Calibri"/>
                <w:sz w:val="22"/>
                <w:szCs w:val="22"/>
                <w:lang w:val="el-GR"/>
              </w:rPr>
            </w:pPr>
            <w:r w:rsidRPr="00DB2BD8">
              <w:rPr>
                <w:lang w:val="el-GR"/>
              </w:rPr>
              <w:t>-[.......................]</w:t>
            </w:r>
          </w:p>
          <w:p w14:paraId="330C2923" w14:textId="77777777" w:rsidR="00B57CBD" w:rsidRPr="00DB2BD8" w:rsidRDefault="00B57CBD" w:rsidP="00746550">
            <w:pPr>
              <w:spacing w:before="120" w:after="240" w:line="276" w:lineRule="auto"/>
              <w:rPr>
                <w:rFonts w:ascii="Calibri" w:hAnsi="Calibri" w:cs="Calibri"/>
                <w:sz w:val="22"/>
                <w:szCs w:val="22"/>
                <w:lang w:val="el-GR"/>
              </w:rPr>
            </w:pPr>
          </w:p>
          <w:p w14:paraId="7492FB4E" w14:textId="77777777" w:rsidR="00B57CBD" w:rsidRPr="00DB2BD8" w:rsidRDefault="00B57CBD" w:rsidP="00746550">
            <w:pPr>
              <w:spacing w:before="120" w:after="240" w:line="276" w:lineRule="auto"/>
              <w:rPr>
                <w:rFonts w:ascii="Calibri" w:hAnsi="Calibri" w:cs="Calibri"/>
                <w:sz w:val="22"/>
                <w:szCs w:val="22"/>
                <w:lang w:val="el-GR"/>
              </w:rPr>
            </w:pPr>
          </w:p>
          <w:p w14:paraId="45BFC623" w14:textId="77777777" w:rsidR="00B57CBD" w:rsidRPr="00DB2BD8" w:rsidRDefault="00B57CBD" w:rsidP="00746550">
            <w:pPr>
              <w:spacing w:before="120" w:after="240" w:line="276" w:lineRule="auto"/>
              <w:rPr>
                <w:rFonts w:ascii="Calibri" w:hAnsi="Calibri" w:cs="Calibri"/>
                <w:sz w:val="22"/>
                <w:szCs w:val="22"/>
                <w:lang w:val="el-GR"/>
              </w:rPr>
            </w:pPr>
          </w:p>
          <w:p w14:paraId="69210EA5" w14:textId="77777777" w:rsidR="00B57CBD" w:rsidRPr="00DB2BD8" w:rsidRDefault="00B57CBD" w:rsidP="00746550">
            <w:pPr>
              <w:spacing w:before="120" w:after="240" w:line="276" w:lineRule="auto"/>
              <w:rPr>
                <w:rFonts w:ascii="Calibri" w:hAnsi="Calibri" w:cs="Calibri"/>
                <w:i/>
                <w:sz w:val="22"/>
                <w:szCs w:val="22"/>
                <w:lang w:val="el-GR"/>
              </w:rPr>
            </w:pPr>
            <w:r w:rsidRPr="00DB2BD8">
              <w:rPr>
                <w:i/>
                <w:sz w:val="22"/>
                <w:lang w:val="el-GR"/>
              </w:rPr>
              <w:t>(διαδικτυακή διεύθυνση, αρχή ή φορέας έκδοσης, επακριβή στοιχεία αναφοράς των εγγράφων): [……][……][……]</w:t>
            </w:r>
          </w:p>
        </w:tc>
      </w:tr>
      <w:tr w:rsidR="00B57CBD" w:rsidRPr="00DB2BD8" w14:paraId="41E71CF2" w14:textId="77777777" w:rsidTr="00746550">
        <w:trPr>
          <w:cantSplit/>
          <w:trHeight w:val="257"/>
          <w:jc w:val="center"/>
        </w:trPr>
        <w:tc>
          <w:tcPr>
            <w:tcW w:w="4422" w:type="dxa"/>
            <w:vMerge w:val="restart"/>
            <w:tcBorders>
              <w:top w:val="single" w:sz="4" w:space="0" w:color="000000"/>
              <w:left w:val="single" w:sz="4" w:space="0" w:color="000000"/>
              <w:bottom w:val="single" w:sz="4" w:space="0" w:color="000000"/>
            </w:tcBorders>
            <w:shd w:val="clear" w:color="auto" w:fill="auto"/>
            <w:tcMar>
              <w:left w:w="103" w:type="dxa"/>
            </w:tcMar>
          </w:tcPr>
          <w:p w14:paraId="7240348E" w14:textId="77777777" w:rsidR="00B57CBD" w:rsidRPr="00DB2BD8" w:rsidRDefault="00B57CBD" w:rsidP="00746550">
            <w:pPr>
              <w:spacing w:line="276" w:lineRule="auto"/>
              <w:rPr>
                <w:sz w:val="22"/>
                <w:lang w:val="el-GR"/>
              </w:rPr>
            </w:pPr>
            <w:r w:rsidRPr="00DB2BD8">
              <w:rPr>
                <w:rFonts w:ascii="Calibri" w:eastAsia="Calibri" w:hAnsi="Calibri" w:cs="Calibri"/>
                <w:b/>
                <w:sz w:val="22"/>
                <w:lang w:val="el-GR"/>
              </w:rPr>
              <w:lastRenderedPageBreak/>
              <w:t xml:space="preserve">Έχει διαπράξει ο </w:t>
            </w:r>
            <w:r w:rsidRPr="00DB2BD8">
              <w:rPr>
                <w:rFonts w:ascii="Calibri" w:hAnsi="Calibri" w:cs="Calibri"/>
                <w:sz w:val="22"/>
                <w:lang w:val="el-GR"/>
              </w:rPr>
              <w:t xml:space="preserve">οικονομικός φορέας </w:t>
            </w:r>
            <w:r w:rsidRPr="00DB2BD8">
              <w:rPr>
                <w:rFonts w:ascii="Calibri" w:hAnsi="Calibri" w:cs="Calibri"/>
                <w:b/>
                <w:sz w:val="22"/>
                <w:lang w:val="el-GR"/>
              </w:rPr>
              <w:t>σοβαρό επαγγελματικό παράπτωμα</w:t>
            </w:r>
            <w:r w:rsidRPr="00DB2BD8">
              <w:rPr>
                <w:rFonts w:ascii="Calibri" w:hAnsi="Calibri" w:cs="Calibri"/>
                <w:sz w:val="22"/>
                <w:lang w:val="el-GR"/>
              </w:rPr>
              <w:t xml:space="preserve">; </w:t>
            </w:r>
            <w:r w:rsidRPr="00DB2BD8">
              <w:rPr>
                <w:rFonts w:ascii="Calibri" w:hAnsi="Calibri" w:cs="Calibri"/>
                <w:b/>
                <w:sz w:val="22"/>
                <w:lang w:val="el-GR"/>
              </w:rPr>
              <w:t>Εάν ναι</w:t>
            </w:r>
            <w:r w:rsidRPr="00DB2BD8">
              <w:rPr>
                <w:rFonts w:ascii="Calibri" w:hAnsi="Calibri" w:cs="Calibri"/>
                <w:sz w:val="22"/>
                <w:lang w:val="el-GR"/>
              </w:rPr>
              <w:t>, να αναφερθούν λεπτομερείς πληροφορίες:</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42D2246" w14:textId="77777777" w:rsidR="00B57CBD" w:rsidRPr="00DB2BD8" w:rsidRDefault="00B57CBD" w:rsidP="00746550">
            <w:pPr>
              <w:spacing w:before="120" w:after="120" w:line="276" w:lineRule="auto"/>
              <w:rPr>
                <w:rFonts w:ascii="Calibri" w:hAnsi="Calibri" w:cs="Calibri"/>
                <w:sz w:val="22"/>
                <w:szCs w:val="22"/>
              </w:rPr>
            </w:pPr>
            <w:r w:rsidRPr="00DB2BD8">
              <w:rPr>
                <w:sz w:val="22"/>
              </w:rPr>
              <w:t xml:space="preserve">[] Ναι [] </w:t>
            </w:r>
            <w:proofErr w:type="spellStart"/>
            <w:r w:rsidRPr="00DB2BD8">
              <w:rPr>
                <w:sz w:val="22"/>
              </w:rPr>
              <w:t>Όχι</w:t>
            </w:r>
            <w:proofErr w:type="spellEnd"/>
          </w:p>
          <w:p w14:paraId="7288A67A" w14:textId="77777777" w:rsidR="00B57CBD" w:rsidRPr="00DB2BD8" w:rsidRDefault="00B57CBD" w:rsidP="00746550">
            <w:pPr>
              <w:spacing w:before="120" w:after="120" w:line="276" w:lineRule="auto"/>
              <w:jc w:val="both"/>
              <w:rPr>
                <w:rFonts w:ascii="Calibri" w:hAnsi="Calibri" w:cs="Calibri"/>
                <w:sz w:val="22"/>
                <w:szCs w:val="22"/>
              </w:rPr>
            </w:pPr>
          </w:p>
          <w:p w14:paraId="7F67885C" w14:textId="77777777" w:rsidR="00B57CBD" w:rsidRPr="00DB2BD8" w:rsidRDefault="00B57CBD" w:rsidP="00746550">
            <w:pPr>
              <w:spacing w:before="120" w:after="120" w:line="276" w:lineRule="auto"/>
              <w:jc w:val="both"/>
              <w:rPr>
                <w:rFonts w:ascii="Calibri" w:hAnsi="Calibri" w:cs="Calibri"/>
                <w:sz w:val="22"/>
                <w:szCs w:val="22"/>
              </w:rPr>
            </w:pPr>
            <w:r w:rsidRPr="00DB2BD8">
              <w:t>[.......................]</w:t>
            </w:r>
          </w:p>
        </w:tc>
      </w:tr>
      <w:tr w:rsidR="00B57CBD" w:rsidRPr="00DB2BD8" w14:paraId="51DFF925" w14:textId="77777777" w:rsidTr="00746550">
        <w:trPr>
          <w:cantSplit/>
          <w:trHeight w:val="257"/>
          <w:jc w:val="center"/>
        </w:trPr>
        <w:tc>
          <w:tcPr>
            <w:tcW w:w="4422" w:type="dxa"/>
            <w:vMerge/>
            <w:tcBorders>
              <w:left w:val="single" w:sz="4" w:space="0" w:color="000000"/>
              <w:bottom w:val="single" w:sz="4" w:space="0" w:color="000000"/>
            </w:tcBorders>
            <w:shd w:val="clear" w:color="auto" w:fill="auto"/>
            <w:tcMar>
              <w:left w:w="103" w:type="dxa"/>
            </w:tcMar>
          </w:tcPr>
          <w:p w14:paraId="5A4E3C90" w14:textId="77777777" w:rsidR="00B57CBD" w:rsidRPr="00DB2BD8" w:rsidRDefault="00B57CBD" w:rsidP="00746550">
            <w:pPr>
              <w:snapToGrid w:val="0"/>
              <w:spacing w:after="200" w:line="276" w:lineRule="auto"/>
              <w:rPr>
                <w:rFonts w:ascii="Calibri" w:hAnsi="Calibri" w:cs="Calibri"/>
                <w:sz w:val="22"/>
                <w:szCs w:val="22"/>
              </w:rPr>
            </w:pPr>
          </w:p>
        </w:tc>
        <w:tc>
          <w:tcPr>
            <w:tcW w:w="4542" w:type="dxa"/>
            <w:tcBorders>
              <w:left w:val="single" w:sz="4" w:space="0" w:color="000000"/>
              <w:bottom w:val="single" w:sz="4" w:space="0" w:color="000000"/>
              <w:right w:val="single" w:sz="4" w:space="0" w:color="000000"/>
            </w:tcBorders>
            <w:shd w:val="clear" w:color="auto" w:fill="auto"/>
            <w:tcMar>
              <w:left w:w="103" w:type="dxa"/>
            </w:tcMar>
          </w:tcPr>
          <w:p w14:paraId="0676598D" w14:textId="77777777" w:rsidR="00B57CBD" w:rsidRPr="00DB2BD8" w:rsidRDefault="00B57CBD" w:rsidP="00746550">
            <w:pPr>
              <w:spacing w:before="120" w:after="120" w:line="276" w:lineRule="auto"/>
              <w:jc w:val="both"/>
              <w:rPr>
                <w:sz w:val="22"/>
                <w:lang w:val="el-GR"/>
              </w:rPr>
            </w:pPr>
            <w:r w:rsidRPr="00DB2BD8">
              <w:rPr>
                <w:b/>
                <w:sz w:val="22"/>
                <w:lang w:val="el-GR"/>
              </w:rPr>
              <w:t>Εάν ναι</w:t>
            </w:r>
            <w:r w:rsidRPr="00DB2BD8">
              <w:rPr>
                <w:sz w:val="22"/>
                <w:lang w:val="el-GR"/>
              </w:rPr>
              <w:t xml:space="preserve">, έχει λάβει ο οικονομικός φορέας μέτρα αυτοκάθαρσης; </w:t>
            </w:r>
          </w:p>
          <w:p w14:paraId="055625A8" w14:textId="77777777" w:rsidR="00B57CBD" w:rsidRPr="00DB2BD8" w:rsidRDefault="00B57CBD" w:rsidP="00746550">
            <w:pPr>
              <w:spacing w:before="120" w:after="120" w:line="276" w:lineRule="auto"/>
              <w:rPr>
                <w:b/>
                <w:sz w:val="22"/>
                <w:lang w:val="el-GR"/>
              </w:rPr>
            </w:pPr>
            <w:r w:rsidRPr="00DB2BD8">
              <w:rPr>
                <w:sz w:val="22"/>
                <w:lang w:val="el-GR"/>
              </w:rPr>
              <w:t>[] Ναι [] Όχι</w:t>
            </w:r>
          </w:p>
          <w:p w14:paraId="54EF50AF" w14:textId="77777777" w:rsidR="00B57CBD" w:rsidRPr="00DB2BD8" w:rsidRDefault="00B57CBD" w:rsidP="00746550">
            <w:pPr>
              <w:spacing w:before="120" w:after="120" w:line="276" w:lineRule="auto"/>
              <w:rPr>
                <w:sz w:val="22"/>
                <w:lang w:val="el-GR"/>
              </w:rPr>
            </w:pPr>
            <w:r w:rsidRPr="00DB2BD8">
              <w:rPr>
                <w:b/>
                <w:sz w:val="22"/>
                <w:lang w:val="el-GR"/>
              </w:rPr>
              <w:t>Εάν το έχει πράξει,</w:t>
            </w:r>
            <w:r w:rsidRPr="00DB2BD8">
              <w:rPr>
                <w:sz w:val="22"/>
                <w:lang w:val="el-GR"/>
              </w:rPr>
              <w:t xml:space="preserve"> περιγράψτε τα μέτρα που λήφθηκαν: </w:t>
            </w:r>
          </w:p>
          <w:p w14:paraId="7BF71B51" w14:textId="77777777" w:rsidR="00B57CBD" w:rsidRPr="00DB2BD8" w:rsidRDefault="00B57CBD" w:rsidP="00746550">
            <w:pPr>
              <w:spacing w:before="120" w:after="120" w:line="276" w:lineRule="auto"/>
              <w:rPr>
                <w:rFonts w:ascii="Calibri" w:hAnsi="Calibri" w:cs="Calibri"/>
                <w:sz w:val="22"/>
                <w:szCs w:val="22"/>
              </w:rPr>
            </w:pPr>
            <w:r w:rsidRPr="00DB2BD8">
              <w:rPr>
                <w:sz w:val="22"/>
              </w:rPr>
              <w:t>[..........……]</w:t>
            </w:r>
          </w:p>
        </w:tc>
      </w:tr>
      <w:tr w:rsidR="00B57CBD" w:rsidRPr="00DB2BD8" w14:paraId="3F2C083B" w14:textId="77777777" w:rsidTr="00746550">
        <w:trPr>
          <w:cantSplit/>
          <w:trHeight w:val="257"/>
          <w:jc w:val="center"/>
        </w:trPr>
        <w:tc>
          <w:tcPr>
            <w:tcW w:w="4422" w:type="dxa"/>
            <w:vMerge w:val="restart"/>
            <w:tcBorders>
              <w:left w:val="single" w:sz="4" w:space="0" w:color="000000"/>
              <w:bottom w:val="single" w:sz="4" w:space="0" w:color="000000"/>
            </w:tcBorders>
            <w:shd w:val="clear" w:color="auto" w:fill="auto"/>
            <w:tcMar>
              <w:left w:w="103" w:type="dxa"/>
            </w:tcMar>
          </w:tcPr>
          <w:p w14:paraId="1865F110" w14:textId="77777777" w:rsidR="00B57CBD" w:rsidRPr="00DB2BD8" w:rsidRDefault="00B57CBD" w:rsidP="00746550">
            <w:pPr>
              <w:spacing w:line="276" w:lineRule="auto"/>
              <w:rPr>
                <w:rFonts w:ascii="Calibri" w:hAnsi="Calibri" w:cs="Calibri"/>
                <w:b/>
                <w:sz w:val="22"/>
                <w:lang w:val="el-GR"/>
              </w:rPr>
            </w:pPr>
            <w:r w:rsidRPr="00DB2BD8">
              <w:rPr>
                <w:rFonts w:ascii="Calibri" w:eastAsia="Calibri" w:hAnsi="Calibri" w:cs="Calibri"/>
                <w:b/>
                <w:sz w:val="22"/>
                <w:lang w:val="el-GR"/>
              </w:rPr>
              <w:t>Έχει συνάψει</w:t>
            </w:r>
            <w:r w:rsidRPr="00DB2BD8">
              <w:rPr>
                <w:rFonts w:ascii="Calibri" w:hAnsi="Calibri" w:cs="Calibri"/>
                <w:sz w:val="22"/>
                <w:lang w:val="el-GR"/>
              </w:rPr>
              <w:t xml:space="preserve"> ο οικονομικός φορέας </w:t>
            </w:r>
            <w:r w:rsidRPr="00DB2BD8">
              <w:rPr>
                <w:rFonts w:ascii="Calibri" w:hAnsi="Calibri" w:cs="Calibri"/>
                <w:b/>
                <w:sz w:val="22"/>
                <w:lang w:val="el-GR"/>
              </w:rPr>
              <w:t>συμφωνίες</w:t>
            </w:r>
            <w:r w:rsidRPr="00DB2BD8">
              <w:rPr>
                <w:rFonts w:ascii="Calibri" w:hAnsi="Calibri" w:cs="Calibri"/>
                <w:sz w:val="22"/>
                <w:lang w:val="el-GR"/>
              </w:rPr>
              <w:t xml:space="preserve"> με άλλους οικονομικούς φορείς </w:t>
            </w:r>
            <w:r w:rsidRPr="00DB2BD8">
              <w:rPr>
                <w:rFonts w:ascii="Calibri" w:hAnsi="Calibri" w:cs="Calibri"/>
                <w:b/>
                <w:sz w:val="22"/>
                <w:lang w:val="el-GR"/>
              </w:rPr>
              <w:t>με σκοπό τη στρέβλωση του ανταγωνισμού</w:t>
            </w:r>
            <w:r w:rsidRPr="00DB2BD8">
              <w:rPr>
                <w:rFonts w:ascii="Calibri" w:hAnsi="Calibri" w:cs="Calibri"/>
                <w:sz w:val="22"/>
                <w:lang w:val="el-GR"/>
              </w:rPr>
              <w:t>;</w:t>
            </w:r>
          </w:p>
          <w:p w14:paraId="19DDA684" w14:textId="77777777" w:rsidR="00B57CBD" w:rsidRPr="00DB2BD8" w:rsidRDefault="00B57CBD" w:rsidP="00746550">
            <w:pPr>
              <w:spacing w:after="200" w:line="276" w:lineRule="auto"/>
              <w:rPr>
                <w:sz w:val="22"/>
                <w:lang w:val="el-GR"/>
              </w:rPr>
            </w:pPr>
            <w:r w:rsidRPr="00DB2BD8">
              <w:rPr>
                <w:rFonts w:ascii="Calibri" w:hAnsi="Calibri" w:cs="Calibri"/>
                <w:b/>
                <w:sz w:val="22"/>
                <w:lang w:val="el-GR"/>
              </w:rPr>
              <w:t>Εάν ναι</w:t>
            </w:r>
            <w:r w:rsidRPr="00DB2BD8">
              <w:rPr>
                <w:rFonts w:ascii="Calibri" w:hAnsi="Calibri" w:cs="Calibri"/>
                <w:sz w:val="22"/>
                <w:lang w:val="el-GR"/>
              </w:rPr>
              <w:t>, να αναφερθούν λεπτομερείς πληροφορίες:</w:t>
            </w:r>
          </w:p>
        </w:tc>
        <w:tc>
          <w:tcPr>
            <w:tcW w:w="4542" w:type="dxa"/>
            <w:tcBorders>
              <w:left w:val="single" w:sz="4" w:space="0" w:color="000000"/>
              <w:bottom w:val="single" w:sz="4" w:space="0" w:color="000000"/>
              <w:right w:val="single" w:sz="4" w:space="0" w:color="000000"/>
            </w:tcBorders>
            <w:shd w:val="clear" w:color="auto" w:fill="auto"/>
            <w:tcMar>
              <w:left w:w="103" w:type="dxa"/>
            </w:tcMar>
          </w:tcPr>
          <w:p w14:paraId="6749D62A" w14:textId="77777777" w:rsidR="00B57CBD" w:rsidRPr="00DB2BD8" w:rsidRDefault="00B57CBD" w:rsidP="00746550">
            <w:pPr>
              <w:spacing w:before="120" w:after="120" w:line="276" w:lineRule="auto"/>
              <w:rPr>
                <w:rFonts w:ascii="Calibri" w:hAnsi="Calibri" w:cs="Calibri"/>
                <w:sz w:val="22"/>
                <w:szCs w:val="22"/>
              </w:rPr>
            </w:pPr>
            <w:r w:rsidRPr="00DB2BD8">
              <w:rPr>
                <w:sz w:val="22"/>
              </w:rPr>
              <w:t xml:space="preserve">[] Ναι [] </w:t>
            </w:r>
            <w:proofErr w:type="spellStart"/>
            <w:r w:rsidRPr="00DB2BD8">
              <w:rPr>
                <w:sz w:val="22"/>
              </w:rPr>
              <w:t>Όχι</w:t>
            </w:r>
            <w:proofErr w:type="spellEnd"/>
          </w:p>
          <w:p w14:paraId="16A9FCA6" w14:textId="77777777" w:rsidR="00B57CBD" w:rsidRPr="00DB2BD8" w:rsidRDefault="00B57CBD" w:rsidP="00746550">
            <w:pPr>
              <w:spacing w:before="120" w:after="120" w:line="276" w:lineRule="auto"/>
              <w:rPr>
                <w:rFonts w:ascii="Calibri" w:hAnsi="Calibri" w:cs="Calibri"/>
                <w:sz w:val="22"/>
                <w:szCs w:val="22"/>
              </w:rPr>
            </w:pPr>
          </w:p>
          <w:p w14:paraId="124E3BA8" w14:textId="77777777" w:rsidR="00B57CBD" w:rsidRPr="00DB2BD8" w:rsidRDefault="00B57CBD" w:rsidP="00746550">
            <w:pPr>
              <w:spacing w:before="120" w:after="120" w:line="276" w:lineRule="auto"/>
              <w:rPr>
                <w:rFonts w:ascii="Calibri" w:hAnsi="Calibri" w:cs="Calibri"/>
                <w:sz w:val="22"/>
                <w:szCs w:val="22"/>
              </w:rPr>
            </w:pPr>
          </w:p>
          <w:p w14:paraId="5E535D38" w14:textId="77777777" w:rsidR="00B57CBD" w:rsidRPr="00DB2BD8" w:rsidRDefault="00B57CBD" w:rsidP="00746550">
            <w:pPr>
              <w:spacing w:before="120" w:after="120" w:line="276" w:lineRule="auto"/>
              <w:rPr>
                <w:rFonts w:ascii="Calibri" w:hAnsi="Calibri" w:cs="Calibri"/>
                <w:sz w:val="22"/>
                <w:szCs w:val="22"/>
              </w:rPr>
            </w:pPr>
            <w:r w:rsidRPr="00DB2BD8">
              <w:rPr>
                <w:sz w:val="22"/>
              </w:rPr>
              <w:t>[…...........]</w:t>
            </w:r>
          </w:p>
        </w:tc>
      </w:tr>
      <w:tr w:rsidR="00B57CBD" w:rsidRPr="00DB2BD8" w14:paraId="458F7A5B" w14:textId="77777777" w:rsidTr="00746550">
        <w:trPr>
          <w:cantSplit/>
          <w:trHeight w:val="257"/>
          <w:jc w:val="center"/>
        </w:trPr>
        <w:tc>
          <w:tcPr>
            <w:tcW w:w="4422" w:type="dxa"/>
            <w:vMerge/>
            <w:tcBorders>
              <w:left w:val="single" w:sz="4" w:space="0" w:color="000000"/>
              <w:bottom w:val="single" w:sz="4" w:space="0" w:color="000000"/>
            </w:tcBorders>
            <w:shd w:val="clear" w:color="auto" w:fill="auto"/>
            <w:tcMar>
              <w:left w:w="103" w:type="dxa"/>
            </w:tcMar>
          </w:tcPr>
          <w:p w14:paraId="1744A5F0" w14:textId="77777777" w:rsidR="00B57CBD" w:rsidRPr="00DB2BD8" w:rsidRDefault="00B57CBD" w:rsidP="00746550">
            <w:pPr>
              <w:snapToGrid w:val="0"/>
              <w:spacing w:after="200" w:line="276" w:lineRule="auto"/>
              <w:rPr>
                <w:rFonts w:ascii="Calibri" w:hAnsi="Calibri" w:cs="Calibri"/>
                <w:sz w:val="22"/>
                <w:szCs w:val="22"/>
              </w:rPr>
            </w:pPr>
          </w:p>
        </w:tc>
        <w:tc>
          <w:tcPr>
            <w:tcW w:w="4542" w:type="dxa"/>
            <w:tcBorders>
              <w:left w:val="single" w:sz="4" w:space="0" w:color="000000"/>
              <w:bottom w:val="single" w:sz="4" w:space="0" w:color="000000"/>
              <w:right w:val="single" w:sz="4" w:space="0" w:color="000000"/>
            </w:tcBorders>
            <w:shd w:val="clear" w:color="auto" w:fill="auto"/>
            <w:tcMar>
              <w:left w:w="103" w:type="dxa"/>
            </w:tcMar>
          </w:tcPr>
          <w:p w14:paraId="3F9EAE3F" w14:textId="77777777" w:rsidR="00B57CBD" w:rsidRPr="00DB2BD8" w:rsidRDefault="00B57CBD" w:rsidP="00746550">
            <w:pPr>
              <w:snapToGrid w:val="0"/>
              <w:spacing w:before="120" w:after="120" w:line="276" w:lineRule="auto"/>
              <w:rPr>
                <w:rFonts w:ascii="Calibri" w:hAnsi="Calibri" w:cs="Calibri"/>
                <w:sz w:val="22"/>
                <w:szCs w:val="22"/>
              </w:rPr>
            </w:pPr>
          </w:p>
        </w:tc>
      </w:tr>
      <w:tr w:rsidR="00B57CBD" w:rsidRPr="00DB2BD8" w14:paraId="3872572C" w14:textId="77777777" w:rsidTr="00746550">
        <w:trPr>
          <w:cantSplit/>
          <w:trHeight w:val="514"/>
          <w:jc w:val="center"/>
        </w:trPr>
        <w:tc>
          <w:tcPr>
            <w:tcW w:w="4422" w:type="dxa"/>
            <w:vMerge/>
            <w:tcBorders>
              <w:left w:val="single" w:sz="4" w:space="0" w:color="000000"/>
              <w:bottom w:val="single" w:sz="4" w:space="0" w:color="000000"/>
            </w:tcBorders>
            <w:shd w:val="clear" w:color="auto" w:fill="auto"/>
            <w:tcMar>
              <w:left w:w="103" w:type="dxa"/>
            </w:tcMar>
          </w:tcPr>
          <w:p w14:paraId="2C55DC3D" w14:textId="77777777" w:rsidR="00B57CBD" w:rsidRPr="00DB2BD8" w:rsidRDefault="00B57CBD" w:rsidP="00746550">
            <w:pPr>
              <w:snapToGrid w:val="0"/>
              <w:spacing w:after="200" w:line="276" w:lineRule="auto"/>
              <w:jc w:val="both"/>
              <w:rPr>
                <w:rFonts w:ascii="Calibri" w:hAnsi="Calibri" w:cs="Calibri"/>
                <w:sz w:val="22"/>
                <w:szCs w:val="22"/>
              </w:rPr>
            </w:pP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4EEC834" w14:textId="77777777" w:rsidR="00B57CBD" w:rsidRPr="00DB2BD8" w:rsidRDefault="00B57CBD" w:rsidP="00746550">
            <w:pPr>
              <w:spacing w:before="120" w:after="120" w:line="276" w:lineRule="auto"/>
              <w:jc w:val="both"/>
              <w:rPr>
                <w:sz w:val="22"/>
                <w:lang w:val="el-GR"/>
              </w:rPr>
            </w:pPr>
            <w:r w:rsidRPr="00DB2BD8">
              <w:rPr>
                <w:b/>
                <w:sz w:val="22"/>
                <w:lang w:val="el-GR"/>
              </w:rPr>
              <w:t>Εάν ναι</w:t>
            </w:r>
            <w:r w:rsidRPr="00DB2BD8">
              <w:rPr>
                <w:sz w:val="22"/>
                <w:lang w:val="el-GR"/>
              </w:rPr>
              <w:t xml:space="preserve">, έχει λάβει ο οικονομικός φορέας μέτρα αυτοκάθαρσης; </w:t>
            </w:r>
          </w:p>
          <w:p w14:paraId="07836E00" w14:textId="77777777" w:rsidR="00B57CBD" w:rsidRPr="00DB2BD8" w:rsidRDefault="00B57CBD" w:rsidP="00746550">
            <w:pPr>
              <w:spacing w:before="120" w:after="120" w:line="276" w:lineRule="auto"/>
              <w:rPr>
                <w:b/>
                <w:sz w:val="22"/>
                <w:lang w:val="el-GR"/>
              </w:rPr>
            </w:pPr>
            <w:r w:rsidRPr="00DB2BD8">
              <w:rPr>
                <w:sz w:val="22"/>
                <w:lang w:val="el-GR"/>
              </w:rPr>
              <w:t>[] Ναι [] Όχι</w:t>
            </w:r>
          </w:p>
          <w:p w14:paraId="581FBA42" w14:textId="77777777" w:rsidR="00B57CBD" w:rsidRPr="00DB2BD8" w:rsidRDefault="00B57CBD" w:rsidP="00746550">
            <w:pPr>
              <w:spacing w:before="120" w:after="120" w:line="276" w:lineRule="auto"/>
              <w:rPr>
                <w:sz w:val="22"/>
                <w:lang w:val="el-GR"/>
              </w:rPr>
            </w:pPr>
            <w:r w:rsidRPr="00DB2BD8">
              <w:rPr>
                <w:b/>
                <w:sz w:val="22"/>
                <w:lang w:val="el-GR"/>
              </w:rPr>
              <w:t>Εάν το έχει πράξει,</w:t>
            </w:r>
            <w:r w:rsidRPr="00DB2BD8">
              <w:rPr>
                <w:sz w:val="22"/>
                <w:lang w:val="el-GR"/>
              </w:rPr>
              <w:t xml:space="preserve"> περιγράψτε τα μέτρα που λήφθηκαν:</w:t>
            </w:r>
          </w:p>
          <w:p w14:paraId="54396206" w14:textId="77777777" w:rsidR="00B57CBD" w:rsidRPr="00DB2BD8" w:rsidRDefault="00B57CBD" w:rsidP="00746550">
            <w:pPr>
              <w:spacing w:before="120" w:after="120" w:line="276" w:lineRule="auto"/>
              <w:rPr>
                <w:rFonts w:ascii="Calibri" w:hAnsi="Calibri" w:cs="Calibri"/>
                <w:sz w:val="22"/>
                <w:szCs w:val="22"/>
              </w:rPr>
            </w:pPr>
            <w:r w:rsidRPr="00DB2BD8">
              <w:rPr>
                <w:sz w:val="22"/>
              </w:rPr>
              <w:t>[……]</w:t>
            </w:r>
          </w:p>
        </w:tc>
      </w:tr>
      <w:tr w:rsidR="00B57CBD" w:rsidRPr="00DB2BD8" w14:paraId="76E3CFE2" w14:textId="77777777" w:rsidTr="00746550">
        <w:trPr>
          <w:trHeight w:val="1316"/>
          <w:jc w:val="center"/>
        </w:trPr>
        <w:tc>
          <w:tcPr>
            <w:tcW w:w="4422" w:type="dxa"/>
            <w:tcBorders>
              <w:top w:val="single" w:sz="4" w:space="0" w:color="000000"/>
              <w:left w:val="single" w:sz="4" w:space="0" w:color="000000"/>
              <w:bottom w:val="single" w:sz="4" w:space="0" w:color="000000"/>
            </w:tcBorders>
            <w:shd w:val="clear" w:color="auto" w:fill="auto"/>
            <w:tcMar>
              <w:left w:w="103" w:type="dxa"/>
            </w:tcMar>
          </w:tcPr>
          <w:p w14:paraId="15870868" w14:textId="77777777" w:rsidR="00B57CBD" w:rsidRPr="00DB2BD8" w:rsidRDefault="00B57CBD" w:rsidP="00746550">
            <w:pPr>
              <w:spacing w:line="276" w:lineRule="auto"/>
              <w:rPr>
                <w:rFonts w:ascii="Calibri" w:hAnsi="Calibri" w:cs="Calibri"/>
                <w:b/>
                <w:sz w:val="22"/>
                <w:lang w:val="el-GR"/>
              </w:rPr>
            </w:pPr>
            <w:r w:rsidRPr="00DB2BD8">
              <w:rPr>
                <w:rFonts w:ascii="Calibri" w:eastAsia="Calibri" w:hAnsi="Calibri" w:cs="Calibri"/>
                <w:b/>
                <w:sz w:val="22"/>
                <w:lang w:val="el-GR"/>
              </w:rPr>
              <w:lastRenderedPageBreak/>
              <w:t xml:space="preserve">Γνωρίζει ο οικονομικός φορέας την ύπαρξη τυχόν </w:t>
            </w:r>
            <w:r w:rsidRPr="00DB2BD8">
              <w:rPr>
                <w:rFonts w:ascii="Calibri" w:hAnsi="Calibri" w:cs="Calibri"/>
                <w:b/>
                <w:sz w:val="22"/>
                <w:lang w:val="el-GR"/>
              </w:rPr>
              <w:t>σύγκρουσης συμφερόντων</w:t>
            </w:r>
            <w:r w:rsidRPr="00DB2BD8">
              <w:rPr>
                <w:rFonts w:ascii="Calibri" w:hAnsi="Calibri" w:cs="Calibri"/>
                <w:b/>
                <w:sz w:val="22"/>
                <w:vertAlign w:val="superscript"/>
              </w:rPr>
              <w:footnoteReference w:id="27"/>
            </w:r>
            <w:r w:rsidRPr="00DB2BD8">
              <w:rPr>
                <w:rFonts w:ascii="Calibri" w:hAnsi="Calibri" w:cs="Calibri"/>
                <w:sz w:val="22"/>
                <w:lang w:val="el-GR"/>
              </w:rPr>
              <w:t>, λόγω της συμμετοχής του στη διαδικασία ανάθεσης της σύμβασης;</w:t>
            </w:r>
          </w:p>
          <w:p w14:paraId="785A33F4" w14:textId="77777777" w:rsidR="00B57CBD" w:rsidRPr="00DB2BD8" w:rsidRDefault="00B57CBD" w:rsidP="00746550">
            <w:pPr>
              <w:spacing w:after="200" w:line="276" w:lineRule="auto"/>
              <w:rPr>
                <w:sz w:val="22"/>
                <w:lang w:val="el-GR"/>
              </w:rPr>
            </w:pPr>
            <w:r w:rsidRPr="00DB2BD8">
              <w:rPr>
                <w:rFonts w:ascii="Calibri" w:hAnsi="Calibri" w:cs="Calibri"/>
                <w:b/>
                <w:sz w:val="22"/>
                <w:lang w:val="el-GR"/>
              </w:rPr>
              <w:t>Εάν ναι</w:t>
            </w:r>
            <w:r w:rsidRPr="00DB2BD8">
              <w:rPr>
                <w:rFonts w:ascii="Calibri" w:hAnsi="Calibri" w:cs="Calibri"/>
                <w:sz w:val="22"/>
                <w:lang w:val="el-GR"/>
              </w:rPr>
              <w:t>, να αναφερθούν λεπτομερείς πληροφορίες:</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87FDFE" w14:textId="77777777" w:rsidR="00B57CBD" w:rsidRPr="00DB2BD8" w:rsidRDefault="00B57CBD" w:rsidP="00746550">
            <w:pPr>
              <w:spacing w:before="120" w:after="120" w:line="276" w:lineRule="auto"/>
              <w:rPr>
                <w:rFonts w:ascii="Calibri" w:hAnsi="Calibri" w:cs="Calibri"/>
                <w:sz w:val="22"/>
                <w:szCs w:val="22"/>
              </w:rPr>
            </w:pPr>
            <w:r w:rsidRPr="00DB2BD8">
              <w:rPr>
                <w:sz w:val="22"/>
              </w:rPr>
              <w:t xml:space="preserve">[] Ναι [] </w:t>
            </w:r>
            <w:proofErr w:type="spellStart"/>
            <w:r w:rsidRPr="00DB2BD8">
              <w:rPr>
                <w:sz w:val="22"/>
              </w:rPr>
              <w:t>Όχι</w:t>
            </w:r>
            <w:proofErr w:type="spellEnd"/>
          </w:p>
          <w:p w14:paraId="7727D7E8" w14:textId="77777777" w:rsidR="00B57CBD" w:rsidRPr="00DB2BD8" w:rsidRDefault="00B57CBD" w:rsidP="00746550">
            <w:pPr>
              <w:spacing w:before="120" w:after="120" w:line="276" w:lineRule="auto"/>
              <w:rPr>
                <w:rFonts w:ascii="Calibri" w:hAnsi="Calibri" w:cs="Calibri"/>
                <w:sz w:val="22"/>
                <w:szCs w:val="22"/>
              </w:rPr>
            </w:pPr>
          </w:p>
          <w:p w14:paraId="4E92C8EE" w14:textId="77777777" w:rsidR="00B57CBD" w:rsidRPr="00DB2BD8" w:rsidRDefault="00B57CBD" w:rsidP="00746550">
            <w:pPr>
              <w:spacing w:before="120" w:after="120" w:line="276" w:lineRule="auto"/>
              <w:rPr>
                <w:rFonts w:ascii="Calibri" w:hAnsi="Calibri" w:cs="Calibri"/>
                <w:sz w:val="22"/>
                <w:szCs w:val="22"/>
              </w:rPr>
            </w:pPr>
          </w:p>
          <w:p w14:paraId="703330CB" w14:textId="77777777" w:rsidR="00B57CBD" w:rsidRPr="00DB2BD8" w:rsidRDefault="00B57CBD" w:rsidP="00746550">
            <w:pPr>
              <w:spacing w:before="120" w:after="120" w:line="276" w:lineRule="auto"/>
              <w:rPr>
                <w:rFonts w:ascii="Calibri" w:hAnsi="Calibri" w:cs="Calibri"/>
                <w:sz w:val="22"/>
                <w:szCs w:val="22"/>
              </w:rPr>
            </w:pPr>
            <w:r w:rsidRPr="00DB2BD8">
              <w:rPr>
                <w:sz w:val="22"/>
              </w:rPr>
              <w:t>[.........…]</w:t>
            </w:r>
          </w:p>
        </w:tc>
      </w:tr>
      <w:tr w:rsidR="00B57CBD" w:rsidRPr="00DB2BD8" w14:paraId="677E4C32" w14:textId="77777777" w:rsidTr="00746550">
        <w:trPr>
          <w:trHeight w:val="416"/>
          <w:jc w:val="center"/>
        </w:trPr>
        <w:tc>
          <w:tcPr>
            <w:tcW w:w="4422" w:type="dxa"/>
            <w:tcBorders>
              <w:top w:val="single" w:sz="4" w:space="0" w:color="000000"/>
              <w:left w:val="single" w:sz="4" w:space="0" w:color="000000"/>
              <w:bottom w:val="single" w:sz="4" w:space="0" w:color="000000"/>
            </w:tcBorders>
            <w:shd w:val="clear" w:color="auto" w:fill="auto"/>
            <w:tcMar>
              <w:left w:w="103" w:type="dxa"/>
            </w:tcMar>
          </w:tcPr>
          <w:p w14:paraId="1CAAFFEC" w14:textId="77777777" w:rsidR="00B57CBD" w:rsidRPr="00DB2BD8" w:rsidRDefault="00B57CBD" w:rsidP="00746550">
            <w:pPr>
              <w:spacing w:line="276" w:lineRule="auto"/>
              <w:rPr>
                <w:b/>
                <w:sz w:val="22"/>
                <w:lang w:val="el-GR"/>
              </w:rPr>
            </w:pPr>
            <w:r w:rsidRPr="00DB2BD8">
              <w:rPr>
                <w:rFonts w:ascii="Calibri" w:eastAsia="Calibri" w:hAnsi="Calibri" w:cs="Calibri"/>
                <w:b/>
                <w:sz w:val="22"/>
                <w:lang w:val="el-GR"/>
              </w:rPr>
              <w:t xml:space="preserve">Έχει παράσχει </w:t>
            </w:r>
            <w:r w:rsidRPr="00DB2BD8">
              <w:rPr>
                <w:rFonts w:eastAsia="Calibri"/>
                <w:b/>
                <w:sz w:val="22"/>
                <w:lang w:val="el-GR"/>
              </w:rPr>
              <w:t xml:space="preserve">ο οικονομικός φορέας ή </w:t>
            </w:r>
            <w:r w:rsidRPr="00DB2BD8">
              <w:rPr>
                <w:sz w:val="22"/>
                <w:lang w:val="el-GR"/>
              </w:rPr>
              <w:t xml:space="preserve">επιχείρηση συνδεδεμένη με αυτόν </w:t>
            </w:r>
            <w:r w:rsidRPr="00DB2BD8">
              <w:rPr>
                <w:b/>
                <w:sz w:val="22"/>
                <w:lang w:val="el-GR"/>
              </w:rPr>
              <w:t>συμβουλές</w:t>
            </w:r>
            <w:r w:rsidRPr="00DB2BD8">
              <w:rPr>
                <w:sz w:val="22"/>
                <w:lang w:val="el-GR"/>
              </w:rPr>
              <w:t xml:space="preserve"> στην αναθέτουσα αρχή ή στον αναθέτοντα φορέα ή έχει με άλλο τρόπο </w:t>
            </w:r>
            <w:r w:rsidRPr="00DB2BD8">
              <w:rPr>
                <w:b/>
                <w:sz w:val="22"/>
                <w:lang w:val="el-GR"/>
              </w:rPr>
              <w:t>αναμειχθεί στην προετοιμασία</w:t>
            </w:r>
            <w:r w:rsidRPr="00DB2BD8">
              <w:rPr>
                <w:sz w:val="22"/>
                <w:lang w:val="el-GR"/>
              </w:rPr>
              <w:t xml:space="preserve"> της διαδικασίας σύναψης της σύμβασης</w:t>
            </w:r>
            <w:r w:rsidRPr="00DB2BD8">
              <w:rPr>
                <w:sz w:val="22"/>
                <w:vertAlign w:val="superscript"/>
              </w:rPr>
              <w:footnoteReference w:id="28"/>
            </w:r>
            <w:r w:rsidRPr="00DB2BD8">
              <w:rPr>
                <w:sz w:val="22"/>
                <w:lang w:val="el-GR"/>
              </w:rPr>
              <w:t>;</w:t>
            </w:r>
          </w:p>
          <w:p w14:paraId="6728CD16" w14:textId="77777777" w:rsidR="00B57CBD" w:rsidRPr="00DB2BD8" w:rsidRDefault="00B57CBD" w:rsidP="00746550">
            <w:pPr>
              <w:spacing w:after="200" w:line="276" w:lineRule="auto"/>
              <w:rPr>
                <w:sz w:val="22"/>
                <w:lang w:val="el-GR"/>
              </w:rPr>
            </w:pPr>
            <w:r w:rsidRPr="00DB2BD8">
              <w:rPr>
                <w:b/>
                <w:sz w:val="22"/>
                <w:lang w:val="el-GR"/>
              </w:rPr>
              <w:t>Εάν ναι</w:t>
            </w:r>
            <w:r w:rsidRPr="00DB2BD8">
              <w:rPr>
                <w:sz w:val="22"/>
                <w:lang w:val="el-GR"/>
              </w:rPr>
              <w:t>, να αναφερθούν λεπτομερείς πληροφορίες:</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350A25B" w14:textId="77777777" w:rsidR="00B57CBD" w:rsidRPr="00DB2BD8" w:rsidRDefault="00B57CBD" w:rsidP="00746550">
            <w:pPr>
              <w:spacing w:before="120" w:after="120" w:line="276" w:lineRule="auto"/>
              <w:rPr>
                <w:rFonts w:ascii="Calibri" w:hAnsi="Calibri" w:cs="Calibri"/>
                <w:sz w:val="22"/>
                <w:szCs w:val="22"/>
              </w:rPr>
            </w:pPr>
            <w:r w:rsidRPr="00DB2BD8">
              <w:rPr>
                <w:sz w:val="22"/>
              </w:rPr>
              <w:t xml:space="preserve">[] Ναι [] </w:t>
            </w:r>
            <w:proofErr w:type="spellStart"/>
            <w:r w:rsidRPr="00DB2BD8">
              <w:rPr>
                <w:sz w:val="22"/>
              </w:rPr>
              <w:t>Όχι</w:t>
            </w:r>
            <w:proofErr w:type="spellEnd"/>
          </w:p>
          <w:p w14:paraId="67713CF8" w14:textId="77777777" w:rsidR="00B57CBD" w:rsidRPr="00DB2BD8" w:rsidRDefault="00B57CBD" w:rsidP="00746550">
            <w:pPr>
              <w:spacing w:before="120" w:after="120" w:line="276" w:lineRule="auto"/>
              <w:rPr>
                <w:rFonts w:ascii="Calibri" w:hAnsi="Calibri" w:cs="Calibri"/>
                <w:sz w:val="22"/>
                <w:szCs w:val="22"/>
              </w:rPr>
            </w:pPr>
          </w:p>
          <w:p w14:paraId="7E3CF3F8" w14:textId="77777777" w:rsidR="00B57CBD" w:rsidRPr="00DB2BD8" w:rsidRDefault="00B57CBD" w:rsidP="00746550">
            <w:pPr>
              <w:spacing w:before="120" w:after="120" w:line="276" w:lineRule="auto"/>
              <w:rPr>
                <w:rFonts w:ascii="Calibri" w:hAnsi="Calibri" w:cs="Calibri"/>
                <w:sz w:val="22"/>
                <w:szCs w:val="22"/>
              </w:rPr>
            </w:pPr>
          </w:p>
          <w:p w14:paraId="0368774B" w14:textId="77777777" w:rsidR="00B57CBD" w:rsidRPr="00DB2BD8" w:rsidRDefault="00B57CBD" w:rsidP="00746550">
            <w:pPr>
              <w:spacing w:before="120" w:after="120" w:line="276" w:lineRule="auto"/>
              <w:rPr>
                <w:rFonts w:ascii="Calibri" w:hAnsi="Calibri" w:cs="Calibri"/>
                <w:sz w:val="22"/>
                <w:szCs w:val="22"/>
              </w:rPr>
            </w:pPr>
          </w:p>
          <w:p w14:paraId="59B53802" w14:textId="77777777" w:rsidR="00B57CBD" w:rsidRPr="00DB2BD8" w:rsidRDefault="00B57CBD" w:rsidP="00746550">
            <w:pPr>
              <w:spacing w:before="120" w:after="120" w:line="276" w:lineRule="auto"/>
              <w:rPr>
                <w:rFonts w:ascii="Calibri" w:hAnsi="Calibri" w:cs="Calibri"/>
                <w:sz w:val="22"/>
                <w:szCs w:val="22"/>
              </w:rPr>
            </w:pPr>
          </w:p>
          <w:p w14:paraId="183294AC" w14:textId="77777777" w:rsidR="00B57CBD" w:rsidRPr="00DB2BD8" w:rsidRDefault="00B57CBD" w:rsidP="00746550">
            <w:pPr>
              <w:spacing w:before="120" w:after="120" w:line="276" w:lineRule="auto"/>
              <w:rPr>
                <w:rFonts w:ascii="Calibri" w:hAnsi="Calibri" w:cs="Calibri"/>
                <w:sz w:val="22"/>
                <w:szCs w:val="22"/>
              </w:rPr>
            </w:pPr>
            <w:r w:rsidRPr="00DB2BD8">
              <w:rPr>
                <w:sz w:val="22"/>
              </w:rPr>
              <w:t>[...................…]</w:t>
            </w:r>
          </w:p>
        </w:tc>
      </w:tr>
      <w:tr w:rsidR="00B57CBD" w:rsidRPr="00DB2BD8" w14:paraId="6EFFE2D1" w14:textId="77777777" w:rsidTr="00746550">
        <w:trPr>
          <w:cantSplit/>
          <w:trHeight w:val="932"/>
          <w:jc w:val="center"/>
        </w:trPr>
        <w:tc>
          <w:tcPr>
            <w:tcW w:w="4422" w:type="dxa"/>
            <w:vMerge w:val="restart"/>
            <w:tcBorders>
              <w:top w:val="single" w:sz="4" w:space="0" w:color="000000"/>
              <w:left w:val="single" w:sz="4" w:space="0" w:color="000000"/>
              <w:bottom w:val="single" w:sz="4" w:space="0" w:color="000000"/>
            </w:tcBorders>
            <w:shd w:val="clear" w:color="auto" w:fill="auto"/>
            <w:tcMar>
              <w:left w:w="103" w:type="dxa"/>
            </w:tcMar>
          </w:tcPr>
          <w:p w14:paraId="733DFF77" w14:textId="77777777" w:rsidR="00B57CBD" w:rsidRPr="00DB2BD8" w:rsidRDefault="00B57CBD" w:rsidP="00746550">
            <w:pPr>
              <w:spacing w:line="276" w:lineRule="auto"/>
              <w:rPr>
                <w:b/>
                <w:sz w:val="22"/>
                <w:lang w:val="el-GR"/>
              </w:rPr>
            </w:pPr>
            <w:r w:rsidRPr="00DB2BD8">
              <w:rPr>
                <w:sz w:val="22"/>
                <w:lang w:val="el-GR"/>
              </w:rPr>
              <w:t>Έχει επιδείξει ο οικονομικός φορέας σοβαρή ή επαναλαμβανόμενη πλημμέλεια</w:t>
            </w:r>
            <w:r w:rsidRPr="00DB2BD8">
              <w:rPr>
                <w:sz w:val="22"/>
                <w:vertAlign w:val="superscript"/>
              </w:rPr>
              <w:footnoteReference w:id="29"/>
            </w:r>
            <w:r w:rsidRPr="00DB2BD8">
              <w:rPr>
                <w:sz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C7E6840" w14:textId="77777777" w:rsidR="00B57CBD" w:rsidRPr="00DB2BD8" w:rsidRDefault="00B57CBD" w:rsidP="00746550">
            <w:pPr>
              <w:spacing w:after="200" w:line="276" w:lineRule="auto"/>
              <w:rPr>
                <w:sz w:val="22"/>
                <w:lang w:val="el-GR"/>
              </w:rPr>
            </w:pPr>
            <w:r w:rsidRPr="00DB2BD8">
              <w:rPr>
                <w:b/>
                <w:sz w:val="22"/>
                <w:lang w:val="el-GR"/>
              </w:rPr>
              <w:t>Εάν ναι</w:t>
            </w:r>
            <w:r w:rsidRPr="00DB2BD8">
              <w:rPr>
                <w:sz w:val="22"/>
                <w:lang w:val="el-GR"/>
              </w:rPr>
              <w:t>, να αναφερθούν λεπτομερείς πληροφορίες:</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722802" w14:textId="77777777" w:rsidR="00B57CBD" w:rsidRPr="00DB2BD8" w:rsidRDefault="00B57CBD" w:rsidP="00746550">
            <w:pPr>
              <w:spacing w:before="120" w:after="120" w:line="276" w:lineRule="auto"/>
              <w:rPr>
                <w:rFonts w:ascii="Calibri" w:hAnsi="Calibri" w:cs="Calibri"/>
                <w:sz w:val="22"/>
                <w:szCs w:val="22"/>
              </w:rPr>
            </w:pPr>
            <w:r w:rsidRPr="00DB2BD8">
              <w:rPr>
                <w:sz w:val="22"/>
              </w:rPr>
              <w:t xml:space="preserve">[] Ναι [] </w:t>
            </w:r>
            <w:proofErr w:type="spellStart"/>
            <w:r w:rsidRPr="00DB2BD8">
              <w:rPr>
                <w:sz w:val="22"/>
              </w:rPr>
              <w:t>Όχι</w:t>
            </w:r>
            <w:proofErr w:type="spellEnd"/>
          </w:p>
          <w:p w14:paraId="1E759684" w14:textId="77777777" w:rsidR="00B57CBD" w:rsidRPr="00DB2BD8" w:rsidRDefault="00B57CBD" w:rsidP="00746550">
            <w:pPr>
              <w:spacing w:before="120" w:after="120" w:line="276" w:lineRule="auto"/>
              <w:rPr>
                <w:rFonts w:ascii="Calibri" w:hAnsi="Calibri" w:cs="Calibri"/>
                <w:sz w:val="22"/>
                <w:szCs w:val="22"/>
              </w:rPr>
            </w:pPr>
          </w:p>
          <w:p w14:paraId="201C0BDD" w14:textId="77777777" w:rsidR="00B57CBD" w:rsidRPr="00DB2BD8" w:rsidRDefault="00B57CBD" w:rsidP="00746550">
            <w:pPr>
              <w:spacing w:before="120" w:after="120" w:line="276" w:lineRule="auto"/>
              <w:rPr>
                <w:rFonts w:ascii="Calibri" w:hAnsi="Calibri" w:cs="Calibri"/>
                <w:sz w:val="22"/>
                <w:szCs w:val="22"/>
              </w:rPr>
            </w:pPr>
            <w:r w:rsidRPr="00DB2BD8">
              <w:rPr>
                <w:sz w:val="22"/>
              </w:rPr>
              <w:t>[….................]</w:t>
            </w:r>
          </w:p>
        </w:tc>
      </w:tr>
      <w:tr w:rsidR="00B57CBD" w:rsidRPr="00DB2BD8" w14:paraId="1AE597E2" w14:textId="77777777" w:rsidTr="00746550">
        <w:trPr>
          <w:cantSplit/>
          <w:trHeight w:val="931"/>
          <w:jc w:val="center"/>
        </w:trPr>
        <w:tc>
          <w:tcPr>
            <w:tcW w:w="4422" w:type="dxa"/>
            <w:vMerge/>
            <w:tcBorders>
              <w:top w:val="single" w:sz="4" w:space="0" w:color="000000"/>
              <w:left w:val="single" w:sz="4" w:space="0" w:color="000000"/>
              <w:bottom w:val="single" w:sz="4" w:space="0" w:color="000000"/>
            </w:tcBorders>
            <w:shd w:val="clear" w:color="auto" w:fill="auto"/>
            <w:tcMar>
              <w:left w:w="103" w:type="dxa"/>
            </w:tcMar>
          </w:tcPr>
          <w:p w14:paraId="69AD5B58" w14:textId="77777777" w:rsidR="00B57CBD" w:rsidRPr="00DB2BD8" w:rsidRDefault="00B57CBD" w:rsidP="00746550">
            <w:pPr>
              <w:snapToGrid w:val="0"/>
              <w:spacing w:after="200" w:line="276" w:lineRule="auto"/>
              <w:jc w:val="both"/>
              <w:rPr>
                <w:rFonts w:ascii="Calibri" w:hAnsi="Calibri" w:cs="Calibri"/>
                <w:sz w:val="22"/>
                <w:szCs w:val="22"/>
              </w:rPr>
            </w:pP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A961CB4" w14:textId="77777777" w:rsidR="00B57CBD" w:rsidRPr="00DB2BD8" w:rsidRDefault="00B57CBD" w:rsidP="00746550">
            <w:pPr>
              <w:spacing w:before="120" w:after="120" w:line="276" w:lineRule="auto"/>
              <w:rPr>
                <w:sz w:val="22"/>
                <w:lang w:val="el-GR"/>
              </w:rPr>
            </w:pPr>
            <w:r w:rsidRPr="00DB2BD8">
              <w:rPr>
                <w:b/>
                <w:sz w:val="22"/>
                <w:lang w:val="el-GR"/>
              </w:rPr>
              <w:t>Εάν ναι</w:t>
            </w:r>
            <w:r w:rsidRPr="00DB2BD8">
              <w:rPr>
                <w:sz w:val="22"/>
                <w:lang w:val="el-GR"/>
              </w:rPr>
              <w:t xml:space="preserve">, έχει λάβει ο οικονομικός φορέας μέτρα αυτοκάθαρσης; </w:t>
            </w:r>
          </w:p>
          <w:p w14:paraId="2BD80826" w14:textId="77777777" w:rsidR="00B57CBD" w:rsidRPr="00DB2BD8" w:rsidRDefault="00B57CBD" w:rsidP="00746550">
            <w:pPr>
              <w:spacing w:before="120" w:after="120" w:line="276" w:lineRule="auto"/>
              <w:rPr>
                <w:b/>
                <w:sz w:val="22"/>
                <w:lang w:val="el-GR"/>
              </w:rPr>
            </w:pPr>
            <w:r w:rsidRPr="00DB2BD8">
              <w:rPr>
                <w:sz w:val="22"/>
                <w:lang w:val="el-GR"/>
              </w:rPr>
              <w:t>[] Ναι [] Όχι</w:t>
            </w:r>
          </w:p>
          <w:p w14:paraId="19BD5CB8" w14:textId="77777777" w:rsidR="00B57CBD" w:rsidRPr="00DB2BD8" w:rsidRDefault="00B57CBD" w:rsidP="00746550">
            <w:pPr>
              <w:spacing w:before="120" w:after="120" w:line="276" w:lineRule="auto"/>
              <w:rPr>
                <w:sz w:val="22"/>
                <w:lang w:val="el-GR"/>
              </w:rPr>
            </w:pPr>
            <w:r w:rsidRPr="00DB2BD8">
              <w:rPr>
                <w:b/>
                <w:sz w:val="22"/>
                <w:lang w:val="el-GR"/>
              </w:rPr>
              <w:t>Εάν το έχει πράξει,</w:t>
            </w:r>
            <w:r w:rsidRPr="00DB2BD8">
              <w:rPr>
                <w:sz w:val="22"/>
                <w:lang w:val="el-GR"/>
              </w:rPr>
              <w:t xml:space="preserve"> περιγράψτε τα μέτρα που λήφθηκαν:</w:t>
            </w:r>
          </w:p>
          <w:p w14:paraId="109ABA31" w14:textId="77777777" w:rsidR="00B57CBD" w:rsidRPr="00DB2BD8" w:rsidRDefault="00B57CBD" w:rsidP="00746550">
            <w:pPr>
              <w:spacing w:before="120" w:after="120" w:line="276" w:lineRule="auto"/>
              <w:rPr>
                <w:rFonts w:ascii="Calibri" w:hAnsi="Calibri" w:cs="Calibri"/>
                <w:sz w:val="22"/>
                <w:szCs w:val="22"/>
              </w:rPr>
            </w:pPr>
            <w:r w:rsidRPr="00DB2BD8">
              <w:rPr>
                <w:sz w:val="22"/>
              </w:rPr>
              <w:t>[……]</w:t>
            </w:r>
          </w:p>
        </w:tc>
      </w:tr>
      <w:tr w:rsidR="00B57CBD" w:rsidRPr="00DB2BD8" w14:paraId="57073222" w14:textId="77777777" w:rsidTr="00746550">
        <w:trPr>
          <w:jc w:val="center"/>
        </w:trPr>
        <w:tc>
          <w:tcPr>
            <w:tcW w:w="4422" w:type="dxa"/>
            <w:tcBorders>
              <w:top w:val="single" w:sz="4" w:space="0" w:color="000000"/>
              <w:left w:val="single" w:sz="4" w:space="0" w:color="000000"/>
              <w:bottom w:val="single" w:sz="4" w:space="0" w:color="000000"/>
            </w:tcBorders>
            <w:shd w:val="clear" w:color="auto" w:fill="auto"/>
            <w:tcMar>
              <w:left w:w="103" w:type="dxa"/>
            </w:tcMar>
          </w:tcPr>
          <w:p w14:paraId="750087C6" w14:textId="77777777" w:rsidR="00B57CBD" w:rsidRPr="00DB2BD8" w:rsidRDefault="00B57CBD" w:rsidP="00746550">
            <w:pPr>
              <w:spacing w:line="276" w:lineRule="auto"/>
              <w:rPr>
                <w:sz w:val="22"/>
                <w:lang w:val="el-GR"/>
              </w:rPr>
            </w:pPr>
            <w:r w:rsidRPr="00DB2BD8">
              <w:rPr>
                <w:sz w:val="22"/>
                <w:lang w:val="el-GR"/>
              </w:rPr>
              <w:t>Μπορεί ο οικονομικός φορέας να επιβεβαιώσει ότι:</w:t>
            </w:r>
          </w:p>
          <w:p w14:paraId="3065AC7E" w14:textId="77777777" w:rsidR="00B57CBD" w:rsidRPr="00DB2BD8" w:rsidRDefault="00B57CBD" w:rsidP="00746550">
            <w:pPr>
              <w:spacing w:line="276" w:lineRule="auto"/>
              <w:rPr>
                <w:sz w:val="22"/>
                <w:lang w:val="el-GR"/>
              </w:rPr>
            </w:pPr>
            <w:r w:rsidRPr="00DB2BD8">
              <w:rPr>
                <w:sz w:val="22"/>
                <w:lang w:val="el-GR"/>
              </w:rPr>
              <w:t xml:space="preserve">α) </w:t>
            </w:r>
            <w:r w:rsidRPr="00DB2BD8">
              <w:rPr>
                <w:rFonts w:eastAsia="Calibri"/>
                <w:b/>
                <w:sz w:val="22"/>
                <w:lang w:val="el-GR"/>
              </w:rPr>
              <w:t xml:space="preserve">δεν έχει κριθεί </w:t>
            </w:r>
            <w:r w:rsidRPr="00DB2BD8">
              <w:rPr>
                <w:sz w:val="22"/>
                <w:lang w:val="el-GR"/>
              </w:rPr>
              <w:t xml:space="preserve">ένοχος σοβαρών </w:t>
            </w:r>
            <w:r w:rsidRPr="00DB2BD8">
              <w:rPr>
                <w:b/>
                <w:sz w:val="22"/>
                <w:lang w:val="el-GR"/>
              </w:rPr>
              <w:t>ψευδών δηλώσεων</w:t>
            </w:r>
            <w:r w:rsidRPr="00DB2BD8">
              <w:rPr>
                <w:sz w:val="22"/>
                <w:lang w:val="el-GR"/>
              </w:rP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14:paraId="47973776" w14:textId="77777777" w:rsidR="00B57CBD" w:rsidRPr="00DB2BD8" w:rsidRDefault="00B57CBD" w:rsidP="00746550">
            <w:pPr>
              <w:spacing w:line="276" w:lineRule="auto"/>
              <w:rPr>
                <w:lang w:val="el-GR"/>
              </w:rPr>
            </w:pPr>
            <w:r w:rsidRPr="00DB2BD8">
              <w:rPr>
                <w:sz w:val="22"/>
                <w:lang w:val="el-GR"/>
              </w:rPr>
              <w:t xml:space="preserve">β) </w:t>
            </w:r>
            <w:r w:rsidRPr="00DB2BD8">
              <w:rPr>
                <w:rFonts w:eastAsia="Calibri"/>
                <w:b/>
                <w:sz w:val="22"/>
                <w:lang w:val="el-GR"/>
              </w:rPr>
              <w:t xml:space="preserve">δεν </w:t>
            </w:r>
            <w:r w:rsidRPr="00DB2BD8">
              <w:rPr>
                <w:sz w:val="22"/>
                <w:lang w:val="el-GR"/>
              </w:rPr>
              <w:t xml:space="preserve">έχει </w:t>
            </w:r>
            <w:r w:rsidRPr="00DB2BD8">
              <w:rPr>
                <w:b/>
                <w:sz w:val="22"/>
                <w:lang w:val="el-GR"/>
              </w:rPr>
              <w:t>αποκρύψει</w:t>
            </w:r>
            <w:r w:rsidRPr="00DB2BD8">
              <w:rPr>
                <w:sz w:val="22"/>
                <w:lang w:val="el-GR"/>
              </w:rPr>
              <w:t xml:space="preserve"> τις πληροφορίες αυτές,</w:t>
            </w:r>
          </w:p>
          <w:p w14:paraId="0F3793F8" w14:textId="77777777" w:rsidR="00B57CBD" w:rsidRPr="00DB2BD8" w:rsidRDefault="00B57CBD" w:rsidP="00746550">
            <w:pPr>
              <w:spacing w:line="276" w:lineRule="auto"/>
              <w:rPr>
                <w:lang w:val="el-GR"/>
              </w:rPr>
            </w:pPr>
            <w:r w:rsidRPr="00DB2BD8">
              <w:rPr>
                <w:lang w:val="el-GR"/>
              </w:rPr>
              <w:t>γ</w:t>
            </w:r>
            <w:r w:rsidRPr="00DB2BD8">
              <w:rPr>
                <w:sz w:val="22"/>
                <w:lang w:val="el-GR"/>
              </w:rPr>
              <w:t xml:space="preserve">) ήταν σε θέση να υποβάλλει χωρίς καθυστέρηση τα δικαιολογητικά που απαιτούνται από την αναθέτουσα αρχή/αναθέτοντα φορέα </w:t>
            </w:r>
          </w:p>
          <w:p w14:paraId="62344C5C" w14:textId="77777777" w:rsidR="00B57CBD" w:rsidRPr="00DB2BD8" w:rsidRDefault="00B57CBD" w:rsidP="00746550">
            <w:pPr>
              <w:spacing w:after="200" w:line="276" w:lineRule="auto"/>
              <w:rPr>
                <w:sz w:val="22"/>
                <w:lang w:val="el-GR"/>
              </w:rPr>
            </w:pPr>
            <w:r w:rsidRPr="00DB2BD8">
              <w:rPr>
                <w:lang w:val="el-GR"/>
              </w:rPr>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B625944" w14:textId="77777777" w:rsidR="00B57CBD" w:rsidRPr="00DB2BD8" w:rsidRDefault="00B57CBD" w:rsidP="00746550">
            <w:pPr>
              <w:spacing w:before="120" w:after="120" w:line="276" w:lineRule="auto"/>
              <w:rPr>
                <w:rFonts w:ascii="Calibri" w:hAnsi="Calibri" w:cs="Calibri"/>
                <w:sz w:val="22"/>
                <w:szCs w:val="22"/>
              </w:rPr>
            </w:pPr>
            <w:r w:rsidRPr="00DB2BD8">
              <w:rPr>
                <w:sz w:val="22"/>
              </w:rPr>
              <w:lastRenderedPageBreak/>
              <w:t xml:space="preserve">[] Ναι [] </w:t>
            </w:r>
            <w:proofErr w:type="spellStart"/>
            <w:r w:rsidRPr="00DB2BD8">
              <w:rPr>
                <w:sz w:val="22"/>
              </w:rPr>
              <w:t>Όχι</w:t>
            </w:r>
            <w:proofErr w:type="spellEnd"/>
          </w:p>
        </w:tc>
      </w:tr>
    </w:tbl>
    <w:p w14:paraId="4A1B378A" w14:textId="77777777" w:rsidR="00B57CBD" w:rsidRPr="00DB2BD8" w:rsidRDefault="00B57CBD" w:rsidP="00B57CBD">
      <w:pPr>
        <w:keepNext/>
        <w:suppressAutoHyphens/>
        <w:spacing w:before="120" w:after="360" w:line="276" w:lineRule="auto"/>
        <w:jc w:val="center"/>
        <w:rPr>
          <w:rFonts w:ascii="Calibri" w:hAnsi="Calibri" w:cs="Calibri"/>
          <w:b/>
          <w:kern w:val="1"/>
          <w:sz w:val="22"/>
          <w:szCs w:val="22"/>
          <w:lang w:val="el-GR" w:eastAsia="zh-CN"/>
        </w:rPr>
      </w:pPr>
    </w:p>
    <w:p w14:paraId="112E8646" w14:textId="77777777" w:rsidR="00B57CBD" w:rsidRPr="00DB2BD8" w:rsidRDefault="00B57CBD" w:rsidP="00B57CBD">
      <w:pPr>
        <w:spacing w:line="276" w:lineRule="auto"/>
        <w:jc w:val="center"/>
        <w:rPr>
          <w:rFonts w:ascii="Calibri" w:hAnsi="Calibri" w:cs="Calibri"/>
          <w:b/>
          <w:bCs/>
          <w:sz w:val="22"/>
          <w:szCs w:val="22"/>
        </w:rPr>
      </w:pPr>
      <w:r w:rsidRPr="00DB2BD8">
        <w:br w:type="page"/>
      </w:r>
    </w:p>
    <w:p w14:paraId="40E1D670" w14:textId="77777777" w:rsidR="00B57CBD" w:rsidRPr="00DB2BD8" w:rsidRDefault="00B57CBD" w:rsidP="00B57CBD">
      <w:pPr>
        <w:spacing w:line="276" w:lineRule="auto"/>
        <w:jc w:val="center"/>
        <w:rPr>
          <w:b/>
          <w:i/>
          <w:sz w:val="22"/>
        </w:rPr>
      </w:pPr>
      <w:r w:rsidRPr="00DB2BD8">
        <w:rPr>
          <w:rFonts w:cs="Calibri"/>
          <w:b/>
          <w:bCs/>
        </w:rPr>
        <w:lastRenderedPageBreak/>
        <w:t xml:space="preserve">Δ. ΑΛΛΟΙ ΛΟΓΟΙ ΑΠΟΚΛΕΙΣΜΟΥ </w:t>
      </w:r>
    </w:p>
    <w:tbl>
      <w:tblPr>
        <w:tblW w:w="8964"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422"/>
        <w:gridCol w:w="4542"/>
      </w:tblGrid>
      <w:tr w:rsidR="00B57CBD" w:rsidRPr="00DB2BD8" w14:paraId="35446F38" w14:textId="77777777" w:rsidTr="00746550">
        <w:tc>
          <w:tcPr>
            <w:tcW w:w="4422" w:type="dxa"/>
            <w:tcBorders>
              <w:top w:val="single" w:sz="4" w:space="0" w:color="000000"/>
              <w:left w:val="single" w:sz="4" w:space="0" w:color="000000"/>
              <w:bottom w:val="single" w:sz="4" w:space="0" w:color="000000"/>
            </w:tcBorders>
            <w:shd w:val="clear" w:color="auto" w:fill="auto"/>
            <w:tcMar>
              <w:left w:w="103" w:type="dxa"/>
            </w:tcMar>
          </w:tcPr>
          <w:p w14:paraId="32EC6A91" w14:textId="77777777" w:rsidR="00B57CBD" w:rsidRPr="00DB2BD8" w:rsidRDefault="00B57CBD" w:rsidP="00746550">
            <w:pPr>
              <w:spacing w:before="120" w:after="120" w:line="276" w:lineRule="auto"/>
              <w:rPr>
                <w:b/>
                <w:i/>
                <w:sz w:val="22"/>
                <w:lang w:val="el-GR"/>
              </w:rPr>
            </w:pP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C11B63" w14:textId="77777777" w:rsidR="00B57CBD" w:rsidRPr="00DB2BD8" w:rsidRDefault="00B57CBD" w:rsidP="00746550">
            <w:pPr>
              <w:spacing w:before="120" w:after="120" w:line="276" w:lineRule="auto"/>
              <w:rPr>
                <w:rFonts w:ascii="Calibri" w:hAnsi="Calibri" w:cs="Calibri"/>
                <w:b/>
                <w:i/>
                <w:sz w:val="22"/>
                <w:szCs w:val="22"/>
              </w:rPr>
            </w:pPr>
          </w:p>
        </w:tc>
      </w:tr>
      <w:tr w:rsidR="00B57CBD" w:rsidRPr="00DB2BD8" w14:paraId="615D7B72" w14:textId="77777777" w:rsidTr="00746550">
        <w:trPr>
          <w:trHeight w:val="1070"/>
        </w:trPr>
        <w:tc>
          <w:tcPr>
            <w:tcW w:w="4422" w:type="dxa"/>
            <w:tcBorders>
              <w:top w:val="single" w:sz="4" w:space="0" w:color="000000"/>
              <w:left w:val="single" w:sz="4" w:space="0" w:color="000000"/>
              <w:bottom w:val="single" w:sz="4" w:space="0" w:color="000000"/>
            </w:tcBorders>
            <w:shd w:val="clear" w:color="auto" w:fill="auto"/>
            <w:tcMar>
              <w:left w:w="103" w:type="dxa"/>
            </w:tcMar>
          </w:tcPr>
          <w:p w14:paraId="1D6B9169" w14:textId="77777777" w:rsidR="00B57CBD" w:rsidRPr="00DB2BD8" w:rsidRDefault="00B57CBD" w:rsidP="00746550">
            <w:pPr>
              <w:spacing w:before="120" w:after="120" w:line="276" w:lineRule="auto"/>
              <w:jc w:val="both"/>
              <w:rPr>
                <w:rFonts w:cs="Calibri"/>
                <w:sz w:val="22"/>
                <w:szCs w:val="22"/>
                <w:lang w:val="el-GR"/>
              </w:rPr>
            </w:pP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B6295C" w14:textId="77777777" w:rsidR="00B57CBD" w:rsidRPr="00DB2BD8" w:rsidRDefault="00B57CBD" w:rsidP="00746550">
            <w:pPr>
              <w:spacing w:before="120" w:after="120" w:line="276" w:lineRule="auto"/>
              <w:rPr>
                <w:rFonts w:ascii="Calibri" w:hAnsi="Calibri" w:cs="Calibri"/>
                <w:i/>
                <w:sz w:val="22"/>
                <w:szCs w:val="22"/>
              </w:rPr>
            </w:pPr>
          </w:p>
        </w:tc>
      </w:tr>
    </w:tbl>
    <w:p w14:paraId="5A55BA20" w14:textId="77777777" w:rsidR="00B57CBD" w:rsidRPr="00DB2BD8" w:rsidRDefault="00B57CBD" w:rsidP="00B57CBD">
      <w:pPr>
        <w:spacing w:line="276" w:lineRule="auto"/>
        <w:jc w:val="center"/>
        <w:rPr>
          <w:b/>
          <w:bCs/>
          <w:u w:val="single"/>
        </w:rPr>
      </w:pPr>
      <w:proofErr w:type="spellStart"/>
      <w:r w:rsidRPr="00DB2BD8">
        <w:rPr>
          <w:b/>
          <w:bCs/>
          <w:u w:val="single"/>
        </w:rPr>
        <w:t>Μέρος</w:t>
      </w:r>
      <w:proofErr w:type="spellEnd"/>
      <w:r w:rsidRPr="00DB2BD8">
        <w:rPr>
          <w:b/>
          <w:bCs/>
          <w:u w:val="single"/>
        </w:rPr>
        <w:t xml:space="preserve"> IV: </w:t>
      </w:r>
      <w:proofErr w:type="spellStart"/>
      <w:r w:rsidRPr="00DB2BD8">
        <w:rPr>
          <w:b/>
          <w:bCs/>
          <w:u w:val="single"/>
        </w:rPr>
        <w:t>Κριτήρι</w:t>
      </w:r>
      <w:proofErr w:type="spellEnd"/>
      <w:r w:rsidRPr="00DB2BD8">
        <w:rPr>
          <w:b/>
          <w:bCs/>
          <w:u w:val="single"/>
        </w:rPr>
        <w:t>α επ</w:t>
      </w:r>
      <w:proofErr w:type="spellStart"/>
      <w:r w:rsidRPr="00DB2BD8">
        <w:rPr>
          <w:b/>
          <w:bCs/>
          <w:u w:val="single"/>
        </w:rPr>
        <w:t>ιλογής</w:t>
      </w:r>
      <w:proofErr w:type="spellEnd"/>
    </w:p>
    <w:p w14:paraId="25D2452E" w14:textId="77777777" w:rsidR="00B57CBD" w:rsidRPr="00DB2BD8" w:rsidRDefault="00B57CBD" w:rsidP="00B57CBD">
      <w:pPr>
        <w:spacing w:line="276" w:lineRule="auto"/>
        <w:jc w:val="center"/>
        <w:rPr>
          <w:sz w:val="22"/>
        </w:rPr>
      </w:pPr>
    </w:p>
    <w:p w14:paraId="0EB4AA3D" w14:textId="77777777" w:rsidR="00B57CBD" w:rsidRPr="00DB2BD8" w:rsidRDefault="00B57CBD" w:rsidP="00B57CBD">
      <w:pPr>
        <w:spacing w:line="276" w:lineRule="auto"/>
        <w:rPr>
          <w:b/>
          <w:bCs/>
          <w:lang w:val="el-GR"/>
        </w:rPr>
      </w:pPr>
      <w:r w:rsidRPr="00DB2BD8">
        <w:rPr>
          <w:sz w:val="22"/>
          <w:lang w:val="el-GR"/>
        </w:rPr>
        <w:t xml:space="preserve">Όσον αφορά τα κριτήρια επιλογής (ενότητα </w:t>
      </w:r>
      <w:r w:rsidRPr="00DB2BD8">
        <w:rPr>
          <w:rFonts w:ascii="Symbol" w:hAnsi="Symbol" w:cs="Symbol"/>
          <w:sz w:val="22"/>
        </w:rPr>
        <w:t></w:t>
      </w:r>
      <w:r w:rsidRPr="00DB2BD8">
        <w:rPr>
          <w:sz w:val="22"/>
          <w:lang w:val="el-GR"/>
        </w:rPr>
        <w:t xml:space="preserve"> ή ενότητες Α έως Δ του παρόντος μέρους), ο οικονομικός φορέας δηλώνει ότι: </w:t>
      </w:r>
    </w:p>
    <w:p w14:paraId="43F3A64D" w14:textId="77777777" w:rsidR="00B57CBD" w:rsidRPr="00DB2BD8" w:rsidRDefault="00B57CBD" w:rsidP="00B57CBD">
      <w:pPr>
        <w:spacing w:line="276" w:lineRule="auto"/>
        <w:jc w:val="center"/>
        <w:rPr>
          <w:b/>
          <w:i/>
          <w:sz w:val="21"/>
          <w:szCs w:val="21"/>
          <w:lang w:val="el-GR"/>
        </w:rPr>
      </w:pPr>
      <w:r w:rsidRPr="00DB2BD8">
        <w:rPr>
          <w:b/>
          <w:bCs/>
          <w:lang w:val="el-GR"/>
        </w:rPr>
        <w:t>α: Γενική ένδειξη για όλα τα κριτήρια επιλογής</w:t>
      </w:r>
    </w:p>
    <w:p w14:paraId="753F9E07" w14:textId="77777777" w:rsidR="00B57CBD" w:rsidRPr="00DB2BD8" w:rsidRDefault="00B57CBD" w:rsidP="00B57CBD">
      <w:pPr>
        <w:pBdr>
          <w:top w:val="single" w:sz="4" w:space="1" w:color="000000"/>
          <w:left w:val="single" w:sz="4" w:space="4" w:color="000000"/>
          <w:bottom w:val="single" w:sz="4" w:space="1" w:color="000000"/>
          <w:right w:val="single" w:sz="4" w:space="4" w:color="000000"/>
        </w:pBdr>
        <w:shd w:val="clear" w:color="auto" w:fill="BFBFBF"/>
        <w:spacing w:line="276" w:lineRule="auto"/>
        <w:rPr>
          <w:b/>
          <w:i/>
          <w:sz w:val="22"/>
          <w:lang w:val="el-GR"/>
        </w:rPr>
      </w:pPr>
    </w:p>
    <w:tbl>
      <w:tblPr>
        <w:tblW w:w="8964"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838"/>
        <w:gridCol w:w="5126"/>
      </w:tblGrid>
      <w:tr w:rsidR="00B57CBD" w:rsidRPr="00006C10" w14:paraId="4B193EE0" w14:textId="77777777" w:rsidTr="00746550">
        <w:trPr>
          <w:jc w:val="center"/>
        </w:trPr>
        <w:tc>
          <w:tcPr>
            <w:tcW w:w="3838" w:type="dxa"/>
            <w:tcBorders>
              <w:top w:val="single" w:sz="4" w:space="0" w:color="000000"/>
              <w:left w:val="single" w:sz="4" w:space="0" w:color="000000"/>
              <w:bottom w:val="single" w:sz="4" w:space="0" w:color="000000"/>
            </w:tcBorders>
            <w:shd w:val="clear" w:color="auto" w:fill="auto"/>
            <w:tcMar>
              <w:left w:w="103" w:type="dxa"/>
            </w:tcMar>
          </w:tcPr>
          <w:p w14:paraId="249E6C61" w14:textId="77777777" w:rsidR="00B57CBD" w:rsidRPr="00DB2BD8" w:rsidRDefault="00B57CBD" w:rsidP="00746550">
            <w:pPr>
              <w:spacing w:before="120" w:after="120" w:line="276" w:lineRule="auto"/>
              <w:rPr>
                <w:b/>
                <w:i/>
                <w:sz w:val="22"/>
                <w:lang w:val="el-GR"/>
              </w:rPr>
            </w:pP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B08633" w14:textId="77777777" w:rsidR="00B57CBD" w:rsidRPr="00DB2BD8" w:rsidRDefault="00B57CBD" w:rsidP="00746550">
            <w:pPr>
              <w:spacing w:before="120" w:after="120" w:line="276" w:lineRule="auto"/>
              <w:rPr>
                <w:rFonts w:ascii="Calibri" w:hAnsi="Calibri" w:cs="Calibri"/>
                <w:b/>
                <w:i/>
                <w:sz w:val="22"/>
                <w:szCs w:val="22"/>
                <w:lang w:val="el-GR"/>
              </w:rPr>
            </w:pPr>
          </w:p>
        </w:tc>
      </w:tr>
      <w:tr w:rsidR="00B57CBD" w:rsidRPr="00006C10" w14:paraId="7CFCBF4C" w14:textId="77777777" w:rsidTr="00746550">
        <w:trPr>
          <w:jc w:val="center"/>
        </w:trPr>
        <w:tc>
          <w:tcPr>
            <w:tcW w:w="3838" w:type="dxa"/>
            <w:tcBorders>
              <w:top w:val="single" w:sz="4" w:space="0" w:color="000000"/>
              <w:left w:val="single" w:sz="4" w:space="0" w:color="000000"/>
              <w:bottom w:val="single" w:sz="4" w:space="0" w:color="000000"/>
            </w:tcBorders>
            <w:shd w:val="clear" w:color="auto" w:fill="auto"/>
            <w:tcMar>
              <w:left w:w="103" w:type="dxa"/>
            </w:tcMar>
          </w:tcPr>
          <w:p w14:paraId="228DE407" w14:textId="77777777" w:rsidR="00B57CBD" w:rsidRPr="00DB2BD8" w:rsidRDefault="00B57CBD" w:rsidP="00746550">
            <w:pPr>
              <w:spacing w:before="120" w:after="120" w:line="276" w:lineRule="auto"/>
              <w:rPr>
                <w:sz w:val="22"/>
                <w:lang w:val="el-GR"/>
              </w:rPr>
            </w:pP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71B36A" w14:textId="77777777" w:rsidR="00B57CBD" w:rsidRPr="00DB2BD8" w:rsidRDefault="00B57CBD" w:rsidP="00746550">
            <w:pPr>
              <w:spacing w:before="120" w:after="120" w:line="276" w:lineRule="auto"/>
              <w:rPr>
                <w:rFonts w:ascii="Calibri" w:hAnsi="Calibri" w:cs="Calibri"/>
                <w:sz w:val="22"/>
                <w:szCs w:val="22"/>
                <w:lang w:val="el-GR"/>
              </w:rPr>
            </w:pPr>
          </w:p>
        </w:tc>
      </w:tr>
    </w:tbl>
    <w:p w14:paraId="0743C5FE" w14:textId="77777777" w:rsidR="00B57CBD" w:rsidRPr="00DB2BD8" w:rsidRDefault="00B57CBD" w:rsidP="00B57CBD">
      <w:pPr>
        <w:spacing w:line="276" w:lineRule="auto"/>
        <w:jc w:val="center"/>
        <w:rPr>
          <w:b/>
          <w:i/>
          <w:sz w:val="21"/>
          <w:szCs w:val="21"/>
          <w:lang w:val="el-GR"/>
        </w:rPr>
      </w:pPr>
      <w:r w:rsidRPr="00DB2BD8">
        <w:rPr>
          <w:b/>
          <w:bCs/>
          <w:lang w:val="el-GR"/>
        </w:rPr>
        <w:t xml:space="preserve">Α: </w:t>
      </w:r>
      <w:proofErr w:type="spellStart"/>
      <w:r w:rsidRPr="00DB2BD8">
        <w:rPr>
          <w:b/>
          <w:bCs/>
          <w:lang w:val="el-GR"/>
        </w:rPr>
        <w:t>Καταλληλότητα</w:t>
      </w:r>
      <w:proofErr w:type="spellEnd"/>
    </w:p>
    <w:p w14:paraId="4E0F4CA8" w14:textId="77777777" w:rsidR="00B57CBD" w:rsidRPr="00DB2BD8" w:rsidRDefault="00B57CBD" w:rsidP="00B57CBD">
      <w:pPr>
        <w:pBdr>
          <w:top w:val="single" w:sz="4" w:space="1" w:color="000000"/>
          <w:left w:val="single" w:sz="4" w:space="4" w:color="000000"/>
          <w:bottom w:val="single" w:sz="4" w:space="1" w:color="000000"/>
          <w:right w:val="single" w:sz="4" w:space="4" w:color="000000"/>
        </w:pBdr>
        <w:shd w:val="clear" w:color="auto" w:fill="BFBFBF"/>
        <w:spacing w:line="276" w:lineRule="auto"/>
        <w:rPr>
          <w:i/>
          <w:sz w:val="21"/>
          <w:szCs w:val="21"/>
          <w:lang w:val="el-GR"/>
        </w:rPr>
      </w:pPr>
      <w:r w:rsidRPr="00DB2BD8">
        <w:rPr>
          <w:i/>
          <w:sz w:val="21"/>
          <w:szCs w:val="21"/>
          <w:lang w:val="el-GR"/>
        </w:rPr>
        <w:t xml:space="preserve">Ο οικονομικός φορέας πρέπει να  παράσχει πληροφορίες </w:t>
      </w:r>
      <w:r w:rsidRPr="00DB2BD8">
        <w:rPr>
          <w:i/>
          <w:sz w:val="21"/>
          <w:szCs w:val="21"/>
          <w:u w:val="single"/>
          <w:lang w:val="el-GR"/>
        </w:rPr>
        <w:t>μόνον</w:t>
      </w:r>
      <w:r w:rsidRPr="00DB2BD8">
        <w:rPr>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14:paraId="3BFCA964" w14:textId="3E232B0D" w:rsidR="00B57CBD" w:rsidRPr="00DB2BD8" w:rsidRDefault="00B57CBD" w:rsidP="00B57CBD">
      <w:pPr>
        <w:pBdr>
          <w:top w:val="single" w:sz="4" w:space="1" w:color="000000"/>
          <w:left w:val="single" w:sz="4" w:space="4" w:color="000000"/>
          <w:bottom w:val="single" w:sz="4" w:space="1" w:color="000000"/>
          <w:right w:val="single" w:sz="4" w:space="4" w:color="000000"/>
        </w:pBdr>
        <w:shd w:val="clear" w:color="auto" w:fill="BFBFBF"/>
        <w:spacing w:line="276" w:lineRule="auto"/>
        <w:rPr>
          <w:b/>
          <w:i/>
          <w:sz w:val="22"/>
          <w:lang w:val="el-GR"/>
        </w:rPr>
      </w:pPr>
    </w:p>
    <w:tbl>
      <w:tblPr>
        <w:tblW w:w="8964"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422"/>
        <w:gridCol w:w="4542"/>
      </w:tblGrid>
      <w:tr w:rsidR="00B57CBD" w:rsidRPr="00DB2BD8" w14:paraId="3216E399" w14:textId="77777777" w:rsidTr="00746550">
        <w:tc>
          <w:tcPr>
            <w:tcW w:w="4422" w:type="dxa"/>
            <w:tcBorders>
              <w:top w:val="single" w:sz="4" w:space="0" w:color="000000"/>
              <w:left w:val="single" w:sz="4" w:space="0" w:color="000000"/>
              <w:bottom w:val="single" w:sz="4" w:space="0" w:color="000000"/>
            </w:tcBorders>
            <w:shd w:val="clear" w:color="auto" w:fill="auto"/>
            <w:tcMar>
              <w:left w:w="103" w:type="dxa"/>
            </w:tcMar>
          </w:tcPr>
          <w:p w14:paraId="66FB2B6E" w14:textId="77777777" w:rsidR="00B57CBD" w:rsidRPr="00DB2BD8" w:rsidRDefault="00B57CBD" w:rsidP="00746550">
            <w:pPr>
              <w:spacing w:before="120" w:after="120" w:line="276" w:lineRule="auto"/>
              <w:rPr>
                <w:b/>
                <w:i/>
                <w:sz w:val="22"/>
              </w:rPr>
            </w:pPr>
            <w:r w:rsidRPr="00DB2BD8">
              <w:rPr>
                <w:b/>
                <w:i/>
                <w:sz w:val="22"/>
              </w:rPr>
              <w:t>Κατα</w:t>
            </w:r>
            <w:proofErr w:type="spellStart"/>
            <w:r w:rsidRPr="00DB2BD8">
              <w:rPr>
                <w:b/>
                <w:i/>
                <w:sz w:val="22"/>
              </w:rPr>
              <w:t>λληλότητ</w:t>
            </w:r>
            <w:proofErr w:type="spellEnd"/>
            <w:r w:rsidRPr="00DB2BD8">
              <w:rPr>
                <w:b/>
                <w:i/>
                <w:sz w:val="22"/>
              </w:rPr>
              <w:t>α</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CBE0D73" w14:textId="77777777" w:rsidR="00B57CBD" w:rsidRPr="00DB2BD8" w:rsidRDefault="00B57CBD" w:rsidP="00746550">
            <w:pPr>
              <w:spacing w:before="120" w:after="120" w:line="276" w:lineRule="auto"/>
              <w:rPr>
                <w:rFonts w:ascii="Calibri" w:hAnsi="Calibri" w:cs="Calibri"/>
                <w:b/>
                <w:i/>
                <w:sz w:val="22"/>
                <w:szCs w:val="22"/>
              </w:rPr>
            </w:pPr>
            <w:r w:rsidRPr="00DB2BD8">
              <w:rPr>
                <w:b/>
                <w:i/>
                <w:sz w:val="22"/>
              </w:rPr>
              <w:t>Απ</w:t>
            </w:r>
            <w:proofErr w:type="spellStart"/>
            <w:r w:rsidRPr="00DB2BD8">
              <w:rPr>
                <w:b/>
                <w:i/>
                <w:sz w:val="22"/>
              </w:rPr>
              <w:t>άντηση</w:t>
            </w:r>
            <w:proofErr w:type="spellEnd"/>
          </w:p>
        </w:tc>
      </w:tr>
      <w:tr w:rsidR="00B57CBD" w:rsidRPr="00DB2BD8" w14:paraId="23FD6EBA" w14:textId="77777777" w:rsidTr="00746550">
        <w:trPr>
          <w:trHeight w:val="2031"/>
        </w:trPr>
        <w:tc>
          <w:tcPr>
            <w:tcW w:w="4422" w:type="dxa"/>
            <w:tcBorders>
              <w:top w:val="single" w:sz="4" w:space="0" w:color="000000"/>
              <w:left w:val="single" w:sz="4" w:space="0" w:color="000000"/>
              <w:bottom w:val="single" w:sz="4" w:space="0" w:color="000000"/>
            </w:tcBorders>
            <w:shd w:val="clear" w:color="auto" w:fill="auto"/>
            <w:tcMar>
              <w:left w:w="103" w:type="dxa"/>
            </w:tcMar>
          </w:tcPr>
          <w:p w14:paraId="332630DC" w14:textId="77777777" w:rsidR="00B57CBD" w:rsidRPr="00DB2BD8" w:rsidRDefault="00B57CBD" w:rsidP="00746550">
            <w:pPr>
              <w:spacing w:before="120" w:after="120" w:line="276" w:lineRule="auto"/>
              <w:jc w:val="both"/>
              <w:rPr>
                <w:i/>
                <w:sz w:val="21"/>
                <w:szCs w:val="21"/>
                <w:lang w:val="el-GR"/>
              </w:rPr>
            </w:pPr>
            <w:r w:rsidRPr="00DB2BD8">
              <w:rPr>
                <w:b/>
                <w:sz w:val="21"/>
                <w:szCs w:val="21"/>
                <w:lang w:val="el-GR"/>
              </w:rPr>
              <w:t>1) Ο οικονομικός φορέας είναι εγγεγραμμένος στα σχετικά επαγγελματικά ή εμπορικά μητρώα</w:t>
            </w:r>
            <w:r w:rsidRPr="00DB2BD8">
              <w:rPr>
                <w:sz w:val="21"/>
                <w:szCs w:val="21"/>
                <w:lang w:val="el-GR"/>
              </w:rPr>
              <w:t xml:space="preserve"> που τηρούνται στην Ελλάδα ή στο κράτος μέλος εγκατάστασής</w:t>
            </w:r>
            <w:r w:rsidRPr="00DB2BD8">
              <w:rPr>
                <w:sz w:val="20"/>
                <w:szCs w:val="20"/>
                <w:vertAlign w:val="superscript"/>
              </w:rPr>
              <w:footnoteReference w:id="30"/>
            </w:r>
            <w:r w:rsidRPr="00DB2BD8">
              <w:rPr>
                <w:sz w:val="20"/>
                <w:szCs w:val="20"/>
                <w:lang w:val="el-GR"/>
              </w:rPr>
              <w:t>;</w:t>
            </w:r>
            <w:r w:rsidRPr="00DB2BD8">
              <w:rPr>
                <w:sz w:val="21"/>
                <w:szCs w:val="21"/>
                <w:lang w:val="el-GR"/>
              </w:rPr>
              <w:t xml:space="preserve"> του:</w:t>
            </w:r>
          </w:p>
          <w:p w14:paraId="5B2D3E50" w14:textId="77777777" w:rsidR="00B57CBD" w:rsidRPr="00DB2BD8" w:rsidRDefault="00B57CBD" w:rsidP="00746550">
            <w:pPr>
              <w:spacing w:before="120" w:after="120" w:line="276" w:lineRule="auto"/>
              <w:jc w:val="both"/>
              <w:rPr>
                <w:sz w:val="22"/>
                <w:lang w:val="el-GR"/>
              </w:rPr>
            </w:pPr>
            <w:r w:rsidRPr="00DB2BD8">
              <w:rPr>
                <w:i/>
                <w:sz w:val="21"/>
                <w:szCs w:val="21"/>
                <w:lang w:val="el-GR"/>
              </w:rPr>
              <w:t>Εάν η σχετική τεκμηρίωση διατίθεται ηλεκτρονικά, αναφέρετε:</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BC6D75" w14:textId="77777777" w:rsidR="00B57CBD" w:rsidRPr="00DB2BD8" w:rsidRDefault="00B57CBD" w:rsidP="00746550">
            <w:pPr>
              <w:spacing w:before="120" w:after="120" w:line="276" w:lineRule="auto"/>
              <w:rPr>
                <w:i/>
                <w:sz w:val="21"/>
                <w:szCs w:val="21"/>
                <w:lang w:val="el-GR"/>
              </w:rPr>
            </w:pPr>
            <w:r w:rsidRPr="00DB2BD8">
              <w:rPr>
                <w:sz w:val="22"/>
                <w:lang w:val="el-GR"/>
              </w:rPr>
              <w:t>[…]</w:t>
            </w:r>
          </w:p>
          <w:p w14:paraId="64C01F02" w14:textId="77777777" w:rsidR="00B57CBD" w:rsidRPr="00DB2BD8" w:rsidRDefault="00B57CBD" w:rsidP="00746550">
            <w:pPr>
              <w:spacing w:before="120" w:after="120" w:line="276" w:lineRule="auto"/>
              <w:rPr>
                <w:rFonts w:ascii="Calibri" w:hAnsi="Calibri" w:cs="Calibri"/>
                <w:i/>
                <w:sz w:val="21"/>
                <w:szCs w:val="21"/>
                <w:lang w:val="el-GR"/>
              </w:rPr>
            </w:pPr>
          </w:p>
          <w:p w14:paraId="39727328" w14:textId="77777777" w:rsidR="00B57CBD" w:rsidRPr="00DB2BD8" w:rsidRDefault="00B57CBD" w:rsidP="00746550">
            <w:pPr>
              <w:spacing w:before="120" w:after="120" w:line="276" w:lineRule="auto"/>
              <w:rPr>
                <w:i/>
                <w:sz w:val="21"/>
                <w:szCs w:val="21"/>
                <w:lang w:val="el-GR"/>
              </w:rPr>
            </w:pPr>
            <w:r w:rsidRPr="00DB2BD8">
              <w:rPr>
                <w:i/>
                <w:sz w:val="21"/>
                <w:szCs w:val="21"/>
                <w:lang w:val="el-GR"/>
              </w:rPr>
              <w:t xml:space="preserve">(διαδικτυακή διεύθυνση, αρχή ή φορέας έκδοσης, επακριβή στοιχεία αναφοράς των εγγράφων): </w:t>
            </w:r>
          </w:p>
          <w:p w14:paraId="76B8A0CA" w14:textId="77777777" w:rsidR="00B57CBD" w:rsidRPr="00DB2BD8" w:rsidRDefault="00B57CBD" w:rsidP="00746550">
            <w:pPr>
              <w:spacing w:before="120" w:after="120" w:line="276" w:lineRule="auto"/>
              <w:rPr>
                <w:rFonts w:ascii="Calibri" w:hAnsi="Calibri" w:cs="Calibri"/>
                <w:i/>
                <w:sz w:val="21"/>
                <w:szCs w:val="21"/>
              </w:rPr>
            </w:pPr>
            <w:r w:rsidRPr="00DB2BD8">
              <w:rPr>
                <w:i/>
                <w:sz w:val="21"/>
                <w:szCs w:val="21"/>
              </w:rPr>
              <w:t>[……][……][……]</w:t>
            </w:r>
          </w:p>
        </w:tc>
      </w:tr>
      <w:tr w:rsidR="00B57CBD" w:rsidRPr="00CC7B77" w14:paraId="44C40A28" w14:textId="77777777" w:rsidTr="00746550">
        <w:trPr>
          <w:trHeight w:val="1018"/>
        </w:trPr>
        <w:tc>
          <w:tcPr>
            <w:tcW w:w="4422" w:type="dxa"/>
            <w:tcBorders>
              <w:top w:val="single" w:sz="4" w:space="0" w:color="000000"/>
              <w:left w:val="single" w:sz="4" w:space="0" w:color="000000"/>
              <w:bottom w:val="single" w:sz="4" w:space="0" w:color="000000"/>
            </w:tcBorders>
            <w:shd w:val="clear" w:color="auto" w:fill="auto"/>
            <w:tcMar>
              <w:left w:w="103" w:type="dxa"/>
            </w:tcMar>
          </w:tcPr>
          <w:p w14:paraId="4C8DAD76" w14:textId="77777777" w:rsidR="00B57CBD" w:rsidRPr="00DB2BD8" w:rsidRDefault="00B57CBD" w:rsidP="00746550">
            <w:pPr>
              <w:spacing w:before="120" w:after="120" w:line="276" w:lineRule="auto"/>
              <w:jc w:val="both"/>
              <w:rPr>
                <w:sz w:val="20"/>
                <w:szCs w:val="20"/>
                <w:lang w:val="el-GR"/>
              </w:rPr>
            </w:pP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44642D" w14:textId="77777777" w:rsidR="00B57CBD" w:rsidRPr="00DB2BD8" w:rsidRDefault="00B57CBD" w:rsidP="00746550">
            <w:pPr>
              <w:spacing w:before="120" w:after="120" w:line="276" w:lineRule="auto"/>
              <w:rPr>
                <w:rFonts w:ascii="Calibri" w:hAnsi="Calibri" w:cs="Calibri"/>
                <w:i/>
                <w:sz w:val="20"/>
                <w:szCs w:val="20"/>
                <w:lang w:val="el-GR"/>
              </w:rPr>
            </w:pPr>
          </w:p>
        </w:tc>
      </w:tr>
    </w:tbl>
    <w:p w14:paraId="2FC68B75" w14:textId="77777777" w:rsidR="00B57CBD" w:rsidRPr="00DB2BD8" w:rsidRDefault="00B57CBD" w:rsidP="00B57CBD">
      <w:pPr>
        <w:spacing w:line="276" w:lineRule="auto"/>
        <w:jc w:val="center"/>
        <w:rPr>
          <w:rFonts w:ascii="Calibri" w:hAnsi="Calibri" w:cs="Calibri"/>
          <w:b/>
          <w:bCs/>
          <w:sz w:val="22"/>
          <w:szCs w:val="22"/>
          <w:lang w:val="el-GR"/>
        </w:rPr>
      </w:pPr>
    </w:p>
    <w:p w14:paraId="6EE0C2B2" w14:textId="77777777" w:rsidR="00B57CBD" w:rsidRPr="00DB2BD8" w:rsidRDefault="00B57CBD" w:rsidP="00B57CBD">
      <w:pPr>
        <w:spacing w:line="276" w:lineRule="auto"/>
        <w:jc w:val="center"/>
        <w:rPr>
          <w:rFonts w:ascii="Calibri" w:hAnsi="Calibri" w:cs="Calibri"/>
          <w:b/>
          <w:bCs/>
          <w:sz w:val="22"/>
          <w:szCs w:val="22"/>
          <w:lang w:val="el-GR"/>
        </w:rPr>
      </w:pPr>
      <w:r w:rsidRPr="00DB2BD8">
        <w:rPr>
          <w:lang w:val="el-GR"/>
        </w:rPr>
        <w:br w:type="page"/>
      </w:r>
    </w:p>
    <w:p w14:paraId="3F9A1389" w14:textId="77777777" w:rsidR="00B57CBD" w:rsidRPr="00DB2BD8" w:rsidRDefault="00B57CBD" w:rsidP="00B57CBD">
      <w:pPr>
        <w:spacing w:line="276" w:lineRule="auto"/>
        <w:jc w:val="center"/>
        <w:rPr>
          <w:b/>
          <w:i/>
          <w:sz w:val="22"/>
          <w:lang w:val="el-GR"/>
        </w:rPr>
      </w:pPr>
      <w:r w:rsidRPr="00DB2BD8">
        <w:rPr>
          <w:b/>
          <w:bCs/>
          <w:lang w:val="el-GR"/>
        </w:rPr>
        <w:lastRenderedPageBreak/>
        <w:t>Β: Οικονομική και χρηματοοικονομική επάρκεια</w:t>
      </w:r>
    </w:p>
    <w:p w14:paraId="14EC45C4" w14:textId="77777777" w:rsidR="00B57CBD" w:rsidRPr="00DB2BD8" w:rsidRDefault="00B57CBD" w:rsidP="00B57CBD">
      <w:pPr>
        <w:pBdr>
          <w:top w:val="single" w:sz="4" w:space="1" w:color="000000"/>
          <w:left w:val="single" w:sz="4" w:space="4" w:color="000000"/>
          <w:bottom w:val="single" w:sz="4" w:space="1" w:color="000000"/>
          <w:right w:val="single" w:sz="4" w:space="4" w:color="000000"/>
        </w:pBdr>
        <w:shd w:val="clear" w:color="auto" w:fill="BFBFBF"/>
        <w:spacing w:line="276" w:lineRule="auto"/>
        <w:rPr>
          <w:i/>
          <w:sz w:val="22"/>
          <w:szCs w:val="22"/>
          <w:lang w:val="el-GR"/>
        </w:rPr>
      </w:pPr>
      <w:r w:rsidRPr="00DB2BD8">
        <w:rPr>
          <w:i/>
          <w:sz w:val="22"/>
          <w:lang w:val="el-GR"/>
        </w:rPr>
        <w:t xml:space="preserve">Ο οικονομικός φορέας πρέπει να παράσχει πληροφορίες </w:t>
      </w:r>
      <w:r w:rsidRPr="00DB2BD8">
        <w:rPr>
          <w:sz w:val="22"/>
          <w:u w:val="single"/>
          <w:lang w:val="el-GR"/>
        </w:rPr>
        <w:t>μόνον</w:t>
      </w:r>
      <w:r w:rsidRPr="00DB2BD8">
        <w:rPr>
          <w:i/>
          <w:sz w:val="22"/>
          <w:lang w:val="el-GR"/>
        </w:rPr>
        <w:t xml:space="preserve"> όταν τα σχετικά κριτήρια επιλογής έχουν προσδιοριστεί από την αναθέτουσα αρ</w:t>
      </w:r>
      <w:r w:rsidRPr="00DB2BD8">
        <w:rPr>
          <w:i/>
          <w:sz w:val="22"/>
          <w:szCs w:val="22"/>
          <w:lang w:val="el-GR"/>
        </w:rPr>
        <w:t xml:space="preserve">χή ή τον αναθέτοντα φορέα στη σχετική διακήρυξη ή στην πρόσκληση ή στα έγγραφα της σύμβασης που αναφέρονται στην διακήρυξη. </w:t>
      </w:r>
    </w:p>
    <w:p w14:paraId="473D1F42" w14:textId="710A508D" w:rsidR="00B57CBD" w:rsidRPr="00DB2BD8" w:rsidRDefault="00B57CBD" w:rsidP="00B57CBD">
      <w:pPr>
        <w:pBdr>
          <w:top w:val="single" w:sz="4" w:space="1" w:color="000000"/>
          <w:left w:val="single" w:sz="4" w:space="4" w:color="000000"/>
          <w:bottom w:val="single" w:sz="4" w:space="1" w:color="000000"/>
          <w:right w:val="single" w:sz="4" w:space="4" w:color="000000"/>
        </w:pBdr>
        <w:shd w:val="clear" w:color="auto" w:fill="BFBFBF"/>
        <w:spacing w:line="276" w:lineRule="auto"/>
        <w:rPr>
          <w:b/>
          <w:i/>
          <w:sz w:val="22"/>
          <w:u w:val="single"/>
          <w:lang w:val="el-GR"/>
        </w:rPr>
      </w:pPr>
    </w:p>
    <w:tbl>
      <w:tblPr>
        <w:tblW w:w="8964"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422"/>
        <w:gridCol w:w="4542"/>
      </w:tblGrid>
      <w:tr w:rsidR="00B57CBD" w:rsidRPr="00DB2BD8" w14:paraId="4C126209" w14:textId="77777777" w:rsidTr="00746550">
        <w:tc>
          <w:tcPr>
            <w:tcW w:w="4422" w:type="dxa"/>
            <w:tcBorders>
              <w:top w:val="single" w:sz="4" w:space="0" w:color="000000"/>
              <w:left w:val="single" w:sz="4" w:space="0" w:color="000000"/>
              <w:bottom w:val="single" w:sz="4" w:space="0" w:color="000000"/>
            </w:tcBorders>
            <w:shd w:val="clear" w:color="auto" w:fill="auto"/>
            <w:tcMar>
              <w:left w:w="103" w:type="dxa"/>
            </w:tcMar>
          </w:tcPr>
          <w:p w14:paraId="0EE50384" w14:textId="77777777" w:rsidR="00B57CBD" w:rsidRPr="00DB2BD8" w:rsidRDefault="00B57CBD" w:rsidP="00746550">
            <w:pPr>
              <w:spacing w:before="120" w:after="120" w:line="276" w:lineRule="auto"/>
              <w:rPr>
                <w:b/>
                <w:i/>
                <w:sz w:val="22"/>
              </w:rPr>
            </w:pPr>
            <w:proofErr w:type="spellStart"/>
            <w:r w:rsidRPr="00DB2BD8">
              <w:rPr>
                <w:b/>
                <w:i/>
                <w:sz w:val="22"/>
              </w:rPr>
              <w:t>Οικονομική</w:t>
            </w:r>
            <w:proofErr w:type="spellEnd"/>
            <w:r w:rsidRPr="00DB2BD8">
              <w:rPr>
                <w:b/>
                <w:i/>
                <w:sz w:val="22"/>
              </w:rPr>
              <w:t xml:space="preserve"> και </w:t>
            </w:r>
            <w:proofErr w:type="spellStart"/>
            <w:r w:rsidRPr="00DB2BD8">
              <w:rPr>
                <w:b/>
                <w:i/>
                <w:sz w:val="22"/>
              </w:rPr>
              <w:t>χρημ</w:t>
            </w:r>
            <w:proofErr w:type="spellEnd"/>
            <w:r w:rsidRPr="00DB2BD8">
              <w:rPr>
                <w:b/>
                <w:i/>
                <w:sz w:val="22"/>
              </w:rPr>
              <w:t>ατοοικονομική επ</w:t>
            </w:r>
            <w:proofErr w:type="spellStart"/>
            <w:r w:rsidRPr="00DB2BD8">
              <w:rPr>
                <w:b/>
                <w:i/>
                <w:sz w:val="22"/>
              </w:rPr>
              <w:t>άρκει</w:t>
            </w:r>
            <w:proofErr w:type="spellEnd"/>
            <w:r w:rsidRPr="00DB2BD8">
              <w:rPr>
                <w:b/>
                <w:i/>
                <w:sz w:val="22"/>
              </w:rPr>
              <w:t>α</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2C49EF2" w14:textId="77777777" w:rsidR="00B57CBD" w:rsidRPr="00DB2BD8" w:rsidRDefault="00B57CBD" w:rsidP="00746550">
            <w:pPr>
              <w:spacing w:before="120" w:after="120" w:line="276" w:lineRule="auto"/>
              <w:rPr>
                <w:rFonts w:ascii="Calibri" w:hAnsi="Calibri" w:cs="Calibri"/>
                <w:b/>
                <w:i/>
                <w:sz w:val="22"/>
                <w:szCs w:val="22"/>
              </w:rPr>
            </w:pPr>
            <w:r w:rsidRPr="00DB2BD8">
              <w:rPr>
                <w:b/>
                <w:i/>
                <w:sz w:val="22"/>
              </w:rPr>
              <w:t>Απ</w:t>
            </w:r>
            <w:proofErr w:type="spellStart"/>
            <w:r w:rsidRPr="00DB2BD8">
              <w:rPr>
                <w:b/>
                <w:i/>
                <w:sz w:val="22"/>
              </w:rPr>
              <w:t>άντηση</w:t>
            </w:r>
            <w:proofErr w:type="spellEnd"/>
            <w:r w:rsidRPr="00DB2BD8">
              <w:rPr>
                <w:b/>
                <w:i/>
                <w:sz w:val="22"/>
              </w:rPr>
              <w:t>:</w:t>
            </w:r>
          </w:p>
        </w:tc>
      </w:tr>
      <w:tr w:rsidR="00B57CBD" w:rsidRPr="00DB2BD8" w14:paraId="24D91393" w14:textId="77777777" w:rsidTr="00746550">
        <w:tc>
          <w:tcPr>
            <w:tcW w:w="4422" w:type="dxa"/>
            <w:tcBorders>
              <w:top w:val="single" w:sz="4" w:space="0" w:color="000000"/>
              <w:left w:val="single" w:sz="4" w:space="0" w:color="000000"/>
              <w:bottom w:val="single" w:sz="4" w:space="0" w:color="000000"/>
            </w:tcBorders>
            <w:shd w:val="clear" w:color="auto" w:fill="auto"/>
            <w:tcMar>
              <w:left w:w="103" w:type="dxa"/>
            </w:tcMar>
          </w:tcPr>
          <w:p w14:paraId="7847CEFB" w14:textId="77777777" w:rsidR="00B57CBD" w:rsidRPr="00DB2BD8" w:rsidRDefault="00B57CBD" w:rsidP="00746550">
            <w:pPr>
              <w:spacing w:before="120" w:after="120" w:line="276" w:lineRule="auto"/>
              <w:jc w:val="both"/>
              <w:rPr>
                <w:sz w:val="22"/>
                <w:lang w:val="el-GR"/>
              </w:rPr>
            </w:pP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DC709C" w14:textId="77777777" w:rsidR="00B57CBD" w:rsidRPr="00DB2BD8" w:rsidRDefault="00B57CBD" w:rsidP="00746550">
            <w:pPr>
              <w:spacing w:before="120" w:after="120" w:line="276" w:lineRule="auto"/>
              <w:jc w:val="both"/>
              <w:rPr>
                <w:rFonts w:ascii="Calibri" w:hAnsi="Calibri" w:cs="Calibri"/>
                <w:i/>
                <w:sz w:val="22"/>
                <w:szCs w:val="22"/>
              </w:rPr>
            </w:pPr>
          </w:p>
        </w:tc>
      </w:tr>
      <w:tr w:rsidR="00B57CBD" w:rsidRPr="00DB2BD8" w14:paraId="00B88698" w14:textId="77777777" w:rsidTr="00746550">
        <w:tc>
          <w:tcPr>
            <w:tcW w:w="4422" w:type="dxa"/>
            <w:tcBorders>
              <w:top w:val="single" w:sz="4" w:space="0" w:color="000000"/>
              <w:left w:val="single" w:sz="4" w:space="0" w:color="000000"/>
              <w:bottom w:val="single" w:sz="4" w:space="0" w:color="000000"/>
            </w:tcBorders>
            <w:shd w:val="clear" w:color="auto" w:fill="auto"/>
            <w:tcMar>
              <w:left w:w="103" w:type="dxa"/>
            </w:tcMar>
          </w:tcPr>
          <w:p w14:paraId="36D0AE78" w14:textId="77777777" w:rsidR="00B57CBD" w:rsidRPr="00DB2BD8" w:rsidRDefault="00B57CBD" w:rsidP="00746550">
            <w:pPr>
              <w:rPr>
                <w:b/>
                <w:bCs/>
                <w:lang w:val="el-GR"/>
              </w:rPr>
            </w:pPr>
            <w:r w:rsidRPr="00DB2BD8">
              <w:rPr>
                <w:lang w:val="el-GR"/>
              </w:rPr>
              <w:t xml:space="preserve">1) Ο ετήσιος («ειδικός») </w:t>
            </w:r>
            <w:r w:rsidRPr="00DB2BD8">
              <w:rPr>
                <w:b/>
                <w:lang w:val="el-GR"/>
              </w:rPr>
              <w:t>κύκλος εργασιών του οικονομικού φορέα στον επιχειρηματικό τομέα που καλύπτεται από τη σύμβαση</w:t>
            </w:r>
            <w:r w:rsidRPr="00DB2BD8">
              <w:rPr>
                <w:lang w:val="el-GR"/>
              </w:rPr>
              <w:t xml:space="preserve"> για τα τρία (3) τελευταία οικονομικά έτη,  είναι ο εξής:</w:t>
            </w:r>
          </w:p>
          <w:p w14:paraId="7EC1F0AE" w14:textId="77777777" w:rsidR="00B57CBD" w:rsidRPr="00DB2BD8" w:rsidRDefault="00B57CBD" w:rsidP="00746550">
            <w:pPr>
              <w:spacing w:before="120" w:after="120" w:line="276" w:lineRule="auto"/>
              <w:jc w:val="both"/>
              <w:rPr>
                <w:sz w:val="22"/>
                <w:lang w:val="el-GR"/>
              </w:rPr>
            </w:pP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3B412A" w14:textId="77777777" w:rsidR="00B57CBD" w:rsidRPr="00DB2BD8" w:rsidRDefault="00B57CBD" w:rsidP="00746550">
            <w:pPr>
              <w:rPr>
                <w:lang w:val="el-GR"/>
              </w:rPr>
            </w:pPr>
            <w:r w:rsidRPr="00DB2BD8">
              <w:rPr>
                <w:lang w:val="el-GR"/>
              </w:rPr>
              <w:t>έτος: [……] κύκλος εργασιών: [……][…] νόμισμα</w:t>
            </w:r>
          </w:p>
          <w:p w14:paraId="093FCF23" w14:textId="77777777" w:rsidR="00B57CBD" w:rsidRPr="00DB2BD8" w:rsidRDefault="00B57CBD" w:rsidP="00746550">
            <w:pPr>
              <w:rPr>
                <w:lang w:val="el-GR"/>
              </w:rPr>
            </w:pPr>
            <w:r w:rsidRPr="00DB2BD8">
              <w:rPr>
                <w:lang w:val="el-GR"/>
              </w:rPr>
              <w:t>έτος: [……] κύκλος εργασιών: [……][…] νόμισμα</w:t>
            </w:r>
          </w:p>
          <w:p w14:paraId="6FFA3453" w14:textId="77777777" w:rsidR="00B57CBD" w:rsidRPr="00DB2BD8" w:rsidRDefault="00B57CBD" w:rsidP="00746550">
            <w:proofErr w:type="spellStart"/>
            <w:r w:rsidRPr="00DB2BD8">
              <w:t>έτος</w:t>
            </w:r>
            <w:proofErr w:type="spellEnd"/>
            <w:r w:rsidRPr="00DB2BD8">
              <w:t xml:space="preserve">: [……] </w:t>
            </w:r>
            <w:proofErr w:type="spellStart"/>
            <w:r w:rsidRPr="00DB2BD8">
              <w:t>κύκλος</w:t>
            </w:r>
            <w:proofErr w:type="spellEnd"/>
            <w:r w:rsidRPr="00DB2BD8">
              <w:t xml:space="preserve"> </w:t>
            </w:r>
            <w:proofErr w:type="spellStart"/>
            <w:r w:rsidRPr="00DB2BD8">
              <w:t>εργ</w:t>
            </w:r>
            <w:proofErr w:type="spellEnd"/>
            <w:r w:rsidRPr="00DB2BD8">
              <w:t>ασιών:</w:t>
            </w:r>
            <w:r w:rsidRPr="00DB2BD8">
              <w:rPr>
                <w:lang w:val="en-US"/>
              </w:rPr>
              <w:t xml:space="preserve"> </w:t>
            </w:r>
            <w:r w:rsidRPr="00DB2BD8">
              <w:t>[…</w:t>
            </w:r>
            <w:proofErr w:type="gramStart"/>
            <w:r w:rsidRPr="00DB2BD8">
              <w:t>…][</w:t>
            </w:r>
            <w:proofErr w:type="gramEnd"/>
            <w:r w:rsidRPr="00DB2BD8">
              <w:t>…]</w:t>
            </w:r>
            <w:r w:rsidRPr="00DB2BD8">
              <w:rPr>
                <w:lang w:val="en-US"/>
              </w:rPr>
              <w:t xml:space="preserve"> </w:t>
            </w:r>
            <w:proofErr w:type="spellStart"/>
            <w:r w:rsidRPr="00DB2BD8">
              <w:t>νόμισμ</w:t>
            </w:r>
            <w:proofErr w:type="spellEnd"/>
            <w:r w:rsidRPr="00DB2BD8">
              <w:t>α</w:t>
            </w:r>
          </w:p>
          <w:p w14:paraId="6CB64059" w14:textId="77777777" w:rsidR="00B57CBD" w:rsidRPr="00DB2BD8" w:rsidRDefault="00B57CBD" w:rsidP="00746550"/>
          <w:p w14:paraId="26CF7B43" w14:textId="77777777" w:rsidR="00B57CBD" w:rsidRPr="00DB2BD8" w:rsidRDefault="00B57CBD" w:rsidP="00746550">
            <w:pPr>
              <w:spacing w:before="120" w:after="120" w:line="276" w:lineRule="auto"/>
              <w:jc w:val="both"/>
              <w:rPr>
                <w:rFonts w:ascii="Calibri" w:hAnsi="Calibri" w:cs="Calibri"/>
                <w:i/>
                <w:sz w:val="22"/>
                <w:szCs w:val="22"/>
                <w:lang w:val="el-GR"/>
              </w:rPr>
            </w:pPr>
          </w:p>
        </w:tc>
      </w:tr>
      <w:tr w:rsidR="00B57CBD" w:rsidRPr="00DB2BD8" w14:paraId="599974E6" w14:textId="77777777" w:rsidTr="00746550">
        <w:tc>
          <w:tcPr>
            <w:tcW w:w="4422" w:type="dxa"/>
            <w:tcBorders>
              <w:top w:val="single" w:sz="4" w:space="0" w:color="000000"/>
              <w:left w:val="single" w:sz="4" w:space="0" w:color="000000"/>
              <w:bottom w:val="single" w:sz="4" w:space="0" w:color="000000"/>
            </w:tcBorders>
            <w:shd w:val="clear" w:color="auto" w:fill="auto"/>
            <w:tcMar>
              <w:left w:w="103" w:type="dxa"/>
            </w:tcMar>
          </w:tcPr>
          <w:p w14:paraId="4210331C" w14:textId="77777777" w:rsidR="00B57CBD" w:rsidRPr="00DB2BD8" w:rsidRDefault="00B57CBD" w:rsidP="00746550">
            <w:pPr>
              <w:spacing w:before="120" w:after="120" w:line="276" w:lineRule="auto"/>
              <w:jc w:val="both"/>
              <w:rPr>
                <w:sz w:val="22"/>
                <w:lang w:val="el-GR"/>
              </w:rPr>
            </w:pPr>
            <w:r w:rsidRPr="00DB2BD8">
              <w:rPr>
                <w:lang w:val="el-GR"/>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285945D" w14:textId="77777777" w:rsidR="00B57CBD" w:rsidRPr="00DB2BD8" w:rsidRDefault="00B57CBD" w:rsidP="00746550">
            <w:pPr>
              <w:spacing w:before="120" w:after="120" w:line="276" w:lineRule="auto"/>
              <w:jc w:val="both"/>
              <w:rPr>
                <w:rFonts w:ascii="Calibri" w:hAnsi="Calibri" w:cs="Calibri"/>
                <w:sz w:val="22"/>
                <w:szCs w:val="22"/>
                <w:lang w:val="el-GR"/>
              </w:rPr>
            </w:pPr>
            <w:r w:rsidRPr="00DB2BD8">
              <w:t>[…................................…]</w:t>
            </w:r>
          </w:p>
        </w:tc>
      </w:tr>
      <w:tr w:rsidR="00B57CBD" w:rsidRPr="00DB2BD8" w14:paraId="45CD6ABB" w14:textId="77777777" w:rsidTr="00746550">
        <w:tc>
          <w:tcPr>
            <w:tcW w:w="4422" w:type="dxa"/>
            <w:tcBorders>
              <w:top w:val="single" w:sz="4" w:space="0" w:color="000000"/>
              <w:left w:val="single" w:sz="4" w:space="0" w:color="000000"/>
              <w:bottom w:val="single" w:sz="4" w:space="0" w:color="000000"/>
            </w:tcBorders>
            <w:shd w:val="clear" w:color="auto" w:fill="auto"/>
            <w:tcMar>
              <w:left w:w="103" w:type="dxa"/>
            </w:tcMar>
          </w:tcPr>
          <w:p w14:paraId="6F266F79" w14:textId="77777777" w:rsidR="00B57CBD" w:rsidRPr="00DB2BD8" w:rsidRDefault="00B57CBD" w:rsidP="00746550">
            <w:pPr>
              <w:snapToGrid w:val="0"/>
              <w:spacing w:before="120" w:after="120" w:line="276" w:lineRule="auto"/>
              <w:jc w:val="both"/>
              <w:rPr>
                <w:rFonts w:ascii="Calibri" w:hAnsi="Calibri" w:cs="Calibri"/>
                <w:sz w:val="22"/>
                <w:szCs w:val="22"/>
                <w:lang w:val="el-GR"/>
              </w:rPr>
            </w:pP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08F7696" w14:textId="77777777" w:rsidR="00B57CBD" w:rsidRPr="00DB2BD8" w:rsidRDefault="00B57CBD" w:rsidP="00746550">
            <w:pPr>
              <w:snapToGrid w:val="0"/>
              <w:spacing w:before="120" w:after="120" w:line="276" w:lineRule="auto"/>
              <w:jc w:val="both"/>
              <w:rPr>
                <w:rFonts w:ascii="Calibri" w:hAnsi="Calibri" w:cs="Calibri"/>
                <w:i/>
                <w:sz w:val="22"/>
                <w:szCs w:val="22"/>
                <w:lang w:val="el-GR"/>
              </w:rPr>
            </w:pPr>
          </w:p>
          <w:p w14:paraId="0AC51543" w14:textId="77777777" w:rsidR="00B57CBD" w:rsidRPr="00DB2BD8" w:rsidRDefault="00B57CBD" w:rsidP="00746550">
            <w:pPr>
              <w:snapToGrid w:val="0"/>
              <w:spacing w:before="120" w:after="120" w:line="276" w:lineRule="auto"/>
              <w:jc w:val="both"/>
              <w:rPr>
                <w:rFonts w:ascii="Calibri" w:hAnsi="Calibri" w:cs="Calibri"/>
                <w:i/>
                <w:sz w:val="22"/>
                <w:szCs w:val="22"/>
                <w:lang w:val="el-GR"/>
              </w:rPr>
            </w:pPr>
          </w:p>
        </w:tc>
      </w:tr>
      <w:tr w:rsidR="00B57CBD" w:rsidRPr="00DB2BD8" w14:paraId="23EC2DED" w14:textId="77777777" w:rsidTr="00746550">
        <w:tc>
          <w:tcPr>
            <w:tcW w:w="4422" w:type="dxa"/>
            <w:tcBorders>
              <w:top w:val="single" w:sz="4" w:space="0" w:color="000000"/>
              <w:left w:val="single" w:sz="4" w:space="0" w:color="000000"/>
              <w:bottom w:val="single" w:sz="4" w:space="0" w:color="000000"/>
            </w:tcBorders>
            <w:shd w:val="clear" w:color="auto" w:fill="auto"/>
            <w:tcMar>
              <w:left w:w="103" w:type="dxa"/>
            </w:tcMar>
          </w:tcPr>
          <w:p w14:paraId="74845508" w14:textId="77777777" w:rsidR="00B57CBD" w:rsidRPr="00DB2BD8" w:rsidRDefault="00B57CBD" w:rsidP="00746550">
            <w:pPr>
              <w:spacing w:before="120" w:after="120" w:line="276" w:lineRule="auto"/>
              <w:jc w:val="both"/>
              <w:rPr>
                <w:sz w:val="22"/>
                <w:lang w:val="el-GR"/>
              </w:rPr>
            </w:pP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BF1097" w14:textId="77777777" w:rsidR="00B57CBD" w:rsidRPr="00DB2BD8" w:rsidRDefault="00B57CBD" w:rsidP="00746550">
            <w:pPr>
              <w:spacing w:before="120" w:after="120" w:line="276" w:lineRule="auto"/>
              <w:jc w:val="both"/>
              <w:rPr>
                <w:rFonts w:ascii="Calibri" w:hAnsi="Calibri" w:cs="Calibri"/>
                <w:i/>
                <w:sz w:val="22"/>
                <w:szCs w:val="22"/>
              </w:rPr>
            </w:pPr>
          </w:p>
        </w:tc>
      </w:tr>
      <w:tr w:rsidR="00B57CBD" w:rsidRPr="00DB2BD8" w14:paraId="7447DA52" w14:textId="77777777" w:rsidTr="00746550">
        <w:tc>
          <w:tcPr>
            <w:tcW w:w="4422" w:type="dxa"/>
            <w:tcBorders>
              <w:top w:val="single" w:sz="4" w:space="0" w:color="000000"/>
              <w:left w:val="single" w:sz="4" w:space="0" w:color="000000"/>
              <w:bottom w:val="single" w:sz="4" w:space="0" w:color="000000"/>
            </w:tcBorders>
            <w:shd w:val="clear" w:color="auto" w:fill="auto"/>
            <w:tcMar>
              <w:left w:w="103" w:type="dxa"/>
            </w:tcMar>
          </w:tcPr>
          <w:p w14:paraId="36AA91FF" w14:textId="77777777" w:rsidR="00B57CBD" w:rsidRPr="00DB2BD8" w:rsidRDefault="00B57CBD" w:rsidP="00746550">
            <w:pPr>
              <w:spacing w:before="120" w:after="120" w:line="276" w:lineRule="auto"/>
              <w:jc w:val="both"/>
              <w:rPr>
                <w:sz w:val="22"/>
                <w:lang w:val="el-GR"/>
              </w:rPr>
            </w:pPr>
          </w:p>
          <w:p w14:paraId="48AFC69E" w14:textId="77777777" w:rsidR="00B57CBD" w:rsidRPr="00DB2BD8" w:rsidRDefault="00B57CBD" w:rsidP="00746550">
            <w:pPr>
              <w:spacing w:before="120" w:after="120" w:line="276" w:lineRule="auto"/>
              <w:jc w:val="both"/>
              <w:rPr>
                <w:sz w:val="22"/>
                <w:lang w:val="el-GR"/>
              </w:rPr>
            </w:pP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637338" w14:textId="77777777" w:rsidR="00B57CBD" w:rsidRPr="00DB2BD8" w:rsidRDefault="00B57CBD" w:rsidP="00746550">
            <w:pPr>
              <w:spacing w:before="120" w:after="120" w:line="276" w:lineRule="auto"/>
              <w:jc w:val="both"/>
              <w:rPr>
                <w:rFonts w:ascii="Calibri" w:hAnsi="Calibri" w:cs="Calibri"/>
                <w:i/>
                <w:sz w:val="22"/>
                <w:szCs w:val="22"/>
              </w:rPr>
            </w:pPr>
          </w:p>
        </w:tc>
      </w:tr>
    </w:tbl>
    <w:p w14:paraId="038F77B9" w14:textId="77777777" w:rsidR="00B57CBD" w:rsidRPr="00DB2BD8" w:rsidRDefault="00B57CBD" w:rsidP="00B57CBD">
      <w:pPr>
        <w:keepNext/>
        <w:suppressAutoHyphens/>
        <w:spacing w:before="120" w:after="360" w:line="276" w:lineRule="auto"/>
        <w:ind w:firstLine="397"/>
        <w:jc w:val="center"/>
        <w:rPr>
          <w:rFonts w:ascii="Calibri" w:hAnsi="Calibri" w:cs="Calibri"/>
          <w:b/>
          <w:smallCaps/>
          <w:kern w:val="1"/>
          <w:sz w:val="28"/>
          <w:szCs w:val="22"/>
          <w:lang w:val="el-GR" w:eastAsia="zh-CN"/>
        </w:rPr>
      </w:pPr>
      <w:r w:rsidRPr="00DB2BD8">
        <w:rPr>
          <w:rFonts w:ascii="Calibri" w:hAnsi="Calibri" w:cs="Calibri"/>
          <w:b/>
          <w:smallCaps/>
          <w:kern w:val="1"/>
          <w:sz w:val="28"/>
          <w:szCs w:val="22"/>
          <w:lang w:val="el-GR" w:eastAsia="zh-CN"/>
        </w:rPr>
        <w:br w:type="page"/>
      </w:r>
    </w:p>
    <w:p w14:paraId="31F0B878" w14:textId="77777777" w:rsidR="00B57CBD" w:rsidRPr="00DB2BD8" w:rsidRDefault="00B57CBD" w:rsidP="00B57CBD">
      <w:pPr>
        <w:spacing w:line="276" w:lineRule="auto"/>
        <w:jc w:val="center"/>
        <w:rPr>
          <w:b/>
          <w:sz w:val="21"/>
          <w:szCs w:val="21"/>
        </w:rPr>
      </w:pPr>
      <w:r w:rsidRPr="00DB2BD8">
        <w:rPr>
          <w:b/>
          <w:bCs/>
        </w:rPr>
        <w:lastRenderedPageBreak/>
        <w:t xml:space="preserve">Γ: </w:t>
      </w:r>
      <w:proofErr w:type="spellStart"/>
      <w:r w:rsidRPr="00DB2BD8">
        <w:rPr>
          <w:b/>
          <w:bCs/>
        </w:rPr>
        <w:t>Τεχνική</w:t>
      </w:r>
      <w:proofErr w:type="spellEnd"/>
      <w:r w:rsidRPr="00DB2BD8">
        <w:rPr>
          <w:b/>
          <w:bCs/>
        </w:rPr>
        <w:t xml:space="preserve"> και επα</w:t>
      </w:r>
      <w:proofErr w:type="spellStart"/>
      <w:r w:rsidRPr="00DB2BD8">
        <w:rPr>
          <w:b/>
          <w:bCs/>
        </w:rPr>
        <w:t>γγελμ</w:t>
      </w:r>
      <w:proofErr w:type="spellEnd"/>
      <w:r w:rsidRPr="00DB2BD8">
        <w:rPr>
          <w:b/>
          <w:bCs/>
        </w:rPr>
        <w:t xml:space="preserve">ατική </w:t>
      </w:r>
      <w:proofErr w:type="spellStart"/>
      <w:r w:rsidRPr="00DB2BD8">
        <w:rPr>
          <w:b/>
          <w:bCs/>
        </w:rPr>
        <w:t>ικ</w:t>
      </w:r>
      <w:proofErr w:type="spellEnd"/>
      <w:r w:rsidRPr="00DB2BD8">
        <w:rPr>
          <w:b/>
          <w:bCs/>
        </w:rPr>
        <w:t>ανότητα</w:t>
      </w:r>
    </w:p>
    <w:p w14:paraId="3BC20FC9" w14:textId="767F8C7B" w:rsidR="00B57CBD" w:rsidRPr="00391044" w:rsidRDefault="00B57CBD" w:rsidP="00B57CBD">
      <w:pPr>
        <w:pBdr>
          <w:top w:val="single" w:sz="4" w:space="1" w:color="000000"/>
          <w:left w:val="single" w:sz="4" w:space="4" w:color="000000"/>
          <w:bottom w:val="single" w:sz="4" w:space="1" w:color="000000"/>
          <w:right w:val="single" w:sz="4" w:space="4" w:color="000000"/>
        </w:pBdr>
        <w:shd w:val="clear" w:color="auto" w:fill="BFBFBF"/>
        <w:spacing w:line="276" w:lineRule="auto"/>
        <w:rPr>
          <w:b/>
          <w:bCs/>
          <w:sz w:val="21"/>
          <w:szCs w:val="21"/>
          <w:lang w:val="el-GR"/>
        </w:rPr>
      </w:pPr>
      <w:r w:rsidRPr="00DB2BD8">
        <w:rPr>
          <w:sz w:val="21"/>
          <w:szCs w:val="21"/>
          <w:lang w:val="el-GR"/>
        </w:rPr>
        <w:t>Ο οικονομικός φορέας πρέπει να παράσχε</w:t>
      </w:r>
      <w:r w:rsidRPr="00DB2BD8">
        <w:rPr>
          <w:i/>
          <w:sz w:val="21"/>
          <w:szCs w:val="21"/>
          <w:lang w:val="el-GR"/>
        </w:rPr>
        <w:t>ι</w:t>
      </w:r>
      <w:r w:rsidRPr="00DB2BD8">
        <w:rPr>
          <w:sz w:val="21"/>
          <w:szCs w:val="21"/>
          <w:lang w:val="el-GR"/>
        </w:rPr>
        <w:t xml:space="preserve"> πληροφορίες </w:t>
      </w:r>
      <w:r w:rsidRPr="00DB2BD8">
        <w:rPr>
          <w:sz w:val="21"/>
          <w:szCs w:val="21"/>
          <w:u w:val="single"/>
          <w:lang w:val="el-GR"/>
        </w:rPr>
        <w:t>μόνον</w:t>
      </w:r>
      <w:r w:rsidRPr="00DB2BD8">
        <w:rPr>
          <w:sz w:val="21"/>
          <w:szCs w:val="21"/>
          <w:lang w:val="el-GR"/>
        </w:rPr>
        <w:t xml:space="preserve"> όταν τα σχετικά κριτήρια επιλογής έχουν οριστεί από την αναθέτουσα αρχή ή τον αναθέτοντα φορέα  </w:t>
      </w:r>
      <w:r w:rsidRPr="00DB2BD8">
        <w:rPr>
          <w:bCs/>
          <w:sz w:val="21"/>
          <w:szCs w:val="21"/>
          <w:lang w:val="el-GR"/>
        </w:rPr>
        <w:t>στη σχετική διακήρυξη ή στην πρόσκληση ή στα έγγραφα της σύμβασης που αναφέρονται στη διακήρυξη</w:t>
      </w:r>
      <w:r w:rsidRPr="00DB2BD8">
        <w:rPr>
          <w:b/>
          <w:bCs/>
          <w:sz w:val="21"/>
          <w:szCs w:val="21"/>
          <w:lang w:val="el-GR"/>
        </w:rPr>
        <w:t xml:space="preserve"> .</w:t>
      </w:r>
    </w:p>
    <w:tbl>
      <w:tblPr>
        <w:tblW w:w="8964"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417"/>
        <w:gridCol w:w="4547"/>
      </w:tblGrid>
      <w:tr w:rsidR="00B57CBD" w:rsidRPr="00DB2BD8" w14:paraId="03FEAAF4" w14:textId="77777777" w:rsidTr="00746550">
        <w:tc>
          <w:tcPr>
            <w:tcW w:w="4417" w:type="dxa"/>
            <w:tcBorders>
              <w:top w:val="single" w:sz="4" w:space="0" w:color="000000"/>
              <w:left w:val="single" w:sz="4" w:space="0" w:color="000000"/>
              <w:bottom w:val="single" w:sz="4" w:space="0" w:color="000000"/>
            </w:tcBorders>
            <w:shd w:val="clear" w:color="auto" w:fill="auto"/>
            <w:tcMar>
              <w:left w:w="103" w:type="dxa"/>
            </w:tcMar>
          </w:tcPr>
          <w:p w14:paraId="1EE46784" w14:textId="77777777" w:rsidR="00B57CBD" w:rsidRPr="00DB2BD8" w:rsidRDefault="00B57CBD" w:rsidP="00746550">
            <w:pPr>
              <w:spacing w:before="120" w:after="120" w:line="276" w:lineRule="auto"/>
              <w:rPr>
                <w:b/>
                <w:i/>
                <w:sz w:val="22"/>
              </w:rPr>
            </w:pPr>
            <w:proofErr w:type="spellStart"/>
            <w:r w:rsidRPr="00DB2BD8">
              <w:rPr>
                <w:b/>
                <w:i/>
                <w:sz w:val="22"/>
              </w:rPr>
              <w:t>Τεχνική</w:t>
            </w:r>
            <w:proofErr w:type="spellEnd"/>
            <w:r w:rsidRPr="00DB2BD8">
              <w:rPr>
                <w:b/>
                <w:i/>
                <w:sz w:val="22"/>
              </w:rPr>
              <w:t xml:space="preserve"> και επα</w:t>
            </w:r>
            <w:proofErr w:type="spellStart"/>
            <w:r w:rsidRPr="00DB2BD8">
              <w:rPr>
                <w:b/>
                <w:i/>
                <w:sz w:val="22"/>
              </w:rPr>
              <w:t>γγελμ</w:t>
            </w:r>
            <w:proofErr w:type="spellEnd"/>
            <w:r w:rsidRPr="00DB2BD8">
              <w:rPr>
                <w:b/>
                <w:i/>
                <w:sz w:val="22"/>
              </w:rPr>
              <w:t xml:space="preserve">ατική </w:t>
            </w:r>
            <w:proofErr w:type="spellStart"/>
            <w:r w:rsidRPr="00DB2BD8">
              <w:rPr>
                <w:b/>
                <w:i/>
                <w:sz w:val="22"/>
              </w:rPr>
              <w:t>ικ</w:t>
            </w:r>
            <w:proofErr w:type="spellEnd"/>
            <w:r w:rsidRPr="00DB2BD8">
              <w:rPr>
                <w:b/>
                <w:i/>
                <w:sz w:val="22"/>
              </w:rPr>
              <w:t>ανότητα</w:t>
            </w:r>
          </w:p>
        </w:tc>
        <w:tc>
          <w:tcPr>
            <w:tcW w:w="4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63F018" w14:textId="77777777" w:rsidR="00B57CBD" w:rsidRPr="00DB2BD8" w:rsidRDefault="00B57CBD" w:rsidP="00746550">
            <w:pPr>
              <w:spacing w:before="120" w:after="120" w:line="276" w:lineRule="auto"/>
              <w:rPr>
                <w:rFonts w:ascii="Calibri" w:hAnsi="Calibri" w:cs="Calibri"/>
                <w:b/>
                <w:i/>
                <w:sz w:val="22"/>
                <w:szCs w:val="22"/>
              </w:rPr>
            </w:pPr>
            <w:r w:rsidRPr="00DB2BD8">
              <w:rPr>
                <w:b/>
                <w:i/>
                <w:sz w:val="22"/>
              </w:rPr>
              <w:t>Απ</w:t>
            </w:r>
            <w:proofErr w:type="spellStart"/>
            <w:r w:rsidRPr="00DB2BD8">
              <w:rPr>
                <w:b/>
                <w:i/>
                <w:sz w:val="22"/>
              </w:rPr>
              <w:t>άντηση</w:t>
            </w:r>
            <w:proofErr w:type="spellEnd"/>
            <w:r w:rsidRPr="00DB2BD8">
              <w:rPr>
                <w:b/>
                <w:i/>
                <w:sz w:val="22"/>
              </w:rPr>
              <w:t>:</w:t>
            </w:r>
          </w:p>
        </w:tc>
      </w:tr>
      <w:tr w:rsidR="00B57CBD" w:rsidRPr="00DB2BD8" w14:paraId="3E5CC7C6" w14:textId="77777777" w:rsidTr="00746550">
        <w:tc>
          <w:tcPr>
            <w:tcW w:w="4417" w:type="dxa"/>
            <w:tcBorders>
              <w:top w:val="single" w:sz="4" w:space="0" w:color="000000"/>
              <w:left w:val="single" w:sz="4" w:space="0" w:color="000000"/>
              <w:bottom w:val="single" w:sz="4" w:space="0" w:color="000000"/>
            </w:tcBorders>
            <w:shd w:val="clear" w:color="auto" w:fill="auto"/>
            <w:tcMar>
              <w:left w:w="103" w:type="dxa"/>
            </w:tcMar>
          </w:tcPr>
          <w:p w14:paraId="5BF10B23" w14:textId="77777777" w:rsidR="00B57CBD" w:rsidRPr="00DB2BD8" w:rsidRDefault="00B57CBD" w:rsidP="00746550">
            <w:pPr>
              <w:spacing w:before="120" w:after="120" w:line="276" w:lineRule="auto"/>
              <w:jc w:val="both"/>
              <w:rPr>
                <w:sz w:val="22"/>
                <w:lang w:val="el-GR"/>
              </w:rPr>
            </w:pPr>
            <w:r w:rsidRPr="00DB2BD8">
              <w:rPr>
                <w:i/>
                <w:sz w:val="22"/>
                <w:lang w:val="el-GR"/>
              </w:rPr>
              <w:t>:</w:t>
            </w:r>
          </w:p>
        </w:tc>
        <w:tc>
          <w:tcPr>
            <w:tcW w:w="4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94515E8" w14:textId="77777777" w:rsidR="00B57CBD" w:rsidRPr="00DB2BD8" w:rsidRDefault="00B57CBD" w:rsidP="00746550">
            <w:pPr>
              <w:spacing w:before="120" w:after="120" w:line="276" w:lineRule="auto"/>
              <w:jc w:val="both"/>
            </w:pPr>
          </w:p>
          <w:p w14:paraId="7A66371A" w14:textId="77777777" w:rsidR="00B57CBD" w:rsidRPr="00DB2BD8" w:rsidRDefault="00B57CBD" w:rsidP="00746550">
            <w:pPr>
              <w:spacing w:before="120" w:after="120" w:line="276" w:lineRule="auto"/>
              <w:jc w:val="both"/>
            </w:pPr>
          </w:p>
        </w:tc>
      </w:tr>
      <w:tr w:rsidR="00B57CBD" w:rsidRPr="00DB2BD8" w14:paraId="22EF6D32" w14:textId="77777777" w:rsidTr="00746550">
        <w:tc>
          <w:tcPr>
            <w:tcW w:w="4417" w:type="dxa"/>
            <w:tcBorders>
              <w:top w:val="single" w:sz="4" w:space="0" w:color="000000"/>
              <w:left w:val="single" w:sz="4" w:space="0" w:color="000000"/>
              <w:bottom w:val="single" w:sz="4" w:space="0" w:color="000000"/>
            </w:tcBorders>
            <w:shd w:val="clear" w:color="auto" w:fill="auto"/>
            <w:tcMar>
              <w:left w:w="103" w:type="dxa"/>
            </w:tcMar>
          </w:tcPr>
          <w:p w14:paraId="0868BCFE" w14:textId="77777777" w:rsidR="00B57CBD" w:rsidRPr="00DB2BD8" w:rsidRDefault="00B57CBD" w:rsidP="00746550">
            <w:pPr>
              <w:spacing w:before="120" w:after="120" w:line="276" w:lineRule="auto"/>
              <w:jc w:val="both"/>
              <w:rPr>
                <w:sz w:val="22"/>
                <w:lang w:val="el-GR"/>
              </w:rPr>
            </w:pPr>
            <w:r w:rsidRPr="00DB2BD8">
              <w:rPr>
                <w:sz w:val="22"/>
                <w:lang w:val="el-GR"/>
              </w:rPr>
              <w:t xml:space="preserve">1) Μόνο για </w:t>
            </w:r>
            <w:r w:rsidRPr="00DB2BD8">
              <w:rPr>
                <w:b/>
                <w:i/>
                <w:sz w:val="22"/>
                <w:lang w:val="el-GR"/>
              </w:rPr>
              <w:t>δημόσιες συμβάσεις προμηθειών και δημόσιες συμβάσεις υπηρεσιών</w:t>
            </w:r>
            <w:r w:rsidRPr="00DB2BD8">
              <w:rPr>
                <w:sz w:val="22"/>
                <w:lang w:val="el-GR"/>
              </w:rPr>
              <w:t>:</w:t>
            </w:r>
          </w:p>
          <w:p w14:paraId="35270962" w14:textId="77777777" w:rsidR="00B57CBD" w:rsidRDefault="00B57CBD" w:rsidP="00746550">
            <w:pPr>
              <w:spacing w:before="120" w:after="120" w:line="276" w:lineRule="auto"/>
              <w:jc w:val="both"/>
              <w:rPr>
                <w:b/>
                <w:sz w:val="22"/>
                <w:lang w:val="el-GR"/>
              </w:rPr>
            </w:pPr>
            <w:r w:rsidRPr="00DB2BD8">
              <w:rPr>
                <w:sz w:val="22"/>
                <w:lang w:val="el-GR"/>
              </w:rPr>
              <w:t>Κατά τη διάρκεια της τελευταίας τριετίας</w:t>
            </w:r>
            <w:r w:rsidRPr="00DB2BD8">
              <w:rPr>
                <w:sz w:val="22"/>
                <w:vertAlign w:val="superscript"/>
              </w:rPr>
              <w:footnoteReference w:id="31"/>
            </w:r>
            <w:r w:rsidRPr="00DB2BD8">
              <w:rPr>
                <w:sz w:val="22"/>
                <w:lang w:val="el-GR"/>
              </w:rPr>
              <w:t xml:space="preserve">, ο οικονομικός φορέας έχει </w:t>
            </w:r>
            <w:r w:rsidRPr="00DB2BD8">
              <w:rPr>
                <w:b/>
                <w:sz w:val="22"/>
                <w:lang w:val="el-GR"/>
              </w:rPr>
              <w:t xml:space="preserve">προβεί στις ακόλουθες κυριότερες παραδόσεις </w:t>
            </w:r>
            <w:r>
              <w:rPr>
                <w:b/>
                <w:sz w:val="22"/>
                <w:lang w:val="el-GR"/>
              </w:rPr>
              <w:t>συναφών προμηθειών:</w:t>
            </w:r>
          </w:p>
          <w:p w14:paraId="359FB56A" w14:textId="77777777" w:rsidR="00B57CBD" w:rsidRPr="00DB2BD8" w:rsidRDefault="00B57CBD" w:rsidP="00746550">
            <w:pPr>
              <w:spacing w:before="120" w:after="120" w:line="276" w:lineRule="auto"/>
              <w:jc w:val="both"/>
              <w:rPr>
                <w:sz w:val="22"/>
                <w:lang w:val="el-GR"/>
              </w:rPr>
            </w:pPr>
            <w:r w:rsidRPr="00DB2BD8">
              <w:rPr>
                <w:sz w:val="22"/>
                <w:lang w:val="el-GR"/>
              </w:rPr>
              <w:t>Κατά τη σύνταξη του σχετικού καταλόγου αναφέρετε τα ποσά, τις ημερομηνίες και τους παραλήπτες δημόσιους ή ιδιωτικούς</w:t>
            </w:r>
            <w:r w:rsidRPr="00DB2BD8">
              <w:rPr>
                <w:sz w:val="22"/>
                <w:vertAlign w:val="superscript"/>
              </w:rPr>
              <w:footnoteReference w:id="32"/>
            </w:r>
            <w:r w:rsidRPr="00DB2BD8">
              <w:rPr>
                <w:sz w:val="22"/>
                <w:lang w:val="el-GR"/>
              </w:rPr>
              <w:t>:</w:t>
            </w:r>
          </w:p>
        </w:tc>
        <w:tc>
          <w:tcPr>
            <w:tcW w:w="4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AFF81EB" w14:textId="77777777" w:rsidR="00B57CBD" w:rsidRPr="00DB2BD8" w:rsidRDefault="00B57CBD" w:rsidP="00746550">
            <w:pPr>
              <w:spacing w:before="120" w:after="120" w:line="276" w:lineRule="auto"/>
              <w:jc w:val="both"/>
              <w:rPr>
                <w:sz w:val="22"/>
                <w:lang w:val="el-GR"/>
              </w:rPr>
            </w:pPr>
            <w:r w:rsidRPr="00DB2BD8">
              <w:rPr>
                <w:sz w:val="22"/>
                <w:lang w:val="el-GR"/>
              </w:rPr>
              <w:t>Αριθμός 3 ετών (</w:t>
            </w:r>
          </w:p>
          <w:p w14:paraId="4727E91D" w14:textId="77777777" w:rsidR="00B57CBD" w:rsidRPr="00DB2BD8" w:rsidRDefault="00B57CBD" w:rsidP="00746550">
            <w:pPr>
              <w:spacing w:before="120" w:after="120" w:line="276" w:lineRule="auto"/>
              <w:jc w:val="both"/>
              <w:rPr>
                <w:sz w:val="14"/>
                <w:szCs w:val="14"/>
              </w:rPr>
            </w:pPr>
            <w:r w:rsidRPr="00DB2BD8">
              <w:rPr>
                <w:sz w:val="22"/>
              </w:rPr>
              <w:t>[…...........]</w:t>
            </w:r>
          </w:p>
          <w:tbl>
            <w:tblPr>
              <w:tblW w:w="4326"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57"/>
              <w:gridCol w:w="1052"/>
              <w:gridCol w:w="1052"/>
              <w:gridCol w:w="1165"/>
            </w:tblGrid>
            <w:tr w:rsidR="00B57CBD" w:rsidRPr="00DB2BD8" w14:paraId="73CD5F5B" w14:textId="77777777" w:rsidTr="00746550">
              <w:tc>
                <w:tcPr>
                  <w:tcW w:w="1057" w:type="dxa"/>
                  <w:tcBorders>
                    <w:top w:val="single" w:sz="4" w:space="0" w:color="000000"/>
                    <w:left w:val="single" w:sz="4" w:space="0" w:color="000000"/>
                    <w:bottom w:val="single" w:sz="4" w:space="0" w:color="000000"/>
                  </w:tcBorders>
                  <w:shd w:val="clear" w:color="auto" w:fill="auto"/>
                  <w:tcMar>
                    <w:left w:w="103" w:type="dxa"/>
                  </w:tcMar>
                </w:tcPr>
                <w:p w14:paraId="6126E815" w14:textId="77777777" w:rsidR="00B57CBD" w:rsidRPr="00DB2BD8" w:rsidRDefault="00B57CBD" w:rsidP="00746550">
                  <w:pPr>
                    <w:spacing w:before="120" w:after="120" w:line="276" w:lineRule="auto"/>
                    <w:jc w:val="both"/>
                    <w:rPr>
                      <w:sz w:val="14"/>
                      <w:szCs w:val="14"/>
                    </w:rPr>
                  </w:pPr>
                  <w:proofErr w:type="spellStart"/>
                  <w:r w:rsidRPr="00DB2BD8">
                    <w:rPr>
                      <w:sz w:val="14"/>
                      <w:szCs w:val="14"/>
                    </w:rPr>
                    <w:t>Περιγρ</w:t>
                  </w:r>
                  <w:proofErr w:type="spellEnd"/>
                  <w:r w:rsidRPr="00DB2BD8">
                    <w:rPr>
                      <w:sz w:val="14"/>
                      <w:szCs w:val="14"/>
                    </w:rPr>
                    <w:t>αφή</w:t>
                  </w:r>
                </w:p>
              </w:tc>
              <w:tc>
                <w:tcPr>
                  <w:tcW w:w="1052" w:type="dxa"/>
                  <w:tcBorders>
                    <w:top w:val="single" w:sz="4" w:space="0" w:color="000000"/>
                    <w:left w:val="single" w:sz="4" w:space="0" w:color="000000"/>
                    <w:bottom w:val="single" w:sz="4" w:space="0" w:color="000000"/>
                  </w:tcBorders>
                  <w:shd w:val="clear" w:color="auto" w:fill="auto"/>
                  <w:tcMar>
                    <w:left w:w="103" w:type="dxa"/>
                  </w:tcMar>
                </w:tcPr>
                <w:p w14:paraId="2CA252B5" w14:textId="77777777" w:rsidR="00B57CBD" w:rsidRPr="00DB2BD8" w:rsidRDefault="00B57CBD" w:rsidP="00746550">
                  <w:pPr>
                    <w:spacing w:before="120" w:after="120" w:line="276" w:lineRule="auto"/>
                    <w:jc w:val="both"/>
                    <w:rPr>
                      <w:sz w:val="14"/>
                      <w:szCs w:val="14"/>
                    </w:rPr>
                  </w:pPr>
                  <w:r w:rsidRPr="00DB2BD8">
                    <w:rPr>
                      <w:sz w:val="14"/>
                      <w:szCs w:val="14"/>
                    </w:rPr>
                    <w:t>π</w:t>
                  </w:r>
                  <w:proofErr w:type="spellStart"/>
                  <w:r w:rsidRPr="00DB2BD8">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Mar>
                    <w:left w:w="103" w:type="dxa"/>
                  </w:tcMar>
                </w:tcPr>
                <w:p w14:paraId="6A4BC4DD" w14:textId="77777777" w:rsidR="00B57CBD" w:rsidRPr="00DB2BD8" w:rsidRDefault="00B57CBD" w:rsidP="00746550">
                  <w:pPr>
                    <w:spacing w:before="120" w:after="120" w:line="276" w:lineRule="auto"/>
                    <w:jc w:val="both"/>
                    <w:rPr>
                      <w:sz w:val="14"/>
                      <w:szCs w:val="14"/>
                    </w:rPr>
                  </w:pPr>
                  <w:proofErr w:type="spellStart"/>
                  <w:r w:rsidRPr="00DB2BD8">
                    <w:rPr>
                      <w:sz w:val="14"/>
                      <w:szCs w:val="14"/>
                    </w:rPr>
                    <w:t>ημερομηνίες</w:t>
                  </w:r>
                  <w:proofErr w:type="spellEnd"/>
                </w:p>
              </w:tc>
              <w:tc>
                <w:tcPr>
                  <w:tcW w:w="11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CC4DB0" w14:textId="77777777" w:rsidR="00B57CBD" w:rsidRPr="00DB2BD8" w:rsidRDefault="00B57CBD" w:rsidP="00746550">
                  <w:pPr>
                    <w:spacing w:before="120" w:after="120" w:line="276" w:lineRule="auto"/>
                    <w:jc w:val="both"/>
                    <w:rPr>
                      <w:rFonts w:ascii="Calibri" w:hAnsi="Calibri" w:cs="Calibri"/>
                      <w:sz w:val="14"/>
                      <w:szCs w:val="14"/>
                    </w:rPr>
                  </w:pPr>
                  <w:r w:rsidRPr="00DB2BD8">
                    <w:rPr>
                      <w:sz w:val="14"/>
                      <w:szCs w:val="14"/>
                    </w:rPr>
                    <w:t>παρα</w:t>
                  </w:r>
                  <w:proofErr w:type="spellStart"/>
                  <w:r w:rsidRPr="00DB2BD8">
                    <w:rPr>
                      <w:sz w:val="14"/>
                      <w:szCs w:val="14"/>
                    </w:rPr>
                    <w:t>λή</w:t>
                  </w:r>
                  <w:proofErr w:type="spellEnd"/>
                  <w:r w:rsidRPr="00DB2BD8">
                    <w:rPr>
                      <w:sz w:val="14"/>
                      <w:szCs w:val="14"/>
                    </w:rPr>
                    <w:t>πτες</w:t>
                  </w:r>
                </w:p>
              </w:tc>
            </w:tr>
            <w:tr w:rsidR="00B57CBD" w:rsidRPr="00DB2BD8" w14:paraId="241B9B83" w14:textId="77777777" w:rsidTr="00746550">
              <w:tc>
                <w:tcPr>
                  <w:tcW w:w="1057" w:type="dxa"/>
                  <w:tcBorders>
                    <w:top w:val="single" w:sz="4" w:space="0" w:color="000000"/>
                    <w:left w:val="single" w:sz="4" w:space="0" w:color="000000"/>
                    <w:bottom w:val="single" w:sz="4" w:space="0" w:color="000000"/>
                  </w:tcBorders>
                  <w:shd w:val="clear" w:color="auto" w:fill="auto"/>
                  <w:tcMar>
                    <w:left w:w="103" w:type="dxa"/>
                  </w:tcMar>
                </w:tcPr>
                <w:p w14:paraId="28D0212B" w14:textId="77777777" w:rsidR="00B57CBD" w:rsidRPr="00DB2BD8" w:rsidRDefault="00B57CBD" w:rsidP="00746550">
                  <w:pPr>
                    <w:snapToGrid w:val="0"/>
                    <w:spacing w:before="120" w:after="120" w:line="276" w:lineRule="auto"/>
                    <w:jc w:val="both"/>
                    <w:rPr>
                      <w:rFonts w:ascii="Calibri" w:hAnsi="Calibri" w:cs="Calibri"/>
                      <w:sz w:val="22"/>
                      <w:szCs w:val="22"/>
                    </w:rPr>
                  </w:pPr>
                </w:p>
              </w:tc>
              <w:tc>
                <w:tcPr>
                  <w:tcW w:w="1052" w:type="dxa"/>
                  <w:tcBorders>
                    <w:top w:val="single" w:sz="4" w:space="0" w:color="000000"/>
                    <w:left w:val="single" w:sz="4" w:space="0" w:color="000000"/>
                    <w:bottom w:val="single" w:sz="4" w:space="0" w:color="000000"/>
                  </w:tcBorders>
                  <w:shd w:val="clear" w:color="auto" w:fill="auto"/>
                  <w:tcMar>
                    <w:left w:w="103" w:type="dxa"/>
                  </w:tcMar>
                </w:tcPr>
                <w:p w14:paraId="539532E1" w14:textId="77777777" w:rsidR="00B57CBD" w:rsidRPr="00DB2BD8" w:rsidRDefault="00B57CBD" w:rsidP="00746550">
                  <w:pPr>
                    <w:snapToGrid w:val="0"/>
                    <w:spacing w:before="120" w:after="120" w:line="276" w:lineRule="auto"/>
                    <w:jc w:val="both"/>
                    <w:rPr>
                      <w:rFonts w:ascii="Calibri" w:hAnsi="Calibri" w:cs="Calibri"/>
                      <w:sz w:val="22"/>
                      <w:szCs w:val="22"/>
                    </w:rPr>
                  </w:pPr>
                </w:p>
              </w:tc>
              <w:tc>
                <w:tcPr>
                  <w:tcW w:w="1052" w:type="dxa"/>
                  <w:tcBorders>
                    <w:top w:val="single" w:sz="4" w:space="0" w:color="000000"/>
                    <w:left w:val="single" w:sz="4" w:space="0" w:color="000000"/>
                    <w:bottom w:val="single" w:sz="4" w:space="0" w:color="000000"/>
                  </w:tcBorders>
                  <w:shd w:val="clear" w:color="auto" w:fill="auto"/>
                  <w:tcMar>
                    <w:left w:w="103" w:type="dxa"/>
                  </w:tcMar>
                </w:tcPr>
                <w:p w14:paraId="1DCDCDCA" w14:textId="77777777" w:rsidR="00B57CBD" w:rsidRPr="00DB2BD8" w:rsidRDefault="00B57CBD" w:rsidP="00746550">
                  <w:pPr>
                    <w:snapToGrid w:val="0"/>
                    <w:spacing w:before="120" w:after="120" w:line="276" w:lineRule="auto"/>
                    <w:jc w:val="both"/>
                    <w:rPr>
                      <w:rFonts w:ascii="Calibri" w:hAnsi="Calibri" w:cs="Calibri"/>
                      <w:sz w:val="22"/>
                      <w:szCs w:val="22"/>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B5C6F02" w14:textId="77777777" w:rsidR="00B57CBD" w:rsidRPr="00DB2BD8" w:rsidRDefault="00B57CBD" w:rsidP="00746550">
                  <w:pPr>
                    <w:snapToGrid w:val="0"/>
                    <w:spacing w:before="120" w:after="120" w:line="276" w:lineRule="auto"/>
                    <w:jc w:val="both"/>
                    <w:rPr>
                      <w:rFonts w:ascii="Calibri" w:hAnsi="Calibri" w:cs="Calibri"/>
                      <w:sz w:val="22"/>
                      <w:szCs w:val="22"/>
                    </w:rPr>
                  </w:pPr>
                </w:p>
              </w:tc>
            </w:tr>
          </w:tbl>
          <w:p w14:paraId="5229A6C3" w14:textId="77777777" w:rsidR="00B57CBD" w:rsidRPr="00DB2BD8" w:rsidRDefault="00B57CBD" w:rsidP="00746550">
            <w:pPr>
              <w:spacing w:before="120" w:after="120" w:line="276" w:lineRule="auto"/>
              <w:jc w:val="both"/>
              <w:rPr>
                <w:rFonts w:ascii="Calibri" w:hAnsi="Calibri" w:cs="Calibri"/>
                <w:sz w:val="22"/>
                <w:szCs w:val="22"/>
              </w:rPr>
            </w:pPr>
          </w:p>
        </w:tc>
      </w:tr>
      <w:tr w:rsidR="00B57CBD" w:rsidRPr="00DB2BD8" w14:paraId="2EF69CED" w14:textId="77777777" w:rsidTr="00746550">
        <w:tc>
          <w:tcPr>
            <w:tcW w:w="4417" w:type="dxa"/>
            <w:tcBorders>
              <w:top w:val="single" w:sz="4" w:space="0" w:color="000000"/>
              <w:left w:val="single" w:sz="4" w:space="0" w:color="000000"/>
              <w:bottom w:val="single" w:sz="4" w:space="0" w:color="000000"/>
            </w:tcBorders>
            <w:shd w:val="clear" w:color="auto" w:fill="auto"/>
            <w:tcMar>
              <w:left w:w="103" w:type="dxa"/>
            </w:tcMar>
          </w:tcPr>
          <w:p w14:paraId="563CCF49" w14:textId="77777777" w:rsidR="00B57CBD" w:rsidRPr="00DB2BD8" w:rsidRDefault="00B57CBD" w:rsidP="00746550">
            <w:pPr>
              <w:spacing w:before="120" w:after="120" w:line="276" w:lineRule="auto"/>
              <w:jc w:val="both"/>
              <w:rPr>
                <w:sz w:val="22"/>
                <w:lang w:val="el-GR"/>
              </w:rPr>
            </w:pPr>
            <w:r w:rsidRPr="00DB2BD8">
              <w:rPr>
                <w:sz w:val="22"/>
                <w:lang w:val="el-GR"/>
              </w:rPr>
              <w:t xml:space="preserve">2) </w:t>
            </w:r>
            <w:r w:rsidRPr="00DB2BD8">
              <w:rPr>
                <w:rFonts w:ascii="Calibri" w:hAnsi="Calibri" w:cs="Calibri"/>
                <w:sz w:val="22"/>
                <w:szCs w:val="22"/>
                <w:lang w:val="el-GR"/>
              </w:rPr>
              <w:t xml:space="preserve">) </w:t>
            </w:r>
            <w:r w:rsidRPr="00DB2BD8">
              <w:rPr>
                <w:sz w:val="22"/>
                <w:lang w:val="el-GR"/>
              </w:rPr>
              <w:t xml:space="preserve">Περιγράφεται η Επιχειρηματική Δομή και οι επιχειρηματικές δραστηριότητες του Προσφέροντος, περιλαμβανομένων των συνήθως προσφερόμενων </w:t>
            </w:r>
            <w:r>
              <w:rPr>
                <w:sz w:val="22"/>
                <w:lang w:val="el-GR"/>
              </w:rPr>
              <w:t xml:space="preserve">προμηθειών </w:t>
            </w:r>
            <w:r w:rsidRPr="00DB2BD8">
              <w:rPr>
                <w:sz w:val="22"/>
                <w:lang w:val="el-GR"/>
              </w:rPr>
              <w:t>του  Προσφέροντος (νομική μορφή, οργανωτική δομή, επιχειρηματικός σκοπός, επιχειρηματικές δραστηριότητες), με λεπτομερή περιγραφή της προηγούμενης εμπειρίας του συμμετέχοντος και ειδική αναφορά σε συναφ</w:t>
            </w:r>
            <w:r>
              <w:rPr>
                <w:sz w:val="22"/>
                <w:lang w:val="el-GR"/>
              </w:rPr>
              <w:t>είς προμήθειες</w:t>
            </w:r>
            <w:r w:rsidRPr="00DB2BD8">
              <w:rPr>
                <w:rFonts w:ascii="Calibri" w:hAnsi="Calibri" w:cs="Calibri"/>
                <w:sz w:val="22"/>
                <w:szCs w:val="22"/>
                <w:lang w:val="el-GR"/>
              </w:rPr>
              <w:t>.</w:t>
            </w:r>
          </w:p>
        </w:tc>
        <w:tc>
          <w:tcPr>
            <w:tcW w:w="4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E8FF3B" w14:textId="77777777" w:rsidR="00B57CBD" w:rsidRPr="00DB2BD8" w:rsidRDefault="00B57CBD" w:rsidP="00746550">
            <w:pPr>
              <w:spacing w:before="120" w:after="120" w:line="276" w:lineRule="auto"/>
              <w:jc w:val="both"/>
              <w:rPr>
                <w:rFonts w:ascii="Calibri" w:hAnsi="Calibri" w:cs="Calibri"/>
                <w:sz w:val="22"/>
                <w:szCs w:val="22"/>
              </w:rPr>
            </w:pPr>
            <w:r w:rsidRPr="00DB2BD8">
              <w:rPr>
                <w:sz w:val="22"/>
              </w:rPr>
              <w:t>[……..........................]</w:t>
            </w:r>
          </w:p>
          <w:p w14:paraId="069460DD" w14:textId="77777777" w:rsidR="00B57CBD" w:rsidRPr="00DB2BD8" w:rsidRDefault="00B57CBD" w:rsidP="00746550">
            <w:pPr>
              <w:spacing w:before="120" w:after="120" w:line="276" w:lineRule="auto"/>
              <w:jc w:val="both"/>
              <w:rPr>
                <w:rFonts w:ascii="Calibri" w:hAnsi="Calibri" w:cs="Calibri"/>
                <w:sz w:val="22"/>
                <w:szCs w:val="22"/>
              </w:rPr>
            </w:pPr>
          </w:p>
          <w:p w14:paraId="0554BD74" w14:textId="77777777" w:rsidR="00B57CBD" w:rsidRPr="00DB2BD8" w:rsidRDefault="00B57CBD" w:rsidP="00746550">
            <w:pPr>
              <w:spacing w:before="120" w:after="120" w:line="276" w:lineRule="auto"/>
              <w:jc w:val="both"/>
              <w:rPr>
                <w:rFonts w:ascii="Calibri" w:hAnsi="Calibri" w:cs="Calibri"/>
                <w:sz w:val="22"/>
                <w:szCs w:val="22"/>
              </w:rPr>
            </w:pPr>
          </w:p>
          <w:p w14:paraId="1EF4C357" w14:textId="77777777" w:rsidR="00B57CBD" w:rsidRPr="00DB2BD8" w:rsidRDefault="00B57CBD" w:rsidP="00746550">
            <w:pPr>
              <w:spacing w:before="120" w:after="120" w:line="276" w:lineRule="auto"/>
              <w:jc w:val="both"/>
              <w:rPr>
                <w:rFonts w:ascii="Calibri" w:hAnsi="Calibri" w:cs="Calibri"/>
                <w:sz w:val="22"/>
                <w:szCs w:val="22"/>
              </w:rPr>
            </w:pPr>
            <w:r w:rsidRPr="00DB2BD8">
              <w:rPr>
                <w:sz w:val="22"/>
              </w:rPr>
              <w:t>[……]</w:t>
            </w:r>
          </w:p>
        </w:tc>
      </w:tr>
      <w:tr w:rsidR="00B57CBD" w:rsidRPr="00DB2BD8" w14:paraId="732A7FEF" w14:textId="77777777" w:rsidTr="00746550">
        <w:tc>
          <w:tcPr>
            <w:tcW w:w="4417" w:type="dxa"/>
            <w:tcBorders>
              <w:top w:val="single" w:sz="4" w:space="0" w:color="000000"/>
              <w:left w:val="single" w:sz="4" w:space="0" w:color="000000"/>
              <w:bottom w:val="single" w:sz="4" w:space="0" w:color="000000"/>
            </w:tcBorders>
            <w:shd w:val="clear" w:color="auto" w:fill="auto"/>
            <w:tcMar>
              <w:left w:w="103" w:type="dxa"/>
            </w:tcMar>
          </w:tcPr>
          <w:p w14:paraId="45EEEC0A" w14:textId="77777777" w:rsidR="00B57CBD" w:rsidRPr="00DB2BD8" w:rsidRDefault="00B57CBD" w:rsidP="00746550">
            <w:pPr>
              <w:spacing w:before="120" w:after="120" w:line="276" w:lineRule="auto"/>
              <w:jc w:val="both"/>
              <w:rPr>
                <w:sz w:val="22"/>
                <w:lang w:val="el-GR"/>
              </w:rPr>
            </w:pPr>
            <w:r w:rsidRPr="00DB2BD8">
              <w:rPr>
                <w:sz w:val="22"/>
                <w:lang w:val="el-GR"/>
              </w:rPr>
              <w:t xml:space="preserve">3) Ο οικονομικός φορέας χρησιμοποιεί τον ακόλουθο </w:t>
            </w:r>
            <w:r w:rsidRPr="00DB2BD8">
              <w:rPr>
                <w:b/>
                <w:sz w:val="22"/>
                <w:lang w:val="el-GR"/>
              </w:rPr>
              <w:t>τεχνικό εξοπλισμό και λαμβάνει τα ακόλουθα μέτρα για την διασφάλιση της ποιότητας</w:t>
            </w:r>
            <w:r w:rsidRPr="00DB2BD8">
              <w:rPr>
                <w:sz w:val="22"/>
                <w:lang w:val="el-GR"/>
              </w:rPr>
              <w:t xml:space="preserve">: </w:t>
            </w:r>
          </w:p>
        </w:tc>
        <w:tc>
          <w:tcPr>
            <w:tcW w:w="4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9E22175" w14:textId="77777777" w:rsidR="00B57CBD" w:rsidRPr="00DB2BD8" w:rsidRDefault="00B57CBD" w:rsidP="00746550">
            <w:pPr>
              <w:spacing w:before="120" w:after="120" w:line="276" w:lineRule="auto"/>
              <w:jc w:val="both"/>
              <w:rPr>
                <w:rFonts w:ascii="Calibri" w:hAnsi="Calibri" w:cs="Calibri"/>
                <w:sz w:val="22"/>
                <w:szCs w:val="22"/>
              </w:rPr>
            </w:pPr>
            <w:r w:rsidRPr="00DB2BD8">
              <w:rPr>
                <w:sz w:val="22"/>
              </w:rPr>
              <w:t>[……]</w:t>
            </w:r>
          </w:p>
        </w:tc>
      </w:tr>
      <w:tr w:rsidR="00B57CBD" w:rsidRPr="00DB2BD8" w14:paraId="5D41D42C" w14:textId="77777777" w:rsidTr="00746550">
        <w:tc>
          <w:tcPr>
            <w:tcW w:w="4417" w:type="dxa"/>
            <w:tcBorders>
              <w:top w:val="single" w:sz="4" w:space="0" w:color="000000"/>
              <w:left w:val="single" w:sz="4" w:space="0" w:color="000000"/>
              <w:bottom w:val="single" w:sz="4" w:space="0" w:color="000000"/>
            </w:tcBorders>
            <w:shd w:val="clear" w:color="auto" w:fill="auto"/>
            <w:tcMar>
              <w:left w:w="103" w:type="dxa"/>
            </w:tcMar>
          </w:tcPr>
          <w:p w14:paraId="407AEC89" w14:textId="77777777" w:rsidR="00B57CBD" w:rsidRPr="00DB2BD8" w:rsidRDefault="00B57CBD" w:rsidP="00746550">
            <w:pPr>
              <w:spacing w:before="120" w:after="120" w:line="276" w:lineRule="auto"/>
              <w:jc w:val="both"/>
              <w:rPr>
                <w:sz w:val="22"/>
                <w:lang w:val="el-GR"/>
              </w:rPr>
            </w:pPr>
          </w:p>
        </w:tc>
        <w:tc>
          <w:tcPr>
            <w:tcW w:w="4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D10F39" w14:textId="77777777" w:rsidR="00B57CBD" w:rsidRPr="00DB2BD8" w:rsidRDefault="00B57CBD" w:rsidP="00746550">
            <w:pPr>
              <w:spacing w:before="120" w:after="120" w:line="276" w:lineRule="auto"/>
              <w:jc w:val="both"/>
              <w:rPr>
                <w:rFonts w:ascii="Calibri" w:hAnsi="Calibri" w:cs="Calibri"/>
                <w:sz w:val="22"/>
                <w:szCs w:val="22"/>
              </w:rPr>
            </w:pPr>
            <w:r w:rsidRPr="00DB2BD8">
              <w:rPr>
                <w:sz w:val="22"/>
              </w:rPr>
              <w:t>[....……]</w:t>
            </w:r>
          </w:p>
        </w:tc>
      </w:tr>
      <w:tr w:rsidR="00B57CBD" w:rsidRPr="00DB2BD8" w14:paraId="7FA7C07A" w14:textId="77777777" w:rsidTr="00746550">
        <w:tc>
          <w:tcPr>
            <w:tcW w:w="4417" w:type="dxa"/>
            <w:tcBorders>
              <w:top w:val="single" w:sz="4" w:space="0" w:color="000000"/>
              <w:left w:val="single" w:sz="4" w:space="0" w:color="000000"/>
              <w:bottom w:val="single" w:sz="4" w:space="0" w:color="000000"/>
            </w:tcBorders>
            <w:shd w:val="clear" w:color="auto" w:fill="auto"/>
            <w:tcMar>
              <w:left w:w="103" w:type="dxa"/>
            </w:tcMar>
          </w:tcPr>
          <w:p w14:paraId="2BEF7876" w14:textId="77777777" w:rsidR="00B57CBD" w:rsidRPr="00DB2BD8" w:rsidRDefault="00B57CBD" w:rsidP="00746550">
            <w:pPr>
              <w:spacing w:before="120" w:after="120" w:line="276" w:lineRule="auto"/>
              <w:jc w:val="both"/>
              <w:rPr>
                <w:rFonts w:ascii="Calibri" w:hAnsi="Calibri" w:cs="Calibri"/>
                <w:sz w:val="22"/>
                <w:szCs w:val="22"/>
                <w:lang w:val="el-GR"/>
              </w:rPr>
            </w:pPr>
          </w:p>
        </w:tc>
        <w:tc>
          <w:tcPr>
            <w:tcW w:w="4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CED12D9" w14:textId="77777777" w:rsidR="00B57CBD" w:rsidRPr="00DB2BD8" w:rsidRDefault="00B57CBD" w:rsidP="00746550">
            <w:pPr>
              <w:snapToGrid w:val="0"/>
              <w:spacing w:before="120" w:after="120" w:line="276" w:lineRule="auto"/>
              <w:jc w:val="both"/>
              <w:rPr>
                <w:rFonts w:ascii="Calibri" w:hAnsi="Calibri" w:cs="Calibri"/>
                <w:sz w:val="22"/>
                <w:szCs w:val="22"/>
                <w:lang w:val="el-GR"/>
              </w:rPr>
            </w:pPr>
          </w:p>
          <w:p w14:paraId="4DF8C95A" w14:textId="77777777" w:rsidR="00B57CBD" w:rsidRPr="00DB2BD8" w:rsidRDefault="00B57CBD" w:rsidP="00746550">
            <w:pPr>
              <w:spacing w:before="120" w:after="120" w:line="276" w:lineRule="auto"/>
              <w:jc w:val="both"/>
              <w:rPr>
                <w:rFonts w:ascii="Calibri" w:hAnsi="Calibri" w:cs="Calibri"/>
                <w:sz w:val="22"/>
                <w:szCs w:val="22"/>
                <w:lang w:val="el-GR"/>
              </w:rPr>
            </w:pPr>
          </w:p>
          <w:p w14:paraId="376551A0" w14:textId="77777777" w:rsidR="00B57CBD" w:rsidRPr="00DB2BD8" w:rsidRDefault="00B57CBD" w:rsidP="00746550">
            <w:pPr>
              <w:spacing w:before="120" w:after="120" w:line="276" w:lineRule="auto"/>
              <w:jc w:val="both"/>
              <w:rPr>
                <w:rFonts w:ascii="Calibri" w:hAnsi="Calibri" w:cs="Calibri"/>
                <w:sz w:val="22"/>
                <w:szCs w:val="22"/>
              </w:rPr>
            </w:pPr>
          </w:p>
          <w:p w14:paraId="44F93234" w14:textId="77777777" w:rsidR="00B57CBD" w:rsidRPr="00DB2BD8" w:rsidRDefault="00B57CBD" w:rsidP="00746550">
            <w:pPr>
              <w:spacing w:before="120" w:after="120" w:line="276" w:lineRule="auto"/>
              <w:jc w:val="both"/>
              <w:rPr>
                <w:rFonts w:ascii="Calibri" w:hAnsi="Calibri" w:cs="Calibri"/>
                <w:sz w:val="22"/>
                <w:szCs w:val="22"/>
              </w:rPr>
            </w:pPr>
          </w:p>
          <w:p w14:paraId="2707CEE2" w14:textId="77777777" w:rsidR="00B57CBD" w:rsidRPr="00DB2BD8" w:rsidRDefault="00B57CBD" w:rsidP="00746550">
            <w:pPr>
              <w:spacing w:before="120" w:after="120" w:line="276" w:lineRule="auto"/>
              <w:jc w:val="both"/>
              <w:rPr>
                <w:rFonts w:ascii="Calibri" w:hAnsi="Calibri" w:cs="Calibri"/>
                <w:sz w:val="22"/>
                <w:szCs w:val="22"/>
              </w:rPr>
            </w:pPr>
          </w:p>
          <w:p w14:paraId="71986D58" w14:textId="196C23BB" w:rsidR="00B57CBD" w:rsidRPr="00DB2BD8" w:rsidRDefault="00B57CBD" w:rsidP="00746550">
            <w:pPr>
              <w:spacing w:before="120" w:after="120" w:line="276" w:lineRule="auto"/>
              <w:jc w:val="both"/>
              <w:rPr>
                <w:rFonts w:ascii="Calibri" w:hAnsi="Calibri" w:cs="Calibri"/>
                <w:sz w:val="22"/>
                <w:szCs w:val="22"/>
              </w:rPr>
            </w:pPr>
          </w:p>
        </w:tc>
      </w:tr>
      <w:tr w:rsidR="00B57CBD" w:rsidRPr="00DB2BD8" w14:paraId="38977BB3" w14:textId="77777777" w:rsidTr="00746550">
        <w:tc>
          <w:tcPr>
            <w:tcW w:w="4417" w:type="dxa"/>
            <w:tcBorders>
              <w:top w:val="single" w:sz="4" w:space="0" w:color="000000"/>
              <w:left w:val="single" w:sz="4" w:space="0" w:color="000000"/>
              <w:bottom w:val="single" w:sz="4" w:space="0" w:color="000000"/>
            </w:tcBorders>
            <w:shd w:val="clear" w:color="auto" w:fill="auto"/>
            <w:tcMar>
              <w:left w:w="103" w:type="dxa"/>
            </w:tcMar>
          </w:tcPr>
          <w:p w14:paraId="618FFDBB" w14:textId="77777777" w:rsidR="00B57CBD" w:rsidRPr="00DB2BD8" w:rsidRDefault="00B57CBD" w:rsidP="00746550">
            <w:pPr>
              <w:spacing w:before="120" w:after="120" w:line="276" w:lineRule="auto"/>
              <w:jc w:val="both"/>
              <w:rPr>
                <w:sz w:val="22"/>
                <w:lang w:val="el-GR"/>
              </w:rPr>
            </w:pPr>
          </w:p>
        </w:tc>
        <w:tc>
          <w:tcPr>
            <w:tcW w:w="4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05E10C" w14:textId="64A38AA2" w:rsidR="00B57CBD" w:rsidRPr="00DB2BD8" w:rsidRDefault="00B57CBD" w:rsidP="00746550">
            <w:pPr>
              <w:spacing w:before="120" w:after="120" w:line="276" w:lineRule="auto"/>
              <w:jc w:val="both"/>
              <w:rPr>
                <w:rFonts w:ascii="Calibri" w:hAnsi="Calibri" w:cs="Calibri"/>
                <w:sz w:val="22"/>
                <w:szCs w:val="22"/>
              </w:rPr>
            </w:pPr>
          </w:p>
        </w:tc>
      </w:tr>
      <w:tr w:rsidR="00B57CBD" w:rsidRPr="00DB2BD8" w14:paraId="6FFEDBF6" w14:textId="77777777" w:rsidTr="00746550">
        <w:trPr>
          <w:trHeight w:val="3360"/>
        </w:trPr>
        <w:tc>
          <w:tcPr>
            <w:tcW w:w="4417" w:type="dxa"/>
            <w:tcBorders>
              <w:top w:val="single" w:sz="4" w:space="0" w:color="000000"/>
              <w:left w:val="single" w:sz="4" w:space="0" w:color="000000"/>
              <w:bottom w:val="single" w:sz="4" w:space="0" w:color="000000"/>
            </w:tcBorders>
            <w:shd w:val="clear" w:color="auto" w:fill="auto"/>
            <w:tcMar>
              <w:left w:w="103" w:type="dxa"/>
            </w:tcMar>
          </w:tcPr>
          <w:p w14:paraId="26716310" w14:textId="77777777" w:rsidR="00B57CBD" w:rsidRPr="00DB2BD8" w:rsidRDefault="00B57CBD" w:rsidP="00746550">
            <w:pPr>
              <w:spacing w:before="120" w:after="120" w:line="276" w:lineRule="auto"/>
              <w:jc w:val="both"/>
              <w:rPr>
                <w:sz w:val="22"/>
                <w:lang w:val="el-GR"/>
              </w:rPr>
            </w:pPr>
            <w:r w:rsidRPr="00DB2BD8">
              <w:rPr>
                <w:lang w:val="el-GR"/>
              </w:rPr>
              <w:t xml:space="preserve">5) Το </w:t>
            </w:r>
            <w:r w:rsidRPr="00DB2BD8">
              <w:rPr>
                <w:b/>
                <w:bCs/>
                <w:lang w:val="el-GR"/>
              </w:rPr>
              <w:t xml:space="preserve">μέσο ετήσιο εργατοϋπαλληλικό δυναμικό </w:t>
            </w:r>
            <w:r w:rsidRPr="00DB2BD8">
              <w:rPr>
                <w:lang w:val="el-GR"/>
              </w:rPr>
              <w:t xml:space="preserve">του οικονομικού φορέα και ο αριθμός των διευθυντικών στελεχών του κατά τα τελευταία τρία έτη ήταν τα εξής: </w:t>
            </w:r>
          </w:p>
        </w:tc>
        <w:tc>
          <w:tcPr>
            <w:tcW w:w="4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6F218E7" w14:textId="77777777" w:rsidR="00B57CBD" w:rsidRPr="00DB2BD8" w:rsidRDefault="00B57CBD" w:rsidP="00746550">
            <w:pPr>
              <w:spacing w:before="120" w:after="120" w:line="276" w:lineRule="auto"/>
              <w:jc w:val="both"/>
              <w:rPr>
                <w:sz w:val="22"/>
                <w:lang w:val="el-GR"/>
              </w:rPr>
            </w:pPr>
            <w:r w:rsidRPr="00DB2BD8">
              <w:rPr>
                <w:sz w:val="22"/>
                <w:lang w:val="el-GR"/>
              </w:rPr>
              <w:t xml:space="preserve">Έτος, μέσο ετήσιο εργατοϋπαλληλικό προσωπικό: </w:t>
            </w:r>
          </w:p>
          <w:p w14:paraId="70B249AE" w14:textId="77777777" w:rsidR="00B57CBD" w:rsidRPr="00DB2BD8" w:rsidRDefault="00B57CBD" w:rsidP="00746550">
            <w:pPr>
              <w:spacing w:before="120" w:after="120" w:line="276" w:lineRule="auto"/>
              <w:jc w:val="both"/>
              <w:rPr>
                <w:sz w:val="22"/>
              </w:rPr>
            </w:pPr>
            <w:r w:rsidRPr="00DB2BD8">
              <w:rPr>
                <w:sz w:val="22"/>
              </w:rPr>
              <w:t xml:space="preserve">[........], [.........] </w:t>
            </w:r>
          </w:p>
          <w:p w14:paraId="02C18A68" w14:textId="77777777" w:rsidR="00B57CBD" w:rsidRPr="00DB2BD8" w:rsidRDefault="00B57CBD" w:rsidP="00746550">
            <w:pPr>
              <w:spacing w:before="120" w:after="120" w:line="276" w:lineRule="auto"/>
              <w:jc w:val="both"/>
              <w:rPr>
                <w:sz w:val="22"/>
              </w:rPr>
            </w:pPr>
            <w:r w:rsidRPr="00DB2BD8">
              <w:rPr>
                <w:sz w:val="22"/>
              </w:rPr>
              <w:t xml:space="preserve">[........], [.........] </w:t>
            </w:r>
          </w:p>
          <w:p w14:paraId="55E7645D" w14:textId="77777777" w:rsidR="00B57CBD" w:rsidRPr="00DB2BD8" w:rsidRDefault="00B57CBD" w:rsidP="00746550">
            <w:pPr>
              <w:spacing w:before="120" w:after="120" w:line="276" w:lineRule="auto"/>
              <w:jc w:val="both"/>
              <w:rPr>
                <w:sz w:val="22"/>
              </w:rPr>
            </w:pPr>
            <w:r w:rsidRPr="00DB2BD8">
              <w:rPr>
                <w:sz w:val="22"/>
              </w:rPr>
              <w:t xml:space="preserve">[........], [.........] </w:t>
            </w:r>
          </w:p>
          <w:p w14:paraId="2902208D" w14:textId="77777777" w:rsidR="00B57CBD" w:rsidRPr="00DB2BD8" w:rsidRDefault="00B57CBD" w:rsidP="00746550">
            <w:pPr>
              <w:spacing w:before="120" w:after="120" w:line="276" w:lineRule="auto"/>
              <w:jc w:val="both"/>
              <w:rPr>
                <w:sz w:val="22"/>
              </w:rPr>
            </w:pPr>
            <w:proofErr w:type="spellStart"/>
            <w:r w:rsidRPr="00DB2BD8">
              <w:rPr>
                <w:sz w:val="22"/>
              </w:rPr>
              <w:t>Έτος</w:t>
            </w:r>
            <w:proofErr w:type="spellEnd"/>
            <w:r w:rsidRPr="00DB2BD8">
              <w:rPr>
                <w:sz w:val="22"/>
              </w:rPr>
              <w:t>, α</w:t>
            </w:r>
            <w:proofErr w:type="spellStart"/>
            <w:r w:rsidRPr="00DB2BD8">
              <w:rPr>
                <w:sz w:val="22"/>
              </w:rPr>
              <w:t>ριθμός</w:t>
            </w:r>
            <w:proofErr w:type="spellEnd"/>
            <w:r w:rsidRPr="00DB2BD8">
              <w:rPr>
                <w:sz w:val="22"/>
              </w:rPr>
              <w:t xml:space="preserve"> </w:t>
            </w:r>
            <w:proofErr w:type="spellStart"/>
            <w:r w:rsidRPr="00DB2BD8">
              <w:rPr>
                <w:sz w:val="22"/>
              </w:rPr>
              <w:t>διευθυντικών</w:t>
            </w:r>
            <w:proofErr w:type="spellEnd"/>
            <w:r w:rsidRPr="00DB2BD8">
              <w:rPr>
                <w:sz w:val="22"/>
              </w:rPr>
              <w:t xml:space="preserve"> </w:t>
            </w:r>
            <w:proofErr w:type="spellStart"/>
            <w:r w:rsidRPr="00DB2BD8">
              <w:rPr>
                <w:sz w:val="22"/>
              </w:rPr>
              <w:t>στελεχών</w:t>
            </w:r>
            <w:proofErr w:type="spellEnd"/>
            <w:r w:rsidRPr="00DB2BD8">
              <w:rPr>
                <w:sz w:val="22"/>
              </w:rPr>
              <w:t>:</w:t>
            </w:r>
          </w:p>
          <w:p w14:paraId="51A786C1" w14:textId="77777777" w:rsidR="00B57CBD" w:rsidRPr="00DB2BD8" w:rsidRDefault="00B57CBD" w:rsidP="00746550">
            <w:pPr>
              <w:spacing w:before="120" w:after="120" w:line="276" w:lineRule="auto"/>
              <w:jc w:val="both"/>
              <w:rPr>
                <w:sz w:val="22"/>
              </w:rPr>
            </w:pPr>
            <w:r w:rsidRPr="00DB2BD8">
              <w:rPr>
                <w:sz w:val="22"/>
              </w:rPr>
              <w:t xml:space="preserve">[........], [.........] </w:t>
            </w:r>
          </w:p>
          <w:p w14:paraId="22E98989" w14:textId="77777777" w:rsidR="00B57CBD" w:rsidRPr="00DB2BD8" w:rsidRDefault="00B57CBD" w:rsidP="00746550">
            <w:pPr>
              <w:spacing w:before="120" w:after="120" w:line="276" w:lineRule="auto"/>
              <w:jc w:val="both"/>
              <w:rPr>
                <w:sz w:val="22"/>
              </w:rPr>
            </w:pPr>
            <w:r w:rsidRPr="00DB2BD8">
              <w:rPr>
                <w:sz w:val="22"/>
              </w:rPr>
              <w:t xml:space="preserve">[........], [.........] </w:t>
            </w:r>
          </w:p>
          <w:p w14:paraId="744E0410" w14:textId="77777777" w:rsidR="00B57CBD" w:rsidRPr="00DB2BD8" w:rsidRDefault="00B57CBD" w:rsidP="00746550">
            <w:pPr>
              <w:spacing w:before="120" w:after="120" w:line="276" w:lineRule="auto"/>
              <w:jc w:val="both"/>
              <w:rPr>
                <w:rFonts w:ascii="Calibri" w:hAnsi="Calibri" w:cs="Calibri"/>
                <w:sz w:val="22"/>
                <w:szCs w:val="22"/>
              </w:rPr>
            </w:pPr>
            <w:r w:rsidRPr="00DB2BD8">
              <w:rPr>
                <w:sz w:val="22"/>
              </w:rPr>
              <w:t xml:space="preserve">[........], [.........] </w:t>
            </w:r>
          </w:p>
        </w:tc>
      </w:tr>
      <w:tr w:rsidR="00B57CBD" w:rsidRPr="00006C10" w14:paraId="45D00CB6" w14:textId="77777777" w:rsidTr="00746550">
        <w:tc>
          <w:tcPr>
            <w:tcW w:w="4417" w:type="dxa"/>
            <w:tcBorders>
              <w:left w:val="single" w:sz="4" w:space="0" w:color="000000"/>
              <w:bottom w:val="single" w:sz="4" w:space="0" w:color="000000"/>
            </w:tcBorders>
            <w:shd w:val="clear" w:color="auto" w:fill="auto"/>
            <w:tcMar>
              <w:left w:w="103" w:type="dxa"/>
            </w:tcMar>
          </w:tcPr>
          <w:p w14:paraId="1F4959D7" w14:textId="77777777" w:rsidR="00B57CBD" w:rsidRPr="00DB2BD8" w:rsidRDefault="00B57CBD" w:rsidP="00746550">
            <w:pPr>
              <w:spacing w:before="120" w:after="120" w:line="276" w:lineRule="auto"/>
              <w:jc w:val="both"/>
              <w:rPr>
                <w:sz w:val="22"/>
                <w:lang w:val="el-GR"/>
              </w:rPr>
            </w:pPr>
            <w:r w:rsidRPr="00DB2BD8">
              <w:rPr>
                <w:sz w:val="22"/>
                <w:lang w:val="el-GR"/>
              </w:rPr>
              <w:t xml:space="preserve">6) Ο οικονομικός φορέας θα έχει στη διάθεσή του τα ακόλουθα </w:t>
            </w:r>
            <w:r w:rsidRPr="00DB2BD8">
              <w:rPr>
                <w:b/>
                <w:sz w:val="22"/>
                <w:lang w:val="el-GR"/>
              </w:rPr>
              <w:t xml:space="preserve">μηχανήματα, εγκαταστάσεις και τεχνικό εξοπλισμό </w:t>
            </w:r>
            <w:r w:rsidRPr="00DB2BD8">
              <w:rPr>
                <w:sz w:val="22"/>
                <w:lang w:val="el-GR"/>
              </w:rPr>
              <w:t>για την εκτέλεση της σύμβασης:</w:t>
            </w:r>
          </w:p>
        </w:tc>
        <w:tc>
          <w:tcPr>
            <w:tcW w:w="4547" w:type="dxa"/>
            <w:tcBorders>
              <w:left w:val="single" w:sz="4" w:space="0" w:color="000000"/>
              <w:bottom w:val="single" w:sz="4" w:space="0" w:color="000000"/>
              <w:right w:val="single" w:sz="4" w:space="0" w:color="000000"/>
            </w:tcBorders>
            <w:shd w:val="clear" w:color="auto" w:fill="auto"/>
            <w:tcMar>
              <w:left w:w="103" w:type="dxa"/>
            </w:tcMar>
          </w:tcPr>
          <w:p w14:paraId="5C084F1E" w14:textId="77777777" w:rsidR="00B57CBD" w:rsidRPr="00DB2BD8" w:rsidRDefault="00B57CBD" w:rsidP="00746550">
            <w:pPr>
              <w:spacing w:before="120" w:after="120" w:line="276" w:lineRule="auto"/>
              <w:jc w:val="both"/>
              <w:rPr>
                <w:rFonts w:ascii="Calibri" w:hAnsi="Calibri" w:cs="Calibri"/>
                <w:sz w:val="22"/>
                <w:szCs w:val="22"/>
                <w:lang w:val="el-GR"/>
              </w:rPr>
            </w:pPr>
          </w:p>
        </w:tc>
      </w:tr>
      <w:tr w:rsidR="00B57CBD" w:rsidRPr="00006C10" w14:paraId="0CC7AF2A" w14:textId="77777777" w:rsidTr="00746550">
        <w:tc>
          <w:tcPr>
            <w:tcW w:w="4417" w:type="dxa"/>
            <w:tcBorders>
              <w:top w:val="single" w:sz="4" w:space="0" w:color="000000"/>
              <w:left w:val="single" w:sz="4" w:space="0" w:color="000000"/>
              <w:bottom w:val="single" w:sz="4" w:space="0" w:color="000000"/>
            </w:tcBorders>
            <w:shd w:val="clear" w:color="auto" w:fill="auto"/>
            <w:tcMar>
              <w:left w:w="103" w:type="dxa"/>
            </w:tcMar>
          </w:tcPr>
          <w:p w14:paraId="598481A6" w14:textId="77777777" w:rsidR="00B57CBD" w:rsidRPr="004811C6" w:rsidRDefault="00B57CBD" w:rsidP="00746550">
            <w:pPr>
              <w:rPr>
                <w:lang w:val="el-GR"/>
              </w:rPr>
            </w:pPr>
            <w:r>
              <w:rPr>
                <w:lang w:val="el-GR"/>
              </w:rPr>
              <w:t>7</w:t>
            </w:r>
            <w:r w:rsidRPr="004811C6">
              <w:rPr>
                <w:lang w:val="el-GR"/>
              </w:rPr>
              <w:t xml:space="preserve">) Για </w:t>
            </w:r>
            <w:r w:rsidRPr="004811C6">
              <w:rPr>
                <w:b/>
                <w:i/>
                <w:lang w:val="el-GR"/>
              </w:rPr>
              <w:t xml:space="preserve">δημόσιες συμβάσεις προμηθειών </w:t>
            </w:r>
            <w:r w:rsidRPr="004811C6">
              <w:rPr>
                <w:lang w:val="el-GR"/>
              </w:rPr>
              <w:t>:</w:t>
            </w:r>
          </w:p>
          <w:p w14:paraId="4B6EADD9" w14:textId="77777777" w:rsidR="00B57CBD" w:rsidRPr="004811C6" w:rsidRDefault="00B57CBD" w:rsidP="00746550">
            <w:pPr>
              <w:rPr>
                <w:lang w:val="el-GR"/>
              </w:rPr>
            </w:pPr>
            <w:r w:rsidRPr="004811C6">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701030ED" w14:textId="77777777" w:rsidR="00B57CBD" w:rsidRPr="004811C6" w:rsidRDefault="00B57CBD" w:rsidP="00746550">
            <w:pPr>
              <w:rPr>
                <w:lang w:val="el-GR"/>
              </w:rPr>
            </w:pPr>
            <w:r w:rsidRPr="004811C6">
              <w:rPr>
                <w:lang w:val="el-GR"/>
              </w:rPr>
              <w:t>Κατά περίπτωση, ο οικονομικός φορέας δηλώνει περαιτέρω ότι θα προσκομίσει τα απαιτούμενα πιστοποιητικά γνησιότητας.</w:t>
            </w:r>
          </w:p>
          <w:p w14:paraId="3831DECC" w14:textId="77777777" w:rsidR="00B57CBD" w:rsidRPr="00DB2BD8" w:rsidRDefault="00B57CBD" w:rsidP="00746550">
            <w:pPr>
              <w:spacing w:before="120" w:after="120" w:line="276" w:lineRule="auto"/>
              <w:jc w:val="both"/>
              <w:rPr>
                <w:rFonts w:ascii="Calibri" w:hAnsi="Calibri" w:cs="Calibri"/>
                <w:sz w:val="22"/>
                <w:szCs w:val="22"/>
                <w:lang w:val="el-GR"/>
              </w:rPr>
            </w:pPr>
            <w:r w:rsidRPr="004811C6">
              <w:rPr>
                <w:i/>
                <w:lang w:val="el-GR"/>
              </w:rPr>
              <w:t>Εάν η σχετική τεκμηρίωση διατίθεται ηλεκτρονικά, αναφέρετε:</w:t>
            </w:r>
          </w:p>
        </w:tc>
        <w:tc>
          <w:tcPr>
            <w:tcW w:w="4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3D04C2" w14:textId="77777777" w:rsidR="00B57CBD" w:rsidRPr="004811C6" w:rsidRDefault="00B57CBD" w:rsidP="00746550">
            <w:pPr>
              <w:snapToGrid w:val="0"/>
              <w:rPr>
                <w:lang w:val="el-GR"/>
              </w:rPr>
            </w:pPr>
          </w:p>
          <w:p w14:paraId="7BEC7FB5" w14:textId="77777777" w:rsidR="00B57CBD" w:rsidRPr="004811C6" w:rsidRDefault="00B57CBD" w:rsidP="00746550">
            <w:pPr>
              <w:rPr>
                <w:lang w:val="el-GR"/>
              </w:rPr>
            </w:pPr>
            <w:r w:rsidRPr="004811C6">
              <w:rPr>
                <w:lang w:val="el-GR"/>
              </w:rPr>
              <w:t>[] Ναι [] Όχι</w:t>
            </w:r>
          </w:p>
          <w:p w14:paraId="3AEC3F10" w14:textId="77777777" w:rsidR="00B57CBD" w:rsidRPr="004811C6" w:rsidRDefault="00B57CBD" w:rsidP="00746550">
            <w:pPr>
              <w:rPr>
                <w:lang w:val="el-GR"/>
              </w:rPr>
            </w:pPr>
          </w:p>
          <w:p w14:paraId="143C097B" w14:textId="77777777" w:rsidR="00B57CBD" w:rsidRPr="004811C6" w:rsidRDefault="00B57CBD" w:rsidP="00746550">
            <w:pPr>
              <w:rPr>
                <w:lang w:val="el-GR"/>
              </w:rPr>
            </w:pPr>
          </w:p>
          <w:p w14:paraId="5E445DCB" w14:textId="77777777" w:rsidR="00B57CBD" w:rsidRPr="004811C6" w:rsidRDefault="00B57CBD" w:rsidP="00746550">
            <w:pPr>
              <w:rPr>
                <w:lang w:val="el-GR"/>
              </w:rPr>
            </w:pPr>
          </w:p>
          <w:p w14:paraId="7FCF11BB" w14:textId="77777777" w:rsidR="00B57CBD" w:rsidRPr="004811C6" w:rsidRDefault="00B57CBD" w:rsidP="00746550">
            <w:pPr>
              <w:rPr>
                <w:lang w:val="el-GR"/>
              </w:rPr>
            </w:pPr>
          </w:p>
          <w:p w14:paraId="45E81CBB" w14:textId="77777777" w:rsidR="00B57CBD" w:rsidRPr="004811C6" w:rsidRDefault="00B57CBD" w:rsidP="00746550">
            <w:pPr>
              <w:rPr>
                <w:lang w:val="el-GR"/>
              </w:rPr>
            </w:pPr>
          </w:p>
          <w:p w14:paraId="74A31E0D" w14:textId="77777777" w:rsidR="00B57CBD" w:rsidRPr="004811C6" w:rsidRDefault="00B57CBD" w:rsidP="00746550">
            <w:pPr>
              <w:rPr>
                <w:lang w:val="el-GR"/>
              </w:rPr>
            </w:pPr>
            <w:r w:rsidRPr="004811C6">
              <w:rPr>
                <w:lang w:val="el-GR"/>
              </w:rPr>
              <w:t>[] Ναι [] Όχι</w:t>
            </w:r>
          </w:p>
          <w:p w14:paraId="30C4DD0C" w14:textId="77777777" w:rsidR="00B57CBD" w:rsidRPr="004811C6" w:rsidRDefault="00B57CBD" w:rsidP="00746550">
            <w:pPr>
              <w:rPr>
                <w:i/>
                <w:lang w:val="el-GR"/>
              </w:rPr>
            </w:pPr>
          </w:p>
          <w:p w14:paraId="0B60E6CF" w14:textId="77777777" w:rsidR="00B57CBD" w:rsidRPr="004811C6" w:rsidRDefault="00B57CBD" w:rsidP="00746550">
            <w:pPr>
              <w:rPr>
                <w:i/>
                <w:lang w:val="el-GR"/>
              </w:rPr>
            </w:pPr>
          </w:p>
          <w:p w14:paraId="1F8357B0" w14:textId="77777777" w:rsidR="00B57CBD" w:rsidRPr="00DB2BD8" w:rsidRDefault="00B57CBD" w:rsidP="00746550">
            <w:pPr>
              <w:spacing w:before="120" w:after="120" w:line="276" w:lineRule="auto"/>
              <w:jc w:val="both"/>
              <w:rPr>
                <w:rFonts w:ascii="Calibri" w:hAnsi="Calibri" w:cs="Calibri"/>
                <w:i/>
                <w:sz w:val="22"/>
                <w:szCs w:val="22"/>
                <w:lang w:val="el-GR"/>
              </w:rPr>
            </w:pPr>
            <w:r w:rsidRPr="004811C6">
              <w:rPr>
                <w:i/>
                <w:lang w:val="el-GR"/>
              </w:rPr>
              <w:t>(διαδικτυακή διεύθυνση, αρχή ή φορέας έκδοσης, επακριβή στοιχεία αναφοράς των εγγράφων): [……][……][……]</w:t>
            </w:r>
          </w:p>
        </w:tc>
      </w:tr>
      <w:tr w:rsidR="00B57CBD" w:rsidRPr="00006C10" w14:paraId="668AE4C1" w14:textId="77777777" w:rsidTr="00746550">
        <w:tc>
          <w:tcPr>
            <w:tcW w:w="4417" w:type="dxa"/>
            <w:tcBorders>
              <w:top w:val="single" w:sz="4" w:space="0" w:color="000000"/>
              <w:left w:val="single" w:sz="4" w:space="0" w:color="000000"/>
              <w:bottom w:val="single" w:sz="4" w:space="0" w:color="000000"/>
            </w:tcBorders>
            <w:shd w:val="clear" w:color="auto" w:fill="auto"/>
            <w:tcMar>
              <w:left w:w="103" w:type="dxa"/>
            </w:tcMar>
          </w:tcPr>
          <w:p w14:paraId="6397A8E2" w14:textId="77777777" w:rsidR="00B57CBD" w:rsidRPr="004811C6" w:rsidRDefault="00B57CBD" w:rsidP="00746550">
            <w:pPr>
              <w:rPr>
                <w:lang w:val="el-GR"/>
              </w:rPr>
            </w:pPr>
            <w:r>
              <w:rPr>
                <w:lang w:val="el-GR"/>
              </w:rPr>
              <w:t>8</w:t>
            </w:r>
            <w:r w:rsidRPr="004811C6">
              <w:rPr>
                <w:lang w:val="el-GR"/>
              </w:rPr>
              <w:t xml:space="preserve">) Για </w:t>
            </w:r>
            <w:r w:rsidRPr="004811C6">
              <w:rPr>
                <w:b/>
                <w:i/>
                <w:lang w:val="el-GR"/>
              </w:rPr>
              <w:t>δημόσιες συμβάσεις προμηθειών</w:t>
            </w:r>
            <w:r w:rsidRPr="004811C6">
              <w:rPr>
                <w:lang w:val="el-GR"/>
              </w:rPr>
              <w:t>:</w:t>
            </w:r>
          </w:p>
          <w:p w14:paraId="4C36E302" w14:textId="77777777" w:rsidR="00B57CBD" w:rsidRPr="004811C6" w:rsidRDefault="00B57CBD" w:rsidP="00746550">
            <w:pPr>
              <w:rPr>
                <w:lang w:val="el-GR"/>
              </w:rPr>
            </w:pPr>
            <w:r w:rsidRPr="004811C6">
              <w:rPr>
                <w:lang w:val="el-GR"/>
              </w:rPr>
              <w:t xml:space="preserve">Μπορεί ο οικονομικός φορέας να προσκομίσει τα απαιτούμενα </w:t>
            </w:r>
            <w:r w:rsidRPr="004811C6">
              <w:rPr>
                <w:b/>
                <w:lang w:val="el-GR"/>
              </w:rPr>
              <w:t>πιστοποιητικά</w:t>
            </w:r>
            <w:r w:rsidRPr="004811C6">
              <w:rPr>
                <w:lang w:val="el-GR"/>
              </w:rPr>
              <w:t xml:space="preserve"> που έχουν εκδοθεί από επίσημα </w:t>
            </w:r>
            <w:r w:rsidRPr="004811C6">
              <w:rPr>
                <w:b/>
                <w:lang w:val="el-GR"/>
              </w:rPr>
              <w:t>ινστιτούτα ελέγχου ποιότητας</w:t>
            </w:r>
            <w:r w:rsidRPr="004811C6">
              <w:rPr>
                <w:lang w:val="el-GR"/>
              </w:rPr>
              <w:t xml:space="preserve"> ή υπηρεσίες αναγνωρισμένων ικανοτήτων, με τα οποία βεβαιώνε</w:t>
            </w:r>
            <w:r w:rsidRPr="004811C6">
              <w:rPr>
                <w:lang w:val="el-GR"/>
              </w:rPr>
              <w:lastRenderedPageBreak/>
              <w:t xml:space="preserve">ται η </w:t>
            </w:r>
            <w:proofErr w:type="spellStart"/>
            <w:r w:rsidRPr="004811C6">
              <w:rPr>
                <w:lang w:val="el-GR"/>
              </w:rPr>
              <w:t>καταλληλότητα</w:t>
            </w:r>
            <w:proofErr w:type="spellEnd"/>
            <w:r w:rsidRPr="004811C6">
              <w:rPr>
                <w:lang w:val="el-GR"/>
              </w:rPr>
              <w:t xml:space="preserve"> των προϊόντων, </w:t>
            </w:r>
            <w:proofErr w:type="spellStart"/>
            <w:r w:rsidRPr="004811C6">
              <w:rPr>
                <w:lang w:val="el-GR"/>
              </w:rPr>
              <w:t>επαληθευόμενη</w:t>
            </w:r>
            <w:proofErr w:type="spellEnd"/>
            <w:r w:rsidRPr="004811C6">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70AF95B2" w14:textId="77777777" w:rsidR="00B57CBD" w:rsidRPr="004811C6" w:rsidRDefault="00B57CBD" w:rsidP="00746550">
            <w:pPr>
              <w:rPr>
                <w:lang w:val="el-GR"/>
              </w:rPr>
            </w:pPr>
            <w:r w:rsidRPr="004811C6">
              <w:rPr>
                <w:b/>
                <w:lang w:val="el-GR"/>
              </w:rPr>
              <w:t>Εάν όχι</w:t>
            </w:r>
            <w:r w:rsidRPr="004811C6">
              <w:rPr>
                <w:lang w:val="el-GR"/>
              </w:rPr>
              <w:t>, εξηγήστε τους λόγους και αναφέρετε ποια άλλα αποδεικτικά μέσα μπορούν να προσκομιστούν:</w:t>
            </w:r>
          </w:p>
          <w:p w14:paraId="1B0EC2EE" w14:textId="77777777" w:rsidR="00B57CBD" w:rsidRPr="00DB2BD8" w:rsidRDefault="00B57CBD" w:rsidP="00746550">
            <w:pPr>
              <w:spacing w:before="120" w:after="120" w:line="276" w:lineRule="auto"/>
              <w:jc w:val="both"/>
              <w:rPr>
                <w:rFonts w:ascii="Calibri" w:hAnsi="Calibri" w:cs="Calibri"/>
                <w:i/>
                <w:sz w:val="22"/>
                <w:szCs w:val="22"/>
                <w:lang w:val="el-GR"/>
              </w:rPr>
            </w:pPr>
            <w:r w:rsidRPr="004811C6">
              <w:rPr>
                <w:i/>
                <w:lang w:val="el-GR"/>
              </w:rPr>
              <w:t>Εάν η σχετική τεκμηρίωση διατίθεται ηλεκτρονικά, αναφέρετε:</w:t>
            </w:r>
          </w:p>
        </w:tc>
        <w:tc>
          <w:tcPr>
            <w:tcW w:w="4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058E247" w14:textId="77777777" w:rsidR="00B57CBD" w:rsidRPr="004811C6" w:rsidRDefault="00B57CBD" w:rsidP="00746550">
            <w:pPr>
              <w:snapToGrid w:val="0"/>
              <w:rPr>
                <w:lang w:val="el-GR"/>
              </w:rPr>
            </w:pPr>
          </w:p>
          <w:p w14:paraId="0CED9204" w14:textId="77777777" w:rsidR="00B57CBD" w:rsidRPr="004811C6" w:rsidRDefault="00B57CBD" w:rsidP="00746550">
            <w:pPr>
              <w:rPr>
                <w:lang w:val="el-GR"/>
              </w:rPr>
            </w:pPr>
            <w:r w:rsidRPr="004811C6">
              <w:rPr>
                <w:lang w:val="el-GR"/>
              </w:rPr>
              <w:t>[] Ναι [] Όχι</w:t>
            </w:r>
          </w:p>
          <w:p w14:paraId="11075D3A" w14:textId="77777777" w:rsidR="00B57CBD" w:rsidRPr="004811C6" w:rsidRDefault="00B57CBD" w:rsidP="00746550">
            <w:pPr>
              <w:rPr>
                <w:lang w:val="el-GR"/>
              </w:rPr>
            </w:pPr>
          </w:p>
          <w:p w14:paraId="62902F45" w14:textId="77777777" w:rsidR="00B57CBD" w:rsidRPr="004811C6" w:rsidRDefault="00B57CBD" w:rsidP="00746550">
            <w:pPr>
              <w:rPr>
                <w:lang w:val="el-GR"/>
              </w:rPr>
            </w:pPr>
          </w:p>
          <w:p w14:paraId="5072428E" w14:textId="77777777" w:rsidR="00B57CBD" w:rsidRPr="004811C6" w:rsidRDefault="00B57CBD" w:rsidP="00746550">
            <w:pPr>
              <w:rPr>
                <w:lang w:val="el-GR"/>
              </w:rPr>
            </w:pPr>
          </w:p>
          <w:p w14:paraId="4A702F48" w14:textId="77777777" w:rsidR="00B57CBD" w:rsidRPr="004811C6" w:rsidRDefault="00B57CBD" w:rsidP="00746550">
            <w:pPr>
              <w:rPr>
                <w:lang w:val="el-GR"/>
              </w:rPr>
            </w:pPr>
          </w:p>
          <w:p w14:paraId="4CD2B3FF" w14:textId="77777777" w:rsidR="00B57CBD" w:rsidRPr="004811C6" w:rsidRDefault="00B57CBD" w:rsidP="00746550">
            <w:pPr>
              <w:rPr>
                <w:lang w:val="el-GR"/>
              </w:rPr>
            </w:pPr>
          </w:p>
          <w:p w14:paraId="4A502B7B" w14:textId="77777777" w:rsidR="00B57CBD" w:rsidRPr="004811C6" w:rsidRDefault="00B57CBD" w:rsidP="00746550">
            <w:pPr>
              <w:rPr>
                <w:lang w:val="el-GR"/>
              </w:rPr>
            </w:pPr>
          </w:p>
          <w:p w14:paraId="00A0F277" w14:textId="77777777" w:rsidR="00B57CBD" w:rsidRPr="004811C6" w:rsidRDefault="00B57CBD" w:rsidP="00746550">
            <w:pPr>
              <w:rPr>
                <w:lang w:val="el-GR"/>
              </w:rPr>
            </w:pPr>
          </w:p>
          <w:p w14:paraId="39827E78" w14:textId="77777777" w:rsidR="00B57CBD" w:rsidRPr="004811C6" w:rsidRDefault="00B57CBD" w:rsidP="00746550">
            <w:pPr>
              <w:rPr>
                <w:lang w:val="el-GR"/>
              </w:rPr>
            </w:pPr>
          </w:p>
          <w:p w14:paraId="5E3AA71F" w14:textId="77777777" w:rsidR="00B57CBD" w:rsidRPr="004811C6" w:rsidRDefault="00B57CBD" w:rsidP="00746550">
            <w:pPr>
              <w:rPr>
                <w:lang w:val="el-GR"/>
              </w:rPr>
            </w:pPr>
          </w:p>
          <w:p w14:paraId="0B2A3A4A" w14:textId="77777777" w:rsidR="00B57CBD" w:rsidRPr="004811C6" w:rsidRDefault="00B57CBD" w:rsidP="00746550">
            <w:pPr>
              <w:rPr>
                <w:lang w:val="el-GR"/>
              </w:rPr>
            </w:pPr>
          </w:p>
          <w:p w14:paraId="6E0ADD2E" w14:textId="77777777" w:rsidR="00B57CBD" w:rsidRPr="004811C6" w:rsidRDefault="00B57CBD" w:rsidP="00746550">
            <w:pPr>
              <w:rPr>
                <w:lang w:val="el-GR"/>
              </w:rPr>
            </w:pPr>
            <w:r w:rsidRPr="004811C6">
              <w:rPr>
                <w:lang w:val="el-GR"/>
              </w:rPr>
              <w:t>[….............................................]</w:t>
            </w:r>
          </w:p>
          <w:p w14:paraId="31D425AC" w14:textId="77777777" w:rsidR="00B57CBD" w:rsidRPr="004811C6" w:rsidRDefault="00B57CBD" w:rsidP="00746550">
            <w:pPr>
              <w:rPr>
                <w:lang w:val="el-GR"/>
              </w:rPr>
            </w:pPr>
          </w:p>
          <w:p w14:paraId="32B609FB" w14:textId="77777777" w:rsidR="00B57CBD" w:rsidRPr="004811C6" w:rsidRDefault="00B57CBD" w:rsidP="00746550">
            <w:pPr>
              <w:rPr>
                <w:i/>
                <w:lang w:val="el-GR"/>
              </w:rPr>
            </w:pPr>
          </w:p>
          <w:p w14:paraId="0CA9BB80" w14:textId="77777777" w:rsidR="00B57CBD" w:rsidRPr="00DB2BD8" w:rsidRDefault="00B57CBD" w:rsidP="00746550">
            <w:pPr>
              <w:spacing w:before="120" w:after="120" w:line="276" w:lineRule="auto"/>
              <w:jc w:val="both"/>
              <w:rPr>
                <w:rFonts w:ascii="Calibri" w:hAnsi="Calibri" w:cs="Calibri"/>
                <w:i/>
                <w:sz w:val="22"/>
                <w:szCs w:val="22"/>
                <w:lang w:val="el-GR"/>
              </w:rPr>
            </w:pPr>
            <w:r w:rsidRPr="004811C6">
              <w:rPr>
                <w:i/>
                <w:lang w:val="el-GR"/>
              </w:rPr>
              <w:t>(διαδικτυακή διεύθυνση, αρχή ή φορέας έκδοσης, επακριβή στοιχεία αναφοράς των εγγράφων): [……][……][……]</w:t>
            </w:r>
          </w:p>
        </w:tc>
      </w:tr>
    </w:tbl>
    <w:p w14:paraId="7976B659" w14:textId="77777777" w:rsidR="00B57CBD" w:rsidRPr="00DB2BD8" w:rsidRDefault="00B57CBD" w:rsidP="00B57CBD">
      <w:pPr>
        <w:keepNext/>
        <w:suppressAutoHyphens/>
        <w:spacing w:before="120" w:after="360" w:line="276" w:lineRule="auto"/>
        <w:ind w:firstLine="397"/>
        <w:jc w:val="center"/>
        <w:rPr>
          <w:rFonts w:ascii="Calibri" w:hAnsi="Calibri" w:cs="Calibri"/>
          <w:b/>
          <w:smallCaps/>
          <w:kern w:val="1"/>
          <w:sz w:val="28"/>
          <w:szCs w:val="22"/>
          <w:lang w:val="el-GR" w:eastAsia="zh-CN"/>
        </w:rPr>
      </w:pPr>
    </w:p>
    <w:p w14:paraId="5A3E664C" w14:textId="77777777" w:rsidR="00B57CBD" w:rsidRPr="00DB2BD8" w:rsidRDefault="00B57CBD" w:rsidP="00B57CBD">
      <w:pPr>
        <w:spacing w:line="276" w:lineRule="auto"/>
        <w:jc w:val="center"/>
        <w:rPr>
          <w:rFonts w:ascii="Calibri" w:hAnsi="Calibri" w:cs="Calibri"/>
          <w:b/>
          <w:bCs/>
          <w:sz w:val="22"/>
          <w:szCs w:val="22"/>
          <w:lang w:val="el-GR"/>
        </w:rPr>
      </w:pPr>
      <w:r w:rsidRPr="00DB2BD8">
        <w:rPr>
          <w:lang w:val="el-GR"/>
        </w:rPr>
        <w:br w:type="page"/>
      </w:r>
    </w:p>
    <w:p w14:paraId="26E75617" w14:textId="77777777" w:rsidR="00B57CBD" w:rsidRPr="00DB2BD8" w:rsidRDefault="00B57CBD" w:rsidP="00B57CBD">
      <w:pPr>
        <w:spacing w:line="276" w:lineRule="auto"/>
        <w:jc w:val="center"/>
        <w:rPr>
          <w:b/>
          <w:i/>
          <w:sz w:val="22"/>
          <w:lang w:val="el-GR"/>
        </w:rPr>
      </w:pPr>
      <w:r w:rsidRPr="00DB2BD8">
        <w:rPr>
          <w:b/>
          <w:bCs/>
          <w:lang w:val="el-GR"/>
        </w:rPr>
        <w:lastRenderedPageBreak/>
        <w:t>Δ: Συστήματα διασφάλισης ποιότητας και πρότυπα περιβαλλοντικής διαχείρισης</w:t>
      </w:r>
    </w:p>
    <w:p w14:paraId="58FE6DA4" w14:textId="49B0A9BA" w:rsidR="00B57CBD" w:rsidRPr="00391044" w:rsidRDefault="00B57CBD" w:rsidP="00B57CBD">
      <w:pPr>
        <w:pBdr>
          <w:top w:val="single" w:sz="4" w:space="1" w:color="000000"/>
          <w:left w:val="single" w:sz="4" w:space="4" w:color="000000"/>
          <w:bottom w:val="single" w:sz="4" w:space="1" w:color="000000"/>
          <w:right w:val="single" w:sz="4" w:space="4" w:color="000000"/>
        </w:pBdr>
        <w:shd w:val="clear" w:color="auto" w:fill="BFBFBF"/>
        <w:spacing w:line="276" w:lineRule="auto"/>
        <w:rPr>
          <w:i/>
          <w:sz w:val="22"/>
          <w:lang w:val="el-GR"/>
        </w:rPr>
      </w:pPr>
      <w:r w:rsidRPr="00DB2BD8">
        <w:rPr>
          <w:i/>
          <w:sz w:val="22"/>
          <w:lang w:val="el-GR"/>
        </w:rPr>
        <w:t xml:space="preserve">Ο οικονομικός φορέας πρέπει να παράσχει πληροφορίες </w:t>
      </w:r>
      <w:r w:rsidRPr="00DB2BD8">
        <w:rPr>
          <w:sz w:val="22"/>
          <w:u w:val="single"/>
          <w:lang w:val="el-GR"/>
        </w:rPr>
        <w:t>μόνον</w:t>
      </w:r>
      <w:r w:rsidRPr="00DB2BD8">
        <w:rPr>
          <w:i/>
          <w:sz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64"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422"/>
        <w:gridCol w:w="4542"/>
      </w:tblGrid>
      <w:tr w:rsidR="00B57CBD" w:rsidRPr="00DB2BD8" w14:paraId="60C85F2F" w14:textId="77777777" w:rsidTr="00746550">
        <w:tc>
          <w:tcPr>
            <w:tcW w:w="4422" w:type="dxa"/>
            <w:tcBorders>
              <w:top w:val="single" w:sz="4" w:space="0" w:color="000000"/>
              <w:left w:val="single" w:sz="4" w:space="0" w:color="000000"/>
              <w:bottom w:val="single" w:sz="4" w:space="0" w:color="000000"/>
            </w:tcBorders>
            <w:shd w:val="clear" w:color="auto" w:fill="auto"/>
            <w:tcMar>
              <w:left w:w="103" w:type="dxa"/>
            </w:tcMar>
          </w:tcPr>
          <w:p w14:paraId="33C109A4" w14:textId="77777777" w:rsidR="00B57CBD" w:rsidRPr="00DB2BD8" w:rsidRDefault="00B57CBD" w:rsidP="00746550">
            <w:pPr>
              <w:spacing w:before="120" w:after="120" w:line="276" w:lineRule="auto"/>
              <w:rPr>
                <w:b/>
                <w:i/>
                <w:sz w:val="22"/>
                <w:lang w:val="el-GR"/>
              </w:rPr>
            </w:pPr>
            <w:r w:rsidRPr="00DB2BD8">
              <w:rPr>
                <w:b/>
                <w:i/>
                <w:sz w:val="22"/>
                <w:lang w:val="el-GR"/>
              </w:rPr>
              <w:t>Συστήματα διασφάλισης ποιότητας και πρότυπα περιβαλλοντικής διαχείρισης</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F9BA2FC" w14:textId="77777777" w:rsidR="00B57CBD" w:rsidRPr="00DB2BD8" w:rsidRDefault="00B57CBD" w:rsidP="00746550">
            <w:pPr>
              <w:spacing w:before="120" w:after="120" w:line="276" w:lineRule="auto"/>
              <w:rPr>
                <w:rFonts w:ascii="Calibri" w:hAnsi="Calibri" w:cs="Calibri"/>
                <w:b/>
                <w:i/>
                <w:sz w:val="22"/>
                <w:szCs w:val="22"/>
              </w:rPr>
            </w:pPr>
            <w:r w:rsidRPr="00DB2BD8">
              <w:rPr>
                <w:b/>
                <w:i/>
                <w:sz w:val="22"/>
              </w:rPr>
              <w:t>Απ</w:t>
            </w:r>
            <w:proofErr w:type="spellStart"/>
            <w:r w:rsidRPr="00DB2BD8">
              <w:rPr>
                <w:b/>
                <w:i/>
                <w:sz w:val="22"/>
              </w:rPr>
              <w:t>άντηση</w:t>
            </w:r>
            <w:proofErr w:type="spellEnd"/>
            <w:r w:rsidRPr="00DB2BD8">
              <w:rPr>
                <w:b/>
                <w:i/>
                <w:sz w:val="22"/>
              </w:rPr>
              <w:t>:</w:t>
            </w:r>
          </w:p>
        </w:tc>
      </w:tr>
      <w:tr w:rsidR="00B57CBD" w:rsidRPr="00006C10" w14:paraId="2776B526" w14:textId="77777777" w:rsidTr="00746550">
        <w:tc>
          <w:tcPr>
            <w:tcW w:w="4422" w:type="dxa"/>
            <w:tcBorders>
              <w:top w:val="single" w:sz="4" w:space="0" w:color="000000"/>
              <w:left w:val="single" w:sz="4" w:space="0" w:color="000000"/>
              <w:bottom w:val="single" w:sz="4" w:space="0" w:color="000000"/>
            </w:tcBorders>
            <w:shd w:val="clear" w:color="auto" w:fill="auto"/>
            <w:tcMar>
              <w:left w:w="103" w:type="dxa"/>
            </w:tcMar>
          </w:tcPr>
          <w:p w14:paraId="01F86C6A" w14:textId="77777777" w:rsidR="00B57CBD" w:rsidRPr="00DB2BD8" w:rsidRDefault="00B57CBD" w:rsidP="00746550">
            <w:pPr>
              <w:spacing w:before="120" w:after="120" w:line="276" w:lineRule="auto"/>
              <w:jc w:val="both"/>
              <w:rPr>
                <w:b/>
                <w:color w:val="000000"/>
                <w:sz w:val="22"/>
                <w:lang w:val="el-GR"/>
              </w:rPr>
            </w:pPr>
            <w:r w:rsidRPr="00DB2BD8">
              <w:rPr>
                <w:color w:val="000000"/>
                <w:sz w:val="22"/>
                <w:lang w:val="el-GR"/>
              </w:rPr>
              <w:t xml:space="preserve">Θα είναι σε θέση ο οικονομικός φορέας να προσκομίσει </w:t>
            </w:r>
            <w:r w:rsidRPr="00DB2BD8">
              <w:rPr>
                <w:b/>
                <w:color w:val="000000"/>
                <w:sz w:val="22"/>
                <w:lang w:val="el-GR"/>
              </w:rPr>
              <w:t>πιστοποιητικά</w:t>
            </w:r>
            <w:r w:rsidRPr="00DB2BD8">
              <w:rPr>
                <w:color w:val="000000"/>
                <w:sz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B2BD8">
              <w:rPr>
                <w:b/>
                <w:color w:val="000000"/>
                <w:sz w:val="22"/>
                <w:lang w:val="el-GR"/>
              </w:rPr>
              <w:t>πρότυπα διασφάλισης ποιότητας</w:t>
            </w:r>
            <w:r w:rsidRPr="00DB2BD8">
              <w:rPr>
                <w:color w:val="000000"/>
                <w:sz w:val="22"/>
                <w:lang w:val="el-GR"/>
              </w:rPr>
              <w:t>, συμπεριλαμβανομένης της προσβασιμότητας για άτομα με ειδικές ανάγκες;</w:t>
            </w:r>
          </w:p>
          <w:p w14:paraId="3263C5EC" w14:textId="77777777" w:rsidR="00B57CBD" w:rsidRPr="00DB2BD8" w:rsidRDefault="00B57CBD" w:rsidP="00746550">
            <w:pPr>
              <w:spacing w:before="120" w:after="120" w:line="276" w:lineRule="auto"/>
              <w:jc w:val="both"/>
              <w:rPr>
                <w:i/>
                <w:color w:val="000000"/>
                <w:sz w:val="22"/>
                <w:lang w:val="el-GR"/>
              </w:rPr>
            </w:pPr>
            <w:r w:rsidRPr="00DB2BD8">
              <w:rPr>
                <w:b/>
                <w:color w:val="000000"/>
                <w:sz w:val="22"/>
                <w:lang w:val="el-GR"/>
              </w:rPr>
              <w:t>Εάν όχι</w:t>
            </w:r>
            <w:r w:rsidRPr="00DB2BD8">
              <w:rPr>
                <w:color w:val="000000"/>
                <w:sz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38ACB70B" w14:textId="77777777" w:rsidR="00B57CBD" w:rsidRPr="00DB2BD8" w:rsidRDefault="00B57CBD" w:rsidP="00746550">
            <w:pPr>
              <w:spacing w:before="120" w:after="120" w:line="276" w:lineRule="auto"/>
              <w:jc w:val="both"/>
              <w:rPr>
                <w:sz w:val="22"/>
                <w:lang w:val="el-GR"/>
              </w:rPr>
            </w:pPr>
            <w:r w:rsidRPr="00DB2BD8">
              <w:rPr>
                <w:i/>
                <w:color w:val="000000"/>
                <w:sz w:val="22"/>
                <w:lang w:val="el-GR"/>
              </w:rPr>
              <w:t>Εάν η σχετική τεκμηρίωση διατίθεται ηλεκτρονικά, αναφέρετε:</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4F6F657" w14:textId="77777777" w:rsidR="00B57CBD" w:rsidRPr="00DB2BD8" w:rsidRDefault="00B57CBD" w:rsidP="00746550">
            <w:pPr>
              <w:spacing w:before="120" w:after="120" w:line="276" w:lineRule="auto"/>
              <w:rPr>
                <w:rFonts w:ascii="Calibri" w:hAnsi="Calibri" w:cs="Calibri"/>
                <w:sz w:val="22"/>
                <w:szCs w:val="22"/>
                <w:lang w:val="el-GR"/>
              </w:rPr>
            </w:pPr>
            <w:r w:rsidRPr="00DB2BD8">
              <w:rPr>
                <w:sz w:val="22"/>
                <w:lang w:val="el-GR"/>
              </w:rPr>
              <w:t>[] Ναι [] Όχι</w:t>
            </w:r>
          </w:p>
          <w:p w14:paraId="21553D2D" w14:textId="77777777" w:rsidR="00B57CBD" w:rsidRPr="00DB2BD8" w:rsidRDefault="00B57CBD" w:rsidP="00746550">
            <w:pPr>
              <w:spacing w:before="120" w:after="120" w:line="276" w:lineRule="auto"/>
              <w:rPr>
                <w:rFonts w:ascii="Calibri" w:hAnsi="Calibri" w:cs="Calibri"/>
                <w:sz w:val="22"/>
                <w:szCs w:val="22"/>
                <w:lang w:val="el-GR"/>
              </w:rPr>
            </w:pPr>
          </w:p>
          <w:p w14:paraId="5E18AB75" w14:textId="77777777" w:rsidR="00B57CBD" w:rsidRPr="00DB2BD8" w:rsidRDefault="00B57CBD" w:rsidP="00746550">
            <w:pPr>
              <w:spacing w:before="120" w:after="120" w:line="276" w:lineRule="auto"/>
              <w:rPr>
                <w:rFonts w:ascii="Calibri" w:hAnsi="Calibri" w:cs="Calibri"/>
                <w:sz w:val="22"/>
                <w:szCs w:val="22"/>
                <w:lang w:val="el-GR"/>
              </w:rPr>
            </w:pPr>
          </w:p>
          <w:p w14:paraId="7376859C" w14:textId="77777777" w:rsidR="00B57CBD" w:rsidRPr="00DB2BD8" w:rsidRDefault="00B57CBD" w:rsidP="00746550">
            <w:pPr>
              <w:spacing w:before="120" w:after="120" w:line="276" w:lineRule="auto"/>
              <w:rPr>
                <w:rFonts w:ascii="Calibri" w:hAnsi="Calibri" w:cs="Calibri"/>
                <w:sz w:val="22"/>
                <w:szCs w:val="22"/>
                <w:lang w:val="el-GR"/>
              </w:rPr>
            </w:pPr>
          </w:p>
          <w:p w14:paraId="24F0B745" w14:textId="77777777" w:rsidR="00B57CBD" w:rsidRPr="00DB2BD8" w:rsidRDefault="00B57CBD" w:rsidP="00746550">
            <w:pPr>
              <w:spacing w:before="120" w:after="120" w:line="276" w:lineRule="auto"/>
              <w:rPr>
                <w:rFonts w:ascii="Calibri" w:hAnsi="Calibri" w:cs="Calibri"/>
                <w:sz w:val="22"/>
                <w:szCs w:val="22"/>
                <w:lang w:val="el-GR"/>
              </w:rPr>
            </w:pPr>
          </w:p>
          <w:p w14:paraId="41B3A6CF" w14:textId="77777777" w:rsidR="00B57CBD" w:rsidRPr="00DB2BD8" w:rsidRDefault="00B57CBD" w:rsidP="00746550">
            <w:pPr>
              <w:spacing w:before="120" w:after="120" w:line="276" w:lineRule="auto"/>
              <w:rPr>
                <w:rFonts w:ascii="Calibri" w:hAnsi="Calibri" w:cs="Calibri"/>
                <w:sz w:val="22"/>
                <w:szCs w:val="22"/>
                <w:lang w:val="el-GR"/>
              </w:rPr>
            </w:pPr>
          </w:p>
          <w:p w14:paraId="24133DC0" w14:textId="77777777" w:rsidR="00B57CBD" w:rsidRPr="00DB2BD8" w:rsidRDefault="00B57CBD" w:rsidP="00746550">
            <w:pPr>
              <w:spacing w:before="120" w:after="120" w:line="276" w:lineRule="auto"/>
              <w:rPr>
                <w:i/>
                <w:sz w:val="22"/>
                <w:lang w:val="el-GR"/>
              </w:rPr>
            </w:pPr>
            <w:r w:rsidRPr="00DB2BD8">
              <w:rPr>
                <w:sz w:val="22"/>
                <w:lang w:val="el-GR"/>
              </w:rPr>
              <w:t>[……] [……]</w:t>
            </w:r>
          </w:p>
          <w:p w14:paraId="1134AD78" w14:textId="77777777" w:rsidR="00B57CBD" w:rsidRPr="00DB2BD8" w:rsidRDefault="00B57CBD" w:rsidP="00746550">
            <w:pPr>
              <w:spacing w:before="120" w:after="120" w:line="276" w:lineRule="auto"/>
              <w:rPr>
                <w:rFonts w:ascii="Calibri" w:hAnsi="Calibri" w:cs="Calibri"/>
                <w:i/>
                <w:sz w:val="22"/>
                <w:szCs w:val="22"/>
                <w:lang w:val="el-GR"/>
              </w:rPr>
            </w:pPr>
          </w:p>
          <w:p w14:paraId="2CEF8958" w14:textId="77777777" w:rsidR="00B57CBD" w:rsidRPr="00DB2BD8" w:rsidRDefault="00B57CBD" w:rsidP="00746550">
            <w:pPr>
              <w:spacing w:before="120" w:after="120" w:line="276" w:lineRule="auto"/>
              <w:rPr>
                <w:rFonts w:ascii="Calibri" w:hAnsi="Calibri" w:cs="Calibri"/>
                <w:i/>
                <w:sz w:val="22"/>
                <w:szCs w:val="22"/>
                <w:lang w:val="el-GR"/>
              </w:rPr>
            </w:pPr>
          </w:p>
          <w:p w14:paraId="7C74CA02" w14:textId="77777777" w:rsidR="00B57CBD" w:rsidRPr="00DB2BD8" w:rsidRDefault="00B57CBD" w:rsidP="00746550">
            <w:pPr>
              <w:spacing w:before="120" w:after="120" w:line="276" w:lineRule="auto"/>
              <w:rPr>
                <w:rFonts w:ascii="Calibri" w:hAnsi="Calibri" w:cs="Calibri"/>
                <w:i/>
                <w:sz w:val="22"/>
                <w:szCs w:val="22"/>
                <w:lang w:val="el-GR"/>
              </w:rPr>
            </w:pPr>
            <w:r w:rsidRPr="00DB2BD8">
              <w:rPr>
                <w:i/>
                <w:sz w:val="22"/>
                <w:lang w:val="el-GR"/>
              </w:rPr>
              <w:t>(διαδικτυακή διεύθυνση, αρχή ή φορέας έκδοσης, επακριβή στοιχεία αναφοράς των εγγράφων): [……][……][……]</w:t>
            </w:r>
          </w:p>
        </w:tc>
      </w:tr>
      <w:tr w:rsidR="00B57CBD" w:rsidRPr="00006C10" w14:paraId="795DD121" w14:textId="77777777" w:rsidTr="00746550">
        <w:tc>
          <w:tcPr>
            <w:tcW w:w="4422" w:type="dxa"/>
            <w:tcBorders>
              <w:top w:val="single" w:sz="4" w:space="0" w:color="000000"/>
              <w:left w:val="single" w:sz="4" w:space="0" w:color="000000"/>
              <w:bottom w:val="single" w:sz="4" w:space="0" w:color="000000"/>
            </w:tcBorders>
            <w:shd w:val="clear" w:color="auto" w:fill="auto"/>
            <w:tcMar>
              <w:left w:w="103" w:type="dxa"/>
            </w:tcMar>
          </w:tcPr>
          <w:p w14:paraId="1010478D" w14:textId="77777777" w:rsidR="00B57CBD" w:rsidRPr="00DB2BD8" w:rsidRDefault="00B57CBD" w:rsidP="00746550">
            <w:pPr>
              <w:spacing w:before="120" w:after="120" w:line="276" w:lineRule="auto"/>
              <w:jc w:val="both"/>
              <w:rPr>
                <w:b/>
                <w:sz w:val="22"/>
                <w:lang w:val="el-GR"/>
              </w:rPr>
            </w:pPr>
            <w:r w:rsidRPr="00DB2BD8">
              <w:rPr>
                <w:sz w:val="22"/>
                <w:lang w:val="el-GR"/>
              </w:rPr>
              <w:t xml:space="preserve">Θα είναι σε θέση ο οικονομικός φορέας να προσκομίσει </w:t>
            </w:r>
            <w:r w:rsidRPr="00DB2BD8">
              <w:rPr>
                <w:b/>
                <w:sz w:val="22"/>
                <w:lang w:val="el-GR"/>
              </w:rPr>
              <w:t>πιστοποιητικά</w:t>
            </w:r>
            <w:r w:rsidRPr="00DB2BD8">
              <w:rPr>
                <w:sz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B2BD8">
              <w:rPr>
                <w:b/>
                <w:sz w:val="22"/>
                <w:lang w:val="el-GR"/>
              </w:rPr>
              <w:t>συστήματα ή πρότυπα περιβαλλοντικής διαχείρισης</w:t>
            </w:r>
            <w:r w:rsidRPr="00DB2BD8">
              <w:rPr>
                <w:sz w:val="22"/>
                <w:lang w:val="el-GR"/>
              </w:rPr>
              <w:t>;</w:t>
            </w:r>
          </w:p>
          <w:p w14:paraId="5B95B068" w14:textId="77777777" w:rsidR="00B57CBD" w:rsidRPr="00DB2BD8" w:rsidRDefault="00B57CBD" w:rsidP="00746550">
            <w:pPr>
              <w:spacing w:before="120" w:after="120" w:line="276" w:lineRule="auto"/>
              <w:jc w:val="both"/>
              <w:rPr>
                <w:lang w:val="el-GR"/>
              </w:rPr>
            </w:pPr>
            <w:r w:rsidRPr="00DB2BD8">
              <w:rPr>
                <w:b/>
                <w:sz w:val="22"/>
                <w:lang w:val="el-GR"/>
              </w:rPr>
              <w:t>Εάν όχι</w:t>
            </w:r>
            <w:r w:rsidRPr="00DB2BD8">
              <w:rPr>
                <w:lang w:val="el-GR"/>
              </w:rPr>
              <w:t>,</w:t>
            </w:r>
            <w:r w:rsidRPr="00DB2BD8">
              <w:rPr>
                <w:sz w:val="22"/>
                <w:lang w:val="el-GR"/>
              </w:rPr>
              <w:t xml:space="preserve"> εξηγήστε τους λόγους και διευκρινίστε ποια άλλα αποδεικτικά μέσα μπορούν να προσκομιστούν όσον αφορά τα </w:t>
            </w:r>
            <w:r w:rsidRPr="00DB2BD8">
              <w:rPr>
                <w:b/>
                <w:sz w:val="22"/>
                <w:lang w:val="el-GR"/>
              </w:rPr>
              <w:t>συστήματα ή πρότυπα περιβαλλοντικής διαχείρισης</w:t>
            </w:r>
            <w:r w:rsidRPr="00DB2BD8">
              <w:rPr>
                <w:sz w:val="22"/>
                <w:lang w:val="el-GR"/>
              </w:rPr>
              <w:t>:</w:t>
            </w:r>
          </w:p>
          <w:p w14:paraId="189D6ADD" w14:textId="77777777" w:rsidR="00B57CBD" w:rsidRPr="00DB2BD8" w:rsidRDefault="00B57CBD" w:rsidP="00746550">
            <w:pPr>
              <w:spacing w:before="120" w:after="120" w:line="276" w:lineRule="auto"/>
              <w:jc w:val="both"/>
              <w:rPr>
                <w:rFonts w:ascii="Calibri" w:hAnsi="Calibri" w:cs="Calibri"/>
                <w:sz w:val="22"/>
                <w:szCs w:val="22"/>
                <w:lang w:val="el-GR"/>
              </w:rPr>
            </w:pPr>
          </w:p>
          <w:p w14:paraId="6A195508" w14:textId="77777777" w:rsidR="00B57CBD" w:rsidRPr="00DB2BD8" w:rsidRDefault="00B57CBD" w:rsidP="00746550">
            <w:pPr>
              <w:spacing w:before="120" w:after="120" w:line="276" w:lineRule="auto"/>
              <w:jc w:val="both"/>
              <w:rPr>
                <w:sz w:val="22"/>
                <w:lang w:val="el-GR"/>
              </w:rPr>
            </w:pPr>
            <w:r w:rsidRPr="00DB2BD8">
              <w:rPr>
                <w:i/>
                <w:sz w:val="22"/>
                <w:lang w:val="el-GR"/>
              </w:rPr>
              <w:t>Εάν η σχετική τεκμηρίωση διατίθεται ηλεκτρονικά, αναφέρετε:</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8E00F50" w14:textId="77777777" w:rsidR="00B57CBD" w:rsidRPr="00DB2BD8" w:rsidRDefault="00B57CBD" w:rsidP="00746550">
            <w:pPr>
              <w:spacing w:before="120" w:after="120" w:line="276" w:lineRule="auto"/>
              <w:rPr>
                <w:rFonts w:ascii="Calibri" w:hAnsi="Calibri" w:cs="Calibri"/>
                <w:sz w:val="22"/>
                <w:szCs w:val="22"/>
                <w:lang w:val="el-GR"/>
              </w:rPr>
            </w:pPr>
            <w:r w:rsidRPr="00DB2BD8">
              <w:rPr>
                <w:sz w:val="22"/>
                <w:lang w:val="el-GR"/>
              </w:rPr>
              <w:t>[] Ναι [] Όχι</w:t>
            </w:r>
          </w:p>
          <w:p w14:paraId="76B8501E" w14:textId="77777777" w:rsidR="00B57CBD" w:rsidRPr="00DB2BD8" w:rsidRDefault="00B57CBD" w:rsidP="00746550">
            <w:pPr>
              <w:spacing w:before="120" w:after="120" w:line="276" w:lineRule="auto"/>
              <w:rPr>
                <w:rFonts w:ascii="Calibri" w:hAnsi="Calibri" w:cs="Calibri"/>
                <w:sz w:val="22"/>
                <w:szCs w:val="22"/>
                <w:lang w:val="el-GR"/>
              </w:rPr>
            </w:pPr>
          </w:p>
          <w:p w14:paraId="17E689DC" w14:textId="77777777" w:rsidR="00B57CBD" w:rsidRPr="00DB2BD8" w:rsidRDefault="00B57CBD" w:rsidP="00746550">
            <w:pPr>
              <w:spacing w:before="120" w:after="120" w:line="276" w:lineRule="auto"/>
              <w:rPr>
                <w:rFonts w:ascii="Calibri" w:hAnsi="Calibri" w:cs="Calibri"/>
                <w:sz w:val="22"/>
                <w:szCs w:val="22"/>
                <w:lang w:val="el-GR"/>
              </w:rPr>
            </w:pPr>
          </w:p>
          <w:p w14:paraId="02437340" w14:textId="77777777" w:rsidR="00B57CBD" w:rsidRPr="00DB2BD8" w:rsidRDefault="00B57CBD" w:rsidP="00746550">
            <w:pPr>
              <w:spacing w:before="120" w:after="120" w:line="276" w:lineRule="auto"/>
              <w:rPr>
                <w:rFonts w:ascii="Calibri" w:hAnsi="Calibri" w:cs="Calibri"/>
                <w:sz w:val="22"/>
                <w:szCs w:val="22"/>
                <w:lang w:val="el-GR"/>
              </w:rPr>
            </w:pPr>
          </w:p>
          <w:p w14:paraId="70A905CF" w14:textId="77777777" w:rsidR="00B57CBD" w:rsidRPr="00DB2BD8" w:rsidRDefault="00B57CBD" w:rsidP="00746550">
            <w:pPr>
              <w:spacing w:before="120" w:after="120" w:line="276" w:lineRule="auto"/>
              <w:rPr>
                <w:rFonts w:ascii="Calibri" w:hAnsi="Calibri" w:cs="Calibri"/>
                <w:sz w:val="22"/>
                <w:szCs w:val="22"/>
                <w:lang w:val="el-GR"/>
              </w:rPr>
            </w:pPr>
          </w:p>
          <w:p w14:paraId="1F50D2CF" w14:textId="77777777" w:rsidR="00B57CBD" w:rsidRPr="00DB2BD8" w:rsidRDefault="00B57CBD" w:rsidP="00746550">
            <w:pPr>
              <w:spacing w:before="120" w:after="120" w:line="276" w:lineRule="auto"/>
              <w:rPr>
                <w:i/>
                <w:sz w:val="22"/>
                <w:lang w:val="el-GR"/>
              </w:rPr>
            </w:pPr>
            <w:r w:rsidRPr="00DB2BD8">
              <w:rPr>
                <w:sz w:val="22"/>
                <w:lang w:val="el-GR"/>
              </w:rPr>
              <w:t>[……] [……]</w:t>
            </w:r>
          </w:p>
          <w:p w14:paraId="7AB41C4C" w14:textId="77777777" w:rsidR="00B57CBD" w:rsidRPr="00DB2BD8" w:rsidRDefault="00B57CBD" w:rsidP="00746550">
            <w:pPr>
              <w:spacing w:before="120" w:after="120" w:line="276" w:lineRule="auto"/>
              <w:rPr>
                <w:rFonts w:ascii="Calibri" w:hAnsi="Calibri" w:cs="Calibri"/>
                <w:i/>
                <w:sz w:val="22"/>
                <w:szCs w:val="22"/>
                <w:lang w:val="el-GR"/>
              </w:rPr>
            </w:pPr>
          </w:p>
          <w:p w14:paraId="6AAE8C4A" w14:textId="77777777" w:rsidR="00B57CBD" w:rsidRPr="00DB2BD8" w:rsidRDefault="00B57CBD" w:rsidP="00746550">
            <w:pPr>
              <w:spacing w:before="120" w:after="120" w:line="276" w:lineRule="auto"/>
              <w:rPr>
                <w:rFonts w:ascii="Calibri" w:hAnsi="Calibri" w:cs="Calibri"/>
                <w:i/>
                <w:sz w:val="22"/>
                <w:szCs w:val="22"/>
                <w:lang w:val="el-GR"/>
              </w:rPr>
            </w:pPr>
          </w:p>
          <w:p w14:paraId="4548D650" w14:textId="77777777" w:rsidR="00B57CBD" w:rsidRPr="00DB2BD8" w:rsidRDefault="00B57CBD" w:rsidP="00746550">
            <w:pPr>
              <w:spacing w:before="120" w:after="120" w:line="276" w:lineRule="auto"/>
              <w:rPr>
                <w:rFonts w:ascii="Calibri" w:hAnsi="Calibri" w:cs="Calibri"/>
                <w:i/>
                <w:sz w:val="22"/>
                <w:szCs w:val="22"/>
                <w:lang w:val="el-GR"/>
              </w:rPr>
            </w:pPr>
          </w:p>
          <w:p w14:paraId="16529654" w14:textId="77777777" w:rsidR="00B57CBD" w:rsidRPr="00DB2BD8" w:rsidRDefault="00B57CBD" w:rsidP="00746550">
            <w:pPr>
              <w:spacing w:before="120" w:after="120" w:line="276" w:lineRule="auto"/>
              <w:rPr>
                <w:rFonts w:ascii="Calibri" w:hAnsi="Calibri" w:cs="Calibri"/>
                <w:i/>
                <w:sz w:val="22"/>
                <w:szCs w:val="22"/>
                <w:lang w:val="el-GR"/>
              </w:rPr>
            </w:pPr>
            <w:r w:rsidRPr="00DB2BD8">
              <w:rPr>
                <w:i/>
                <w:sz w:val="22"/>
                <w:lang w:val="el-GR"/>
              </w:rPr>
              <w:t>(διαδικτυακή διεύθυνση, αρχή ή φορέας έκδοσης, επακριβή στοιχεία αναφοράς των εγγράφων): [……][……][……]</w:t>
            </w:r>
          </w:p>
        </w:tc>
      </w:tr>
    </w:tbl>
    <w:p w14:paraId="1F2CDD2B" w14:textId="77777777" w:rsidR="00B57CBD" w:rsidRPr="00DB2BD8" w:rsidRDefault="00B57CBD" w:rsidP="00B57CBD">
      <w:pPr>
        <w:spacing w:line="276" w:lineRule="auto"/>
        <w:jc w:val="center"/>
        <w:rPr>
          <w:rFonts w:ascii="Calibri" w:hAnsi="Calibri" w:cs="Calibri"/>
          <w:sz w:val="22"/>
          <w:szCs w:val="22"/>
          <w:lang w:val="el-GR"/>
        </w:rPr>
      </w:pPr>
      <w:r w:rsidRPr="00DB2BD8">
        <w:rPr>
          <w:lang w:val="el-GR"/>
        </w:rPr>
        <w:br w:type="page"/>
      </w:r>
    </w:p>
    <w:p w14:paraId="172D8FF8" w14:textId="77777777" w:rsidR="00B57CBD" w:rsidRPr="00DB2BD8" w:rsidRDefault="00B57CBD" w:rsidP="00B57CBD">
      <w:pPr>
        <w:spacing w:line="276" w:lineRule="auto"/>
        <w:jc w:val="center"/>
        <w:rPr>
          <w:b/>
          <w:i/>
          <w:sz w:val="22"/>
          <w:lang w:val="el-GR"/>
        </w:rPr>
      </w:pPr>
      <w:r w:rsidRPr="00DB2BD8">
        <w:rPr>
          <w:b/>
          <w:bCs/>
          <w:lang w:val="el-GR"/>
        </w:rPr>
        <w:lastRenderedPageBreak/>
        <w:t xml:space="preserve">Μέρος </w:t>
      </w:r>
      <w:r w:rsidRPr="00DB2BD8">
        <w:rPr>
          <w:b/>
          <w:bCs/>
        </w:rPr>
        <w:t>V</w:t>
      </w:r>
      <w:r w:rsidRPr="00DB2BD8">
        <w:rPr>
          <w:b/>
          <w:bCs/>
          <w:lang w:val="el-GR"/>
        </w:rPr>
        <w:t xml:space="preserve">: Περιορισμός του αριθμού των </w:t>
      </w:r>
      <w:proofErr w:type="spellStart"/>
      <w:r w:rsidRPr="00DB2BD8">
        <w:rPr>
          <w:b/>
          <w:bCs/>
          <w:lang w:val="el-GR"/>
        </w:rPr>
        <w:t>πληρούντων</w:t>
      </w:r>
      <w:proofErr w:type="spellEnd"/>
      <w:r w:rsidRPr="00DB2BD8">
        <w:rPr>
          <w:b/>
          <w:bCs/>
          <w:lang w:val="el-GR"/>
        </w:rPr>
        <w:t xml:space="preserve"> τα κριτήρια επιλογής υποψηφίων</w:t>
      </w:r>
    </w:p>
    <w:p w14:paraId="49F8CC4C" w14:textId="77777777" w:rsidR="00B57CBD" w:rsidRPr="00DB2BD8" w:rsidRDefault="00B57CBD" w:rsidP="00B57CBD">
      <w:pPr>
        <w:spacing w:line="276" w:lineRule="auto"/>
        <w:jc w:val="both"/>
        <w:rPr>
          <w:b/>
          <w:i/>
          <w:sz w:val="22"/>
          <w:lang w:val="el-GR"/>
        </w:rPr>
      </w:pPr>
      <w:r w:rsidRPr="00DB2BD8">
        <w:rPr>
          <w:b/>
          <w:sz w:val="22"/>
          <w:lang w:val="el-GR"/>
        </w:rPr>
        <w:t>Ο οικονομικός φορέας δηλώνει ότι:</w:t>
      </w:r>
    </w:p>
    <w:tbl>
      <w:tblPr>
        <w:tblW w:w="8964"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266"/>
        <w:gridCol w:w="4698"/>
      </w:tblGrid>
      <w:tr w:rsidR="00B57CBD" w:rsidRPr="00006C10" w14:paraId="2F5382E5" w14:textId="77777777" w:rsidTr="00746550">
        <w:trPr>
          <w:jc w:val="center"/>
        </w:trPr>
        <w:tc>
          <w:tcPr>
            <w:tcW w:w="4266" w:type="dxa"/>
            <w:tcBorders>
              <w:top w:val="single" w:sz="4" w:space="0" w:color="000000"/>
              <w:left w:val="single" w:sz="4" w:space="0" w:color="000000"/>
              <w:bottom w:val="single" w:sz="4" w:space="0" w:color="000000"/>
            </w:tcBorders>
            <w:shd w:val="clear" w:color="auto" w:fill="auto"/>
            <w:tcMar>
              <w:left w:w="103" w:type="dxa"/>
            </w:tcMar>
          </w:tcPr>
          <w:p w14:paraId="68C26A15" w14:textId="77777777" w:rsidR="00B57CBD" w:rsidRPr="00DB2BD8" w:rsidRDefault="00B57CBD" w:rsidP="00746550">
            <w:pPr>
              <w:spacing w:before="120" w:after="120" w:line="276" w:lineRule="auto"/>
              <w:jc w:val="both"/>
              <w:rPr>
                <w:b/>
                <w:i/>
                <w:sz w:val="22"/>
                <w:lang w:val="el-GR"/>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56C85BE" w14:textId="77777777" w:rsidR="00B57CBD" w:rsidRPr="00DB2BD8" w:rsidRDefault="00B57CBD" w:rsidP="00746550">
            <w:pPr>
              <w:spacing w:before="120" w:after="120" w:line="276" w:lineRule="auto"/>
              <w:jc w:val="both"/>
              <w:rPr>
                <w:rFonts w:ascii="Calibri" w:hAnsi="Calibri" w:cs="Calibri"/>
                <w:b/>
                <w:i/>
                <w:sz w:val="22"/>
                <w:szCs w:val="22"/>
                <w:lang w:val="el-GR"/>
              </w:rPr>
            </w:pPr>
          </w:p>
        </w:tc>
      </w:tr>
      <w:tr w:rsidR="00B57CBD" w:rsidRPr="00006C10" w14:paraId="5AD13DB3" w14:textId="77777777" w:rsidTr="00746550">
        <w:trPr>
          <w:jc w:val="center"/>
        </w:trPr>
        <w:tc>
          <w:tcPr>
            <w:tcW w:w="4266" w:type="dxa"/>
            <w:tcBorders>
              <w:top w:val="single" w:sz="4" w:space="0" w:color="000000"/>
              <w:left w:val="single" w:sz="4" w:space="0" w:color="000000"/>
              <w:bottom w:val="single" w:sz="4" w:space="0" w:color="000000"/>
            </w:tcBorders>
            <w:shd w:val="clear" w:color="auto" w:fill="auto"/>
            <w:tcMar>
              <w:left w:w="103" w:type="dxa"/>
            </w:tcMar>
          </w:tcPr>
          <w:p w14:paraId="31D15FDD" w14:textId="77777777" w:rsidR="00B57CBD" w:rsidRPr="00DB2BD8" w:rsidRDefault="00B57CBD" w:rsidP="00746550">
            <w:pPr>
              <w:spacing w:before="120" w:after="120" w:line="276" w:lineRule="auto"/>
              <w:jc w:val="both"/>
              <w:rPr>
                <w:sz w:val="22"/>
                <w:lang w:val="el-GR"/>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8575E80" w14:textId="77777777" w:rsidR="00B57CBD" w:rsidRPr="00DB2BD8" w:rsidRDefault="00B57CBD" w:rsidP="00746550">
            <w:pPr>
              <w:spacing w:before="120" w:after="120" w:line="276" w:lineRule="auto"/>
              <w:jc w:val="both"/>
              <w:rPr>
                <w:lang w:val="el-GR"/>
              </w:rPr>
            </w:pPr>
          </w:p>
        </w:tc>
      </w:tr>
    </w:tbl>
    <w:p w14:paraId="2838D6C4" w14:textId="77777777" w:rsidR="00B57CBD" w:rsidRPr="00DB2BD8" w:rsidRDefault="00B57CBD" w:rsidP="00B57CBD">
      <w:pPr>
        <w:keepNext/>
        <w:suppressAutoHyphens/>
        <w:spacing w:before="120" w:after="360" w:line="276" w:lineRule="auto"/>
        <w:jc w:val="center"/>
        <w:rPr>
          <w:rFonts w:ascii="Calibri" w:hAnsi="Calibri" w:cs="Calibri"/>
          <w:b/>
          <w:kern w:val="1"/>
          <w:sz w:val="22"/>
          <w:szCs w:val="22"/>
          <w:lang w:val="el-GR" w:eastAsia="zh-CN"/>
        </w:rPr>
      </w:pPr>
    </w:p>
    <w:p w14:paraId="2793F5C5" w14:textId="77777777" w:rsidR="00B57CBD" w:rsidRPr="00DB2BD8" w:rsidRDefault="00B57CBD" w:rsidP="00B57CBD">
      <w:pPr>
        <w:spacing w:line="276" w:lineRule="auto"/>
        <w:jc w:val="center"/>
        <w:rPr>
          <w:i/>
          <w:sz w:val="22"/>
          <w:lang w:val="el-GR"/>
        </w:rPr>
      </w:pPr>
      <w:r w:rsidRPr="00DB2BD8">
        <w:rPr>
          <w:b/>
          <w:bCs/>
          <w:lang w:val="el-GR"/>
        </w:rPr>
        <w:t xml:space="preserve">Μέρος </w:t>
      </w:r>
      <w:r w:rsidRPr="00DB2BD8">
        <w:rPr>
          <w:b/>
          <w:bCs/>
        </w:rPr>
        <w:t>VI</w:t>
      </w:r>
      <w:r w:rsidRPr="00DB2BD8">
        <w:rPr>
          <w:b/>
          <w:bCs/>
          <w:lang w:val="el-GR"/>
        </w:rPr>
        <w:t>: Τελικές δηλώσεις</w:t>
      </w:r>
    </w:p>
    <w:p w14:paraId="724854DD" w14:textId="77777777" w:rsidR="00B57CBD" w:rsidRPr="00DB2BD8" w:rsidRDefault="00B57CBD" w:rsidP="00B57CBD">
      <w:pPr>
        <w:spacing w:line="276" w:lineRule="auto"/>
        <w:rPr>
          <w:i/>
          <w:sz w:val="22"/>
          <w:lang w:val="el-GR"/>
        </w:rPr>
      </w:pPr>
      <w:r w:rsidRPr="00DB2BD8">
        <w:rPr>
          <w:i/>
          <w:sz w:val="22"/>
          <w:lang w:val="el-GR"/>
        </w:rPr>
        <w:t xml:space="preserve">Ο κάτωθι υπογεγραμμένος, δηλώνω επισήμως ότι τα στοιχεία που έχω αναφέρει σύμφωνα με τα μέρη Ι – </w:t>
      </w:r>
      <w:r w:rsidRPr="00DB2BD8">
        <w:rPr>
          <w:i/>
          <w:sz w:val="22"/>
        </w:rPr>
        <w:t>IV</w:t>
      </w:r>
      <w:r w:rsidRPr="00DB2BD8">
        <w:rPr>
          <w:i/>
          <w:sz w:val="22"/>
          <w:lang w:val="el-GR"/>
        </w:rPr>
        <w:t xml:space="preserve"> ανωτέρω είναι ακριβή και ορθά και ότι έχω πλήρη επίγνωση των συνεπειών σε περίπτωση σοβαρών ψευδών δηλώσεων.</w:t>
      </w:r>
    </w:p>
    <w:p w14:paraId="5BEC9B5E" w14:textId="77777777" w:rsidR="00B57CBD" w:rsidRPr="00DB2BD8" w:rsidRDefault="00B57CBD" w:rsidP="00B57CBD">
      <w:pPr>
        <w:spacing w:line="276" w:lineRule="auto"/>
        <w:rPr>
          <w:i/>
          <w:sz w:val="22"/>
          <w:lang w:val="el-GR"/>
        </w:rPr>
      </w:pPr>
      <w:r w:rsidRPr="00DB2BD8">
        <w:rPr>
          <w:i/>
          <w:sz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B2BD8">
        <w:rPr>
          <w:i/>
          <w:sz w:val="22"/>
          <w:vertAlign w:val="superscript"/>
        </w:rPr>
        <w:footnoteReference w:id="33"/>
      </w:r>
      <w:r w:rsidRPr="00DB2BD8">
        <w:rPr>
          <w:i/>
          <w:sz w:val="22"/>
          <w:lang w:val="el-GR"/>
        </w:rPr>
        <w:t>, εκτός εάν :</w:t>
      </w:r>
    </w:p>
    <w:p w14:paraId="1F11535F" w14:textId="77777777" w:rsidR="00B57CBD" w:rsidRPr="00DB2BD8" w:rsidRDefault="00B57CBD" w:rsidP="00B57CBD">
      <w:pPr>
        <w:spacing w:line="276" w:lineRule="auto"/>
        <w:rPr>
          <w:i/>
          <w:sz w:val="22"/>
          <w:lang w:val="el-GR"/>
        </w:rPr>
      </w:pPr>
      <w:r w:rsidRPr="00DB2BD8">
        <w:rPr>
          <w:i/>
          <w:sz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B2BD8">
        <w:rPr>
          <w:i/>
          <w:sz w:val="22"/>
          <w:vertAlign w:val="superscript"/>
        </w:rPr>
        <w:footnoteReference w:id="34"/>
      </w:r>
      <w:r w:rsidRPr="00DB2BD8">
        <w:rPr>
          <w:i/>
          <w:sz w:val="22"/>
          <w:lang w:val="el-GR"/>
        </w:rPr>
        <w:t>.</w:t>
      </w:r>
    </w:p>
    <w:p w14:paraId="76B81E67" w14:textId="77777777" w:rsidR="00B57CBD" w:rsidRPr="00DB2BD8" w:rsidRDefault="00B57CBD" w:rsidP="00B57CBD">
      <w:pPr>
        <w:spacing w:line="276" w:lineRule="auto"/>
        <w:rPr>
          <w:i/>
          <w:sz w:val="22"/>
          <w:lang w:val="el-GR"/>
        </w:rPr>
      </w:pPr>
      <w:r w:rsidRPr="00DB2BD8">
        <w:rPr>
          <w:i/>
          <w:sz w:val="22"/>
          <w:lang w:val="el-GR"/>
        </w:rPr>
        <w:t>β) η αναθέτουσα αρχή ή ο αναθέτων φορέας έχουν ήδη στην κατοχή τους τα σχετικά έγγραφα.</w:t>
      </w:r>
    </w:p>
    <w:p w14:paraId="10734CC8" w14:textId="77777777" w:rsidR="00B57CBD" w:rsidRPr="00DB2BD8" w:rsidRDefault="00B57CBD" w:rsidP="00B57CBD">
      <w:pPr>
        <w:spacing w:line="276" w:lineRule="auto"/>
        <w:rPr>
          <w:i/>
          <w:sz w:val="22"/>
          <w:lang w:val="el-GR"/>
        </w:rPr>
      </w:pPr>
    </w:p>
    <w:p w14:paraId="325555C5" w14:textId="77777777" w:rsidR="00B57CBD" w:rsidRPr="00DB2BD8" w:rsidRDefault="00B57CBD" w:rsidP="00B57CBD">
      <w:pPr>
        <w:spacing w:line="276" w:lineRule="auto"/>
        <w:rPr>
          <w:i/>
          <w:sz w:val="22"/>
          <w:lang w:val="el-GR"/>
        </w:rPr>
      </w:pPr>
      <w:r w:rsidRPr="00DB2BD8">
        <w:rPr>
          <w:i/>
          <w:sz w:val="22"/>
          <w:lang w:val="el-GR"/>
        </w:rPr>
        <w:t xml:space="preserve">Ο κάτωθι υπογεγραμμένος δίδω επισήμως τη συγκατάθεσή μου στ... [ΡΑΕ],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B2BD8">
        <w:rPr>
          <w:i/>
          <w:sz w:val="22"/>
          <w:lang w:val="el-GR"/>
        </w:rPr>
        <w:t>Δήλώσης</w:t>
      </w:r>
      <w:proofErr w:type="spellEnd"/>
      <w:r w:rsidRPr="00DB2BD8">
        <w:rPr>
          <w:i/>
          <w:sz w:val="22"/>
          <w:lang w:val="el-GR"/>
        </w:rPr>
        <w:t xml:space="preserve"> για τους σκοπούς τ... </w:t>
      </w:r>
      <w:r w:rsidRPr="00DB2BD8">
        <w:rPr>
          <w:sz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B2BD8">
        <w:rPr>
          <w:i/>
          <w:sz w:val="22"/>
          <w:lang w:val="el-GR"/>
        </w:rPr>
        <w:t>.</w:t>
      </w:r>
    </w:p>
    <w:p w14:paraId="0EC83A7D" w14:textId="77777777" w:rsidR="00B57CBD" w:rsidRPr="00DB2BD8" w:rsidRDefault="00B57CBD" w:rsidP="00B57CBD">
      <w:pPr>
        <w:spacing w:after="200" w:line="276" w:lineRule="auto"/>
        <w:rPr>
          <w:rFonts w:ascii="Calibri" w:hAnsi="Calibri" w:cs="Calibri"/>
          <w:i/>
          <w:sz w:val="22"/>
          <w:szCs w:val="22"/>
          <w:lang w:val="el-GR"/>
        </w:rPr>
      </w:pPr>
      <w:r w:rsidRPr="00DB2BD8">
        <w:rPr>
          <w:i/>
          <w:sz w:val="22"/>
          <w:lang w:val="el-GR"/>
        </w:rPr>
        <w:t>Ημερομηνία, τόπος και, όπου ζητείται ή είναι απαραίτητο, υπογραφή(-</w:t>
      </w:r>
      <w:proofErr w:type="spellStart"/>
      <w:r w:rsidRPr="00DB2BD8">
        <w:rPr>
          <w:i/>
          <w:sz w:val="22"/>
          <w:lang w:val="el-GR"/>
        </w:rPr>
        <w:t>ές</w:t>
      </w:r>
      <w:proofErr w:type="spellEnd"/>
      <w:r w:rsidRPr="00DB2BD8">
        <w:rPr>
          <w:i/>
          <w:sz w:val="22"/>
          <w:lang w:val="el-GR"/>
        </w:rPr>
        <w:t xml:space="preserve">): [……]   </w:t>
      </w:r>
    </w:p>
    <w:p w14:paraId="327891AC" w14:textId="77777777" w:rsidR="00B57CBD" w:rsidRPr="00DB2BD8" w:rsidRDefault="00B57CBD" w:rsidP="00B57CBD">
      <w:pPr>
        <w:spacing w:line="276" w:lineRule="auto"/>
        <w:jc w:val="center"/>
        <w:rPr>
          <w:b/>
          <w:bCs/>
          <w:lang w:val="el-GR"/>
        </w:rPr>
      </w:pPr>
    </w:p>
    <w:p w14:paraId="5679392B" w14:textId="77777777" w:rsidR="00B57CBD" w:rsidRPr="00DB2BD8" w:rsidRDefault="00B57CBD" w:rsidP="00B57CBD">
      <w:pPr>
        <w:spacing w:line="276" w:lineRule="auto"/>
        <w:jc w:val="both"/>
        <w:rPr>
          <w:lang w:val="el-GR"/>
        </w:rPr>
      </w:pPr>
    </w:p>
    <w:p w14:paraId="0392FD9E" w14:textId="77777777" w:rsidR="00B57CBD" w:rsidRPr="00DB2BD8" w:rsidRDefault="00B57CBD" w:rsidP="00B57CBD">
      <w:pPr>
        <w:spacing w:after="120" w:line="276" w:lineRule="auto"/>
        <w:jc w:val="center"/>
        <w:rPr>
          <w:lang w:val="el-GR"/>
        </w:rPr>
      </w:pPr>
    </w:p>
    <w:p w14:paraId="39184574" w14:textId="77777777" w:rsidR="00B57CBD" w:rsidRPr="00DB2BD8" w:rsidRDefault="00B57CBD" w:rsidP="00B57CBD">
      <w:pPr>
        <w:spacing w:after="120" w:line="276" w:lineRule="auto"/>
        <w:jc w:val="center"/>
        <w:rPr>
          <w:lang w:val="el-GR"/>
        </w:rPr>
      </w:pPr>
    </w:p>
    <w:p w14:paraId="732D4FAD" w14:textId="77777777" w:rsidR="00B57CBD" w:rsidRPr="00DB2BD8" w:rsidRDefault="00B57CBD" w:rsidP="00B57CBD">
      <w:pPr>
        <w:spacing w:after="120" w:line="276" w:lineRule="auto"/>
        <w:jc w:val="center"/>
        <w:rPr>
          <w:lang w:val="el-GR"/>
        </w:rPr>
      </w:pPr>
    </w:p>
    <w:p w14:paraId="2C568634" w14:textId="77777777" w:rsidR="00B57CBD" w:rsidRPr="00DB2BD8" w:rsidRDefault="00B57CBD" w:rsidP="00B57CBD">
      <w:pPr>
        <w:spacing w:after="120" w:line="276" w:lineRule="auto"/>
        <w:jc w:val="center"/>
        <w:rPr>
          <w:lang w:val="el-GR"/>
        </w:rPr>
      </w:pPr>
    </w:p>
    <w:p w14:paraId="0E67312A" w14:textId="77777777" w:rsidR="00B57CBD" w:rsidRPr="00DB2BD8" w:rsidRDefault="00B57CBD" w:rsidP="00B57CBD">
      <w:pPr>
        <w:spacing w:after="120" w:line="276" w:lineRule="auto"/>
        <w:jc w:val="center"/>
        <w:rPr>
          <w:lang w:val="el-GR"/>
        </w:rPr>
      </w:pPr>
    </w:p>
    <w:p w14:paraId="27D5DB8C" w14:textId="77777777" w:rsidR="00B57CBD" w:rsidRPr="00DB2BD8" w:rsidRDefault="00B57CBD" w:rsidP="00B57CBD">
      <w:pPr>
        <w:tabs>
          <w:tab w:val="left" w:pos="540"/>
        </w:tabs>
        <w:spacing w:line="360" w:lineRule="auto"/>
        <w:jc w:val="center"/>
        <w:rPr>
          <w:rFonts w:ascii="Segoe UI" w:hAnsi="Segoe UI" w:cs="Segoe UI"/>
          <w:b/>
          <w:sz w:val="22"/>
          <w:szCs w:val="22"/>
          <w:lang w:val="el-GR"/>
        </w:rPr>
      </w:pPr>
    </w:p>
    <w:p w14:paraId="525441AE" w14:textId="77777777" w:rsidR="00B57CBD" w:rsidRPr="00DB2BD8" w:rsidRDefault="00B57CBD" w:rsidP="00B57CBD">
      <w:pPr>
        <w:spacing w:after="120" w:line="288" w:lineRule="auto"/>
        <w:rPr>
          <w:b/>
          <w:bCs/>
          <w:lang w:val="el-GR"/>
        </w:rPr>
      </w:pPr>
    </w:p>
    <w:sectPr w:rsidR="00B57CBD" w:rsidRPr="00DB2BD8" w:rsidSect="00874AB6">
      <w:footerReference w:type="even" r:id="rId18"/>
      <w:footerReference w:type="default" r:id="rId19"/>
      <w:pgSz w:w="11906" w:h="16838"/>
      <w:pgMar w:top="1440" w:right="1466" w:bottom="143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CF44F" w14:textId="77777777" w:rsidR="007F7003" w:rsidRDefault="007F7003">
      <w:r>
        <w:separator/>
      </w:r>
    </w:p>
  </w:endnote>
  <w:endnote w:type="continuationSeparator" w:id="0">
    <w:p w14:paraId="365A9A0D" w14:textId="77777777" w:rsidR="007F7003" w:rsidRDefault="007F7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Garamond">
    <w:panose1 w:val="02020404030301010803"/>
    <w:charset w:val="A1"/>
    <w:family w:val="roman"/>
    <w:pitch w:val="variable"/>
    <w:sig w:usb0="00000287" w:usb1="00000000" w:usb2="00000000" w:usb3="00000000" w:csb0="0000009F" w:csb1="00000000"/>
  </w:font>
  <w:font w:name="Arial Black">
    <w:panose1 w:val="020B0A04020102020204"/>
    <w:charset w:val="A1"/>
    <w:family w:val="swiss"/>
    <w:pitch w:val="variable"/>
    <w:sig w:usb0="A00002AF" w:usb1="400078FB"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Bookman Old Style">
    <w:panose1 w:val="02050604050505020204"/>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FCC7A" w14:textId="77777777" w:rsidR="0082198E" w:rsidRDefault="0082198E" w:rsidP="002D71B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7542AE8" w14:textId="77777777" w:rsidR="0082198E" w:rsidRDefault="0082198E">
    <w:pPr>
      <w:pStyle w:val="a9"/>
    </w:pPr>
  </w:p>
  <w:p w14:paraId="7BB48033" w14:textId="77777777" w:rsidR="0082198E" w:rsidRDefault="0082198E"/>
  <w:p w14:paraId="298A2E67" w14:textId="77777777" w:rsidR="0082198E" w:rsidRDefault="0082198E"/>
  <w:p w14:paraId="25C4BEAC" w14:textId="77777777" w:rsidR="0082198E" w:rsidRDefault="008219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019883"/>
      <w:docPartObj>
        <w:docPartGallery w:val="Page Numbers (Bottom of Page)"/>
        <w:docPartUnique/>
      </w:docPartObj>
    </w:sdtPr>
    <w:sdtEndPr/>
    <w:sdtContent>
      <w:p w14:paraId="310A4032" w14:textId="3F3AA4B2" w:rsidR="0082198E" w:rsidRDefault="0082198E">
        <w:pPr>
          <w:pStyle w:val="a9"/>
          <w:jc w:val="right"/>
        </w:pPr>
        <w:r w:rsidRPr="00A302A3">
          <w:rPr>
            <w:rFonts w:asciiTheme="minorHAnsi" w:hAnsiTheme="minorHAnsi"/>
            <w:sz w:val="20"/>
            <w:szCs w:val="20"/>
          </w:rPr>
          <w:fldChar w:fldCharType="begin"/>
        </w:r>
        <w:r w:rsidRPr="00A302A3">
          <w:rPr>
            <w:rFonts w:asciiTheme="minorHAnsi" w:hAnsiTheme="minorHAnsi"/>
            <w:sz w:val="20"/>
            <w:szCs w:val="20"/>
          </w:rPr>
          <w:instrText>PAGE   \* MERGEFORMAT</w:instrText>
        </w:r>
        <w:r w:rsidRPr="00A302A3">
          <w:rPr>
            <w:rFonts w:asciiTheme="minorHAnsi" w:hAnsiTheme="minorHAnsi"/>
            <w:sz w:val="20"/>
            <w:szCs w:val="20"/>
          </w:rPr>
          <w:fldChar w:fldCharType="separate"/>
        </w:r>
        <w:r w:rsidRPr="00F266DC">
          <w:rPr>
            <w:rFonts w:asciiTheme="minorHAnsi" w:hAnsiTheme="minorHAnsi"/>
            <w:noProof/>
            <w:sz w:val="20"/>
            <w:szCs w:val="20"/>
            <w:lang w:val="el-GR"/>
          </w:rPr>
          <w:t>32</w:t>
        </w:r>
        <w:r w:rsidRPr="00A302A3">
          <w:rPr>
            <w:rFonts w:asciiTheme="minorHAnsi" w:hAnsiTheme="minorHAnsi"/>
            <w:sz w:val="20"/>
            <w:szCs w:val="20"/>
          </w:rPr>
          <w:fldChar w:fldCharType="end"/>
        </w:r>
      </w:p>
    </w:sdtContent>
  </w:sdt>
  <w:p w14:paraId="4390F64A" w14:textId="77777777" w:rsidR="0082198E" w:rsidRDefault="0082198E">
    <w:pPr>
      <w:pStyle w:val="a9"/>
    </w:pPr>
  </w:p>
  <w:p w14:paraId="214C588A" w14:textId="77777777" w:rsidR="0082198E" w:rsidRDefault="0082198E"/>
  <w:p w14:paraId="132AF689" w14:textId="77777777" w:rsidR="0082198E" w:rsidRDefault="0082198E"/>
  <w:p w14:paraId="32559B77" w14:textId="77777777" w:rsidR="0082198E" w:rsidRDefault="008219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A22B5" w14:textId="77777777" w:rsidR="007F7003" w:rsidRDefault="007F7003">
      <w:r>
        <w:separator/>
      </w:r>
    </w:p>
  </w:footnote>
  <w:footnote w:type="continuationSeparator" w:id="0">
    <w:p w14:paraId="07A5B7B1" w14:textId="77777777" w:rsidR="007F7003" w:rsidRDefault="007F7003">
      <w:r>
        <w:continuationSeparator/>
      </w:r>
    </w:p>
  </w:footnote>
  <w:footnote w:id="1">
    <w:p w14:paraId="185F310F" w14:textId="77777777" w:rsidR="0082198E" w:rsidRDefault="0082198E" w:rsidP="00B57CBD">
      <w:pPr>
        <w:pStyle w:val="afa"/>
        <w:shd w:val="clear" w:color="auto" w:fill="FFFFFF"/>
      </w:pPr>
      <w:r>
        <w:footnoteRef/>
      </w:r>
      <w:r>
        <w:tab/>
        <w:t>Σε περίπτωση που η αναθέτουσα αρχή /αναθέτων φορέας είναι περισσότερ</w:t>
      </w:r>
      <w:r w:rsidRPr="00FB0894">
        <w:t>ε</w:t>
      </w:r>
      <w:r>
        <w:t>ς (οι) της (του) μίας (ενός) θα αναφέρεται το σύνολο αυτών</w:t>
      </w:r>
    </w:p>
  </w:footnote>
  <w:footnote w:id="2">
    <w:p w14:paraId="16E9CA0B" w14:textId="77777777" w:rsidR="0082198E" w:rsidRDefault="0082198E" w:rsidP="00B57CBD">
      <w:pPr>
        <w:pStyle w:val="afa"/>
        <w:shd w:val="clear" w:color="auto" w:fill="FFFFFF"/>
        <w:rPr>
          <w:rFonts w:ascii="Calibri" w:eastAsia="Times New Roman" w:hAnsi="Calibri" w:cs="Calibri"/>
          <w:lang w:bidi="ar-SA"/>
        </w:rPr>
      </w:pPr>
      <w:r>
        <w:footnoteRef/>
      </w:r>
      <w:r>
        <w:tab/>
        <w:t>Επαναλάβετε τα στοιχεία των αρμοδίων, όνομα και επώνυμο, όσες φορές χρειάζεται.</w:t>
      </w:r>
    </w:p>
  </w:footnote>
  <w:footnote w:id="3">
    <w:p w14:paraId="21F8C750" w14:textId="77777777" w:rsidR="0082198E" w:rsidRDefault="0082198E" w:rsidP="00B57CBD">
      <w:pPr>
        <w:pStyle w:val="afa"/>
        <w:shd w:val="clear" w:color="auto" w:fill="FFFFFF"/>
      </w:pPr>
      <w:r>
        <w:foot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r>
        <w:br/>
      </w:r>
      <w:r>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r>
        <w:br/>
      </w:r>
      <w:r>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r>
        <w:br/>
      </w:r>
      <w:r>
        <w:rPr>
          <w:rStyle w:val="DeltaViewInsertion"/>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footnote>
  <w:footnote w:id="4">
    <w:p w14:paraId="60030E32" w14:textId="77777777" w:rsidR="0082198E" w:rsidRDefault="0082198E" w:rsidP="00B57CBD">
      <w:pPr>
        <w:pStyle w:val="afa"/>
        <w:shd w:val="clear" w:color="auto" w:fill="FFFFFF"/>
        <w:rPr>
          <w:rFonts w:ascii="Calibri" w:eastAsia="Times New Roman" w:hAnsi="Calibri" w:cs="Calibri"/>
          <w:lang w:bidi="ar-SA"/>
        </w:rPr>
      </w:pPr>
      <w:r>
        <w:footnoteRef/>
      </w:r>
      <w:r>
        <w:tab/>
        <w:t>Τα δικαιολογητικά και η κατάταξη, εάν υπάρχουν, αναφέρονται στην πιστοποίηση.</w:t>
      </w:r>
    </w:p>
  </w:footnote>
  <w:footnote w:id="5">
    <w:p w14:paraId="70446E9A" w14:textId="77777777" w:rsidR="0082198E" w:rsidRDefault="0082198E" w:rsidP="00B57CBD">
      <w:pPr>
        <w:pStyle w:val="afa"/>
        <w:shd w:val="clear" w:color="auto" w:fill="FFFFFF"/>
        <w:rPr>
          <w:rFonts w:ascii="Calibri" w:eastAsia="Times New Roman" w:hAnsi="Calibri" w:cs="Calibri"/>
          <w:lang w:bidi="ar-SA"/>
        </w:rPr>
      </w:pPr>
      <w:r>
        <w:footnoteRef/>
      </w:r>
      <w:r>
        <w:tab/>
        <w:t>Ειδικότερα ως μέλος ένωσης ή κοινοπραξίας ή άλλου παρόμοιου καθεστώτος.</w:t>
      </w:r>
    </w:p>
  </w:footnote>
  <w:footnote w:id="6">
    <w:p w14:paraId="0C53ED01" w14:textId="77777777" w:rsidR="0082198E" w:rsidRDefault="0082198E" w:rsidP="00B57CBD">
      <w:pPr>
        <w:pStyle w:val="afa"/>
        <w:shd w:val="clear" w:color="auto" w:fill="FFFFFF"/>
        <w:ind w:left="0" w:firstLine="0"/>
      </w:pPr>
      <w:r>
        <w:rPr>
          <w:lang w:val="en-US"/>
        </w:rPr>
        <w:footnoteRef/>
      </w:r>
      <w:r w:rsidRPr="00FB0894">
        <w:tab/>
      </w:r>
      <w: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footnote>
  <w:footnote w:id="7">
    <w:p w14:paraId="0AB7F7F0" w14:textId="77777777" w:rsidR="0082198E" w:rsidRDefault="0082198E" w:rsidP="00B57CBD">
      <w:pPr>
        <w:pStyle w:val="afa"/>
        <w:shd w:val="clear" w:color="auto" w:fill="FFFFFF"/>
      </w:pPr>
      <w:r>
        <w:foot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8">
    <w:p w14:paraId="4EAF6AFC" w14:textId="77777777" w:rsidR="0082198E" w:rsidRDefault="0082198E" w:rsidP="00B57CBD">
      <w:pPr>
        <w:pStyle w:val="afa"/>
        <w:widowControl/>
        <w:shd w:val="clear" w:color="auto" w:fill="FFFFFF"/>
        <w:spacing w:line="276" w:lineRule="auto"/>
        <w:ind w:left="340" w:hanging="340"/>
        <w:jc w:val="both"/>
      </w:pPr>
      <w:r>
        <w:footnoteRef/>
      </w:r>
      <w:r>
        <w:tab/>
        <w:t xml:space="preserve">Όπως ορίζεται στο άρθρο 2 της απόφασης-πλαίσιο 2008/841/ΔΕΥ του Συμβουλίου, της 24ης Οκτωβρίου 2008, για την </w:t>
      </w:r>
      <w:r>
        <w:rPr>
          <w:rFonts w:eastAsia="Times New Roman" w:cs="Calibri"/>
          <w:lang w:bidi="ar-SA"/>
        </w:rPr>
        <w:t>καταπολέμηση</w:t>
      </w:r>
      <w:r>
        <w:t xml:space="preserve"> του οργανωμένου εγκλήματος (ΕΕ L 300 της 11.11.2008, σ. 42).</w:t>
      </w:r>
    </w:p>
  </w:footnote>
  <w:footnote w:id="9">
    <w:p w14:paraId="3AA81340" w14:textId="77777777" w:rsidR="0082198E" w:rsidRDefault="0082198E" w:rsidP="00B57CBD">
      <w:pPr>
        <w:pStyle w:val="afa"/>
        <w:shd w:val="clear" w:color="auto" w:fill="FFFFFF"/>
        <w:rPr>
          <w:rFonts w:ascii="Calibri" w:eastAsia="Times New Roman" w:hAnsi="Calibri" w:cs="Calibri"/>
          <w:lang w:bidi="ar-SA"/>
        </w:rPr>
      </w:pPr>
      <w:r>
        <w:footnoteRef/>
      </w:r>
      <w:r>
        <w:tab/>
        <w:t>Σύμφωνα με άρθρο 73 παρ. 1 (β). Στον Κανονισμό ΕΕΕΣ (Κανονισμός ΕΕ 2016/7) αναφέρεται ως “διαφθορά”.</w:t>
      </w:r>
    </w:p>
  </w:footnote>
  <w:footnote w:id="10">
    <w:p w14:paraId="5CF73F96" w14:textId="77777777" w:rsidR="0082198E" w:rsidRDefault="0082198E" w:rsidP="00B57CBD">
      <w:pPr>
        <w:pStyle w:val="afa"/>
        <w:widowControl/>
        <w:shd w:val="clear" w:color="auto" w:fill="FFFFFF"/>
        <w:spacing w:line="276" w:lineRule="auto"/>
        <w:ind w:left="340" w:hanging="340"/>
        <w:jc w:val="both"/>
      </w:pPr>
      <w:r>
        <w:footnoteRef/>
      </w:r>
      <w:r>
        <w:tab/>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w:t>
      </w:r>
      <w:r>
        <w:rPr>
          <w:rFonts w:cs="Calibri"/>
        </w:rPr>
        <w:t xml:space="preserve"> στο </w:t>
      </w:r>
      <w:r>
        <w:rPr>
          <w:rFonts w:cs="Calibri"/>
          <w:b/>
        </w:rPr>
        <w:t xml:space="preserve">Ν. 3560/2007(ΦΕΚ 103/Α), </w:t>
      </w:r>
      <w:r>
        <w:rPr>
          <w:rFonts w:cs="Calibri"/>
          <w:i/>
        </w:rPr>
        <w:t>«Κύρωση και εφαρμογή της Σύμβασης ποινικού δικαίου για τη διαφθορά και του Πρόσθετου σ΄ αυτήν Πρωτοκόλλου»</w:t>
      </w:r>
      <w:r>
        <w:t>.</w:t>
      </w:r>
    </w:p>
  </w:footnote>
  <w:footnote w:id="11">
    <w:p w14:paraId="144F4652" w14:textId="77777777" w:rsidR="0082198E" w:rsidRDefault="0082198E" w:rsidP="00B57CBD">
      <w:pPr>
        <w:pStyle w:val="afa"/>
        <w:widowControl/>
        <w:shd w:val="clear" w:color="auto" w:fill="FFFFFF"/>
        <w:spacing w:line="276" w:lineRule="auto"/>
        <w:ind w:left="340" w:hanging="340"/>
        <w:jc w:val="both"/>
      </w:pPr>
      <w:r>
        <w:footnoteRef/>
      </w:r>
      <w:r>
        <w:tab/>
        <w:t>Κατά την έννοια του άρθρ</w:t>
      </w:r>
      <w:r>
        <w:rPr>
          <w:rFonts w:cs="Calibri"/>
        </w:rPr>
        <w:t>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cs="Calibri"/>
          <w:i/>
          <w:iCs/>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2">
    <w:p w14:paraId="40496FB0" w14:textId="77777777" w:rsidR="0082198E" w:rsidRDefault="0082198E" w:rsidP="00B57CBD">
      <w:pPr>
        <w:pStyle w:val="afa"/>
        <w:widowControl/>
        <w:shd w:val="clear" w:color="auto" w:fill="FFFFFF"/>
        <w:spacing w:line="276" w:lineRule="auto"/>
        <w:ind w:left="397" w:hanging="397"/>
        <w:jc w:val="both"/>
      </w:pPr>
      <w:r>
        <w:footnoteRef/>
      </w:r>
      <w:r>
        <w:tab/>
        <w:t>Όπως ορίζονται στα άρθρα 1 και 3 της απόφασης-πλαίσιο του Συμβουλίου, της 13ης Ιουνίου 2002 για την καταπολέμηση της τρο</w:t>
      </w:r>
      <w:r>
        <w:rPr>
          <w:rFonts w:cs="Calibri"/>
        </w:rPr>
        <w:t>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14:paraId="5C4E79BE" w14:textId="77777777" w:rsidR="0082198E" w:rsidRDefault="0082198E" w:rsidP="00B57CBD">
      <w:pPr>
        <w:pStyle w:val="afa"/>
        <w:widowControl/>
        <w:shd w:val="clear" w:color="auto" w:fill="FFFFFF"/>
        <w:spacing w:line="276" w:lineRule="auto"/>
        <w:ind w:left="340" w:hanging="340"/>
        <w:jc w:val="both"/>
      </w:pPr>
      <w:r>
        <w:rPr>
          <w:rFonts w:cs="Calibri"/>
        </w:rPr>
        <w:footnoteRef/>
      </w:r>
      <w:r>
        <w:rPr>
          <w:rFonts w:cs="Calibri"/>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cs="Calibri"/>
          <w:color w:val="000000"/>
        </w:rPr>
        <w:t xml:space="preserve"> (ΕΕ L 309 της 25.11.2005, σ.15) που ενσωματώθηκε με το Ν. 3691/2008 </w:t>
      </w:r>
      <w:r>
        <w:rPr>
          <w:rStyle w:val="DeltaViewInsertion"/>
          <w:rFonts w:cs="Calibri"/>
          <w:color w:val="000000"/>
          <w:spacing w:val="-10"/>
        </w:rPr>
        <w:t>(ΦΕΚ 166/Α)</w:t>
      </w:r>
      <w:r>
        <w:rPr>
          <w:rStyle w:val="DeltaViewInsertion"/>
          <w:rFonts w:cs="Calibri"/>
          <w:b w:val="0"/>
          <w:i w:val="0"/>
          <w:iCs/>
          <w:color w:val="000000"/>
          <w:spacing w:val="-10"/>
        </w:rPr>
        <w:t>“</w:t>
      </w:r>
      <w:r>
        <w:rPr>
          <w:rStyle w:val="DeltaViewInsertion"/>
          <w:rFonts w:cs="Calibri"/>
          <w:i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cs="Calibri"/>
          <w:color w:val="000000"/>
        </w:rPr>
        <w:t>”.</w:t>
      </w:r>
    </w:p>
  </w:footnote>
  <w:footnote w:id="14">
    <w:p w14:paraId="49A160D0" w14:textId="77777777" w:rsidR="0082198E" w:rsidRDefault="0082198E" w:rsidP="00B57CBD">
      <w:pPr>
        <w:pStyle w:val="afa"/>
        <w:widowControl/>
        <w:shd w:val="clear" w:color="auto" w:fill="FFFFFF"/>
        <w:spacing w:line="276" w:lineRule="auto"/>
        <w:ind w:left="340" w:hanging="340"/>
        <w:jc w:val="both"/>
      </w:pPr>
      <w:r>
        <w:rPr>
          <w:rStyle w:val="DeltaViewInsertion"/>
          <w:rFonts w:cs="Calibri"/>
        </w:rPr>
        <w:footnoteRef/>
      </w:r>
      <w:r>
        <w:rPr>
          <w:rStyle w:val="DeltaViewInsertion"/>
          <w:rFonts w:cs="Calibr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cs="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cs="Calibri"/>
          <w:i w:val="0"/>
          <w:iCs/>
          <w:color w:val="000000"/>
        </w:rPr>
        <w:t>Πρόληψη και καταπολέμηση της εμπορίας ανθρώπων και προστασία των θυμάτων αυτής και άλλες διατάξεις."</w:t>
      </w:r>
      <w:r>
        <w:rPr>
          <w:rStyle w:val="DeltaViewInsertion"/>
          <w:rFonts w:cs="Calibri"/>
          <w:iCs/>
          <w:color w:val="000000"/>
          <w:sz w:val="24"/>
          <w:szCs w:val="24"/>
        </w:rPr>
        <w:t>.</w:t>
      </w:r>
    </w:p>
  </w:footnote>
  <w:footnote w:id="15">
    <w:p w14:paraId="4F0BEFE4" w14:textId="77777777" w:rsidR="0082198E" w:rsidRDefault="0082198E" w:rsidP="00B57CBD">
      <w:pPr>
        <w:pStyle w:val="afa"/>
        <w:shd w:val="clear" w:color="auto" w:fill="FFFFFF"/>
        <w:rPr>
          <w:rFonts w:ascii="Calibri" w:eastAsia="Times New Roman" w:hAnsi="Calibri" w:cs="Calibri"/>
          <w:lang w:bidi="ar-SA"/>
        </w:rPr>
      </w:pPr>
      <w: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14:paraId="17FEDFFD" w14:textId="77777777" w:rsidR="0082198E" w:rsidRDefault="0082198E" w:rsidP="00B57CBD">
      <w:pPr>
        <w:pStyle w:val="afa"/>
        <w:shd w:val="clear" w:color="auto" w:fill="FFFFFF"/>
        <w:rPr>
          <w:rFonts w:ascii="Calibri" w:eastAsia="Times New Roman" w:hAnsi="Calibri" w:cs="Calibri"/>
          <w:lang w:bidi="ar-SA"/>
        </w:rPr>
      </w:pPr>
      <w:r>
        <w:footnoteRef/>
      </w:r>
      <w:r>
        <w:tab/>
        <w:t>Επαναλάβετε όσες φορές χρειάζεται.</w:t>
      </w:r>
    </w:p>
  </w:footnote>
  <w:footnote w:id="17">
    <w:p w14:paraId="27E39E71" w14:textId="77777777" w:rsidR="0082198E" w:rsidRDefault="0082198E" w:rsidP="00B57CBD">
      <w:pPr>
        <w:pStyle w:val="afa"/>
        <w:shd w:val="clear" w:color="auto" w:fill="FFFFFF"/>
        <w:rPr>
          <w:rFonts w:ascii="Calibri" w:eastAsia="Times New Roman" w:hAnsi="Calibri" w:cs="Calibri"/>
          <w:lang w:bidi="ar-SA"/>
        </w:rPr>
      </w:pPr>
      <w:r>
        <w:footnoteRef/>
      </w:r>
      <w:r>
        <w:tab/>
        <w:t>Επαναλάβετε όσες φορές χρειάζεται.</w:t>
      </w:r>
    </w:p>
  </w:footnote>
  <w:footnote w:id="18">
    <w:p w14:paraId="62420AFF" w14:textId="77777777" w:rsidR="0082198E" w:rsidRDefault="0082198E" w:rsidP="00B57CBD">
      <w:pPr>
        <w:pStyle w:val="afa"/>
        <w:shd w:val="clear" w:color="auto" w:fill="FFFFFF"/>
        <w:rPr>
          <w:rFonts w:ascii="Calibri" w:eastAsia="Times New Roman" w:hAnsi="Calibri" w:cs="Calibri"/>
          <w:lang w:bidi="ar-SA"/>
        </w:rPr>
      </w:pPr>
      <w:r>
        <w:footnoteRef/>
      </w:r>
      <w:r>
        <w:tab/>
        <w:t>Επαναλάβετε όσες φορές χρειάζεται.</w:t>
      </w:r>
    </w:p>
  </w:footnote>
  <w:footnote w:id="19">
    <w:p w14:paraId="1AACD073" w14:textId="77777777" w:rsidR="0082198E" w:rsidRDefault="0082198E" w:rsidP="00B57CBD">
      <w:pPr>
        <w:pStyle w:val="afa"/>
        <w:shd w:val="clear" w:color="auto" w:fill="FFFFFF"/>
        <w:rPr>
          <w:rFonts w:ascii="Calibri" w:eastAsia="Times New Roman" w:hAnsi="Calibri" w:cs="Calibri"/>
          <w:lang w:bidi="ar-SA"/>
        </w:rPr>
      </w:pPr>
      <w:r>
        <w:foot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0">
    <w:p w14:paraId="72C59042" w14:textId="77777777" w:rsidR="0082198E" w:rsidRDefault="0082198E" w:rsidP="00B57CBD">
      <w:pPr>
        <w:pStyle w:val="afa"/>
        <w:shd w:val="clear" w:color="auto" w:fill="FFFFFF"/>
        <w:rPr>
          <w:rFonts w:ascii="Calibri" w:eastAsia="Times New Roman" w:hAnsi="Calibri" w:cs="Calibri"/>
          <w:lang w:bidi="ar-SA"/>
        </w:rPr>
      </w:pPr>
      <w:r>
        <w:foot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1">
    <w:p w14:paraId="203C34EE" w14:textId="77777777" w:rsidR="0082198E" w:rsidRDefault="0082198E" w:rsidP="00B57CBD">
      <w:pPr>
        <w:pStyle w:val="afa"/>
        <w:shd w:val="clear" w:color="auto" w:fill="FFFFFF"/>
      </w:pPr>
      <w:r>
        <w:foot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w:t>
      </w:r>
      <w:r w:rsidRPr="00FB0894">
        <w:t>(</w:t>
      </w:r>
      <w:r>
        <w:t>άρθρο</w:t>
      </w:r>
      <w:r w:rsidRPr="00FB0894">
        <w:t xml:space="preserve"> 73 </w:t>
      </w:r>
      <w:r>
        <w:t>παρ</w:t>
      </w:r>
      <w:r w:rsidRPr="00FB0894">
        <w:t>. 2 δ</w:t>
      </w:r>
      <w:r>
        <w:t xml:space="preserve">εύτερο εδάφιο). </w:t>
      </w:r>
    </w:p>
  </w:footnote>
  <w:footnote w:id="22">
    <w:p w14:paraId="40C7592A" w14:textId="77777777" w:rsidR="0082198E" w:rsidRDefault="0082198E" w:rsidP="00B57CBD">
      <w:pPr>
        <w:pStyle w:val="afa"/>
        <w:shd w:val="clear" w:color="auto" w:fill="FFFFFF"/>
      </w:pPr>
      <w:r>
        <w:foot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3">
    <w:p w14:paraId="3AB47DC5" w14:textId="77777777" w:rsidR="0082198E" w:rsidRDefault="0082198E" w:rsidP="00B57CBD">
      <w:pPr>
        <w:pStyle w:val="afa"/>
        <w:shd w:val="clear" w:color="auto" w:fill="FFFFFF"/>
        <w:rPr>
          <w:rFonts w:ascii="Calibri" w:eastAsia="Times New Roman" w:hAnsi="Calibri" w:cs="Calibri"/>
          <w:lang w:bidi="ar-SA"/>
        </w:rPr>
      </w:pPr>
      <w:r>
        <w:footnoteRef/>
      </w:r>
      <w:r>
        <w:tab/>
        <w:t>Επαναλάβετε όσες φορές χρειάζεται.</w:t>
      </w:r>
    </w:p>
  </w:footnote>
  <w:footnote w:id="24">
    <w:p w14:paraId="3949BC6B" w14:textId="77777777" w:rsidR="0082198E" w:rsidRDefault="0082198E" w:rsidP="00B57CBD">
      <w:pPr>
        <w:pStyle w:val="afa"/>
        <w:shd w:val="clear" w:color="auto" w:fill="FFFFFF"/>
        <w:rPr>
          <w:rFonts w:ascii="Calibri" w:eastAsia="Times New Roman" w:hAnsi="Calibri" w:cs="Calibri"/>
          <w:lang w:bidi="ar-SA"/>
        </w:rPr>
      </w:pPr>
      <w:r>
        <w:footnoteRef/>
      </w:r>
      <w:r>
        <w:tab/>
        <w:t xml:space="preserve">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bookmarkStart w:id="7" w:name="_Hlk3982913"/>
      <w:r>
        <w:t xml:space="preserve">του ν. 4412/2016 </w:t>
      </w:r>
      <w:bookmarkEnd w:id="7"/>
      <w:r>
        <w:t>.</w:t>
      </w:r>
    </w:p>
  </w:footnote>
  <w:footnote w:id="25">
    <w:p w14:paraId="5CCE2425" w14:textId="77777777" w:rsidR="0082198E" w:rsidRPr="00FB0894" w:rsidRDefault="0082198E" w:rsidP="00B57CBD">
      <w:pPr>
        <w:tabs>
          <w:tab w:val="left" w:pos="284"/>
        </w:tabs>
        <w:spacing w:after="200"/>
        <w:rPr>
          <w:lang w:val="el-GR"/>
        </w:rPr>
      </w:pPr>
      <w:r>
        <w:rPr>
          <w:rFonts w:cs="Calibri"/>
          <w:sz w:val="20"/>
          <w:szCs w:val="20"/>
          <w:lang w:val="el-GR" w:eastAsia="zh-CN"/>
        </w:rPr>
        <w:footnoteRef/>
      </w:r>
      <w:r>
        <w:rPr>
          <w:rFonts w:cs="Calibri"/>
          <w:sz w:val="20"/>
          <w:szCs w:val="20"/>
          <w:lang w:val="el-GR" w:eastAsia="zh-CN"/>
        </w:rPr>
        <w:tab/>
        <w:t>Η απόδοση όρων είναι σύμφωνη με την παρ. 4 του άρθρου 73 που διαφοροποιείται από τον Κανονισμό ΕΕΕΣ (Κανονισμός ΕΕ 2016/7)</w:t>
      </w:r>
    </w:p>
  </w:footnote>
  <w:footnote w:id="26">
    <w:p w14:paraId="6B4D8006" w14:textId="77777777" w:rsidR="0082198E" w:rsidRDefault="0082198E" w:rsidP="00B57CBD">
      <w:pPr>
        <w:pStyle w:val="afa"/>
        <w:shd w:val="clear" w:color="auto" w:fill="FFFFFF"/>
        <w:rPr>
          <w:rFonts w:ascii="Calibri" w:eastAsia="Times New Roman" w:hAnsi="Calibri" w:cs="Calibri"/>
          <w:lang w:bidi="ar-SA"/>
        </w:rPr>
      </w:pPr>
      <w:r>
        <w:footnoteRef/>
      </w:r>
      <w:r>
        <w:tab/>
        <w:t>Άρθρο 73 παρ. 5</w:t>
      </w:r>
      <w:r w:rsidRPr="00EB6CED">
        <w:t xml:space="preserve"> </w:t>
      </w:r>
      <w:r>
        <w:t>του ν. 4412/2016.</w:t>
      </w:r>
    </w:p>
  </w:footnote>
  <w:footnote w:id="27">
    <w:p w14:paraId="17354531" w14:textId="77777777" w:rsidR="0082198E" w:rsidRDefault="0082198E" w:rsidP="00B57CBD">
      <w:pPr>
        <w:pStyle w:val="afa"/>
        <w:shd w:val="clear" w:color="auto" w:fill="FFFFFF"/>
      </w:pPr>
      <w:r>
        <w:footnoteRef/>
      </w:r>
      <w:r>
        <w:tab/>
        <w:t xml:space="preserve">Όπως προσδιορίζεται στο άρθρο 24 του ν. 4412/2016 ή στα έγγραφα της σύμβασης </w:t>
      </w:r>
      <w:r>
        <w:rPr>
          <w:b/>
          <w:i/>
        </w:rPr>
        <w:t>.</w:t>
      </w:r>
    </w:p>
  </w:footnote>
  <w:footnote w:id="28">
    <w:p w14:paraId="71AC2890" w14:textId="77777777" w:rsidR="0082198E" w:rsidRDefault="0082198E" w:rsidP="00B57CBD">
      <w:pPr>
        <w:pStyle w:val="afa"/>
        <w:shd w:val="clear" w:color="auto" w:fill="FFFFFF"/>
        <w:rPr>
          <w:rFonts w:ascii="Calibri" w:eastAsia="Times New Roman" w:hAnsi="Calibri" w:cs="Calibri"/>
          <w:lang w:bidi="ar-SA"/>
        </w:rPr>
      </w:pPr>
      <w:r>
        <w:footnoteRef/>
      </w:r>
      <w:r>
        <w:tab/>
        <w:t>Πρβλ άρθρο 48 του ν. 4412/2016.</w:t>
      </w:r>
    </w:p>
  </w:footnote>
  <w:footnote w:id="29">
    <w:p w14:paraId="749D0C41" w14:textId="77777777" w:rsidR="0082198E" w:rsidRPr="00FB0894" w:rsidRDefault="0082198E" w:rsidP="00B57CBD">
      <w:pPr>
        <w:spacing w:after="200"/>
        <w:rPr>
          <w:lang w:val="el-GR"/>
        </w:rPr>
      </w:pPr>
      <w:r>
        <w:rPr>
          <w:rFonts w:cs="Calibri"/>
          <w:sz w:val="20"/>
          <w:szCs w:val="20"/>
          <w:lang w:val="el-GR" w:eastAsia="zh-CN"/>
        </w:rPr>
        <w:footnoteRef/>
      </w:r>
      <w:r>
        <w:rPr>
          <w:rFonts w:cs="Calibri"/>
          <w:sz w:val="20"/>
          <w:szCs w:val="20"/>
          <w:lang w:val="el-GR" w:eastAsia="zh-CN"/>
        </w:rPr>
        <w:tab/>
        <w:t>Η απόδοση όρων είναι σύμφωνη με την περιπτ. στ παρ. 4 του άρθρου 73 που διαφοροποιείται από τον Κανονισμό ΕΕΕΣ (Κανονισμός ΕΕ 2016/7)</w:t>
      </w:r>
    </w:p>
  </w:footnote>
  <w:footnote w:id="30">
    <w:p w14:paraId="47EC01D7" w14:textId="77777777" w:rsidR="0082198E" w:rsidRDefault="0082198E" w:rsidP="00B57CBD">
      <w:pPr>
        <w:pStyle w:val="afa"/>
        <w:shd w:val="clear" w:color="auto" w:fill="FFFFFF"/>
      </w:pPr>
      <w:r>
        <w:footnoteRef/>
      </w:r>
      <w:r>
        <w:tab/>
        <w:t xml:space="preserve">Όπως περιγράφεται στο Παράρτημα </w:t>
      </w:r>
      <w:r>
        <w:rPr>
          <w:lang w:val="en-US"/>
        </w:rPr>
        <w:t>XI</w:t>
      </w:r>
      <w:r w:rsidRPr="00FB0894">
        <w:t xml:space="preserve"> </w:t>
      </w:r>
      <w:r>
        <w:t xml:space="preserve">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1">
    <w:p w14:paraId="440F620F" w14:textId="77777777" w:rsidR="0082198E" w:rsidRDefault="0082198E" w:rsidP="00B57CBD">
      <w:pPr>
        <w:pStyle w:val="afa"/>
        <w:shd w:val="clear" w:color="auto" w:fill="FFFFFF"/>
      </w:pPr>
      <w:r>
        <w:foot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footnote>
  <w:footnote w:id="32">
    <w:p w14:paraId="1D31A1D5" w14:textId="77777777" w:rsidR="0082198E" w:rsidRDefault="0082198E" w:rsidP="00B57CBD">
      <w:pPr>
        <w:pStyle w:val="afa"/>
        <w:shd w:val="clear" w:color="auto" w:fill="FFFFFF"/>
      </w:pPr>
      <w:r>
        <w:foot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33">
    <w:p w14:paraId="4B579373" w14:textId="77777777" w:rsidR="0082198E" w:rsidRDefault="0082198E" w:rsidP="00B57CBD">
      <w:pPr>
        <w:pStyle w:val="afa"/>
        <w:shd w:val="clear" w:color="auto" w:fill="FFFFFF"/>
        <w:rPr>
          <w:rFonts w:ascii="Calibri" w:eastAsia="Times New Roman" w:hAnsi="Calibri" w:cs="Calibri"/>
          <w:lang w:bidi="ar-SA"/>
        </w:rPr>
      </w:pPr>
      <w:r>
        <w:footnoteRef/>
      </w:r>
      <w:r>
        <w:tab/>
        <w:t>Πρβλ και άρθρο 1 Ν. 4250/2014.</w:t>
      </w:r>
    </w:p>
  </w:footnote>
  <w:footnote w:id="34">
    <w:p w14:paraId="79C08CCC" w14:textId="77777777" w:rsidR="0082198E" w:rsidRDefault="0082198E" w:rsidP="00B57CBD">
      <w:pPr>
        <w:pStyle w:val="afa"/>
        <w:shd w:val="clear" w:color="auto" w:fill="FFFFFF"/>
      </w:pPr>
      <w:r>
        <w:footnoteRef/>
      </w:r>
      <w:r>
        <w:tab/>
        <w:t>Υπό την προϋπόθεση ότι ο οικονομικός φορέας έχει παράσχει τις απαραίτητες πληροφορίες (</w:t>
      </w:r>
      <w:r>
        <w:rPr>
          <w:i/>
          <w:sz w:val="22"/>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26D05560"/>
    <w:lvl w:ilvl="0">
      <w:start w:val="1"/>
      <w:numFmt w:val="decimal"/>
      <w:pStyle w:val="a"/>
      <w:lvlText w:val="%1."/>
      <w:lvlJc w:val="left"/>
      <w:pPr>
        <w:tabs>
          <w:tab w:val="num" w:pos="360"/>
        </w:tabs>
        <w:ind w:left="360" w:hanging="360"/>
      </w:pPr>
      <w:rPr>
        <w:lang w:val="el-GR"/>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0000001"/>
    <w:multiLevelType w:val="multilevel"/>
    <w:tmpl w:val="00000001"/>
    <w:lvl w:ilvl="0">
      <w:start w:val="1"/>
      <w:numFmt w:val="bullet"/>
      <w:lvlText w:val=""/>
      <w:lvlJc w:val="left"/>
      <w:pPr>
        <w:tabs>
          <w:tab w:val="num" w:pos="757"/>
        </w:tabs>
        <w:ind w:left="757" w:hanging="360"/>
      </w:pPr>
      <w:rPr>
        <w:rFonts w:ascii="Symbol" w:hAnsi="Symbol" w:cs="Symbol"/>
      </w:rPr>
    </w:lvl>
    <w:lvl w:ilvl="1">
      <w:start w:val="1"/>
      <w:numFmt w:val="bullet"/>
      <w:pStyle w:val="1"/>
      <w:lvlText w:val=""/>
      <w:lvlJc w:val="left"/>
      <w:pPr>
        <w:tabs>
          <w:tab w:val="num" w:pos="1780"/>
        </w:tabs>
        <w:ind w:left="1780" w:hanging="360"/>
      </w:pPr>
      <w:rPr>
        <w:rFonts w:ascii="Wingdings" w:hAnsi="Wingdings" w:cs="Wingdings"/>
      </w:rPr>
    </w:lvl>
    <w:lvl w:ilvl="2">
      <w:start w:val="1"/>
      <w:numFmt w:val="bullet"/>
      <w:lvlText w:val=""/>
      <w:lvlJc w:val="left"/>
      <w:pPr>
        <w:tabs>
          <w:tab w:val="num" w:pos="2500"/>
        </w:tabs>
        <w:ind w:left="2500" w:hanging="360"/>
      </w:pPr>
      <w:rPr>
        <w:rFonts w:ascii="Wingdings" w:hAnsi="Wingdings" w:cs="Wingdings"/>
      </w:rPr>
    </w:lvl>
    <w:lvl w:ilvl="3">
      <w:start w:val="1"/>
      <w:numFmt w:val="bullet"/>
      <w:lvlText w:val=""/>
      <w:lvlJc w:val="left"/>
      <w:pPr>
        <w:tabs>
          <w:tab w:val="num" w:pos="3220"/>
        </w:tabs>
        <w:ind w:left="3220" w:hanging="360"/>
      </w:pPr>
      <w:rPr>
        <w:rFonts w:ascii="Symbol" w:hAnsi="Symbol" w:cs="Symbol"/>
      </w:rPr>
    </w:lvl>
    <w:lvl w:ilvl="4">
      <w:start w:val="1"/>
      <w:numFmt w:val="bullet"/>
      <w:lvlText w:val="o"/>
      <w:lvlJc w:val="left"/>
      <w:pPr>
        <w:tabs>
          <w:tab w:val="num" w:pos="3940"/>
        </w:tabs>
        <w:ind w:left="3940" w:hanging="360"/>
      </w:pPr>
      <w:rPr>
        <w:rFonts w:ascii="Courier New" w:hAnsi="Courier New" w:cs="Courier New"/>
      </w:rPr>
    </w:lvl>
    <w:lvl w:ilvl="5">
      <w:start w:val="1"/>
      <w:numFmt w:val="bullet"/>
      <w:lvlText w:val=""/>
      <w:lvlJc w:val="left"/>
      <w:pPr>
        <w:tabs>
          <w:tab w:val="num" w:pos="4660"/>
        </w:tabs>
        <w:ind w:left="4660" w:hanging="360"/>
      </w:pPr>
      <w:rPr>
        <w:rFonts w:ascii="Wingdings" w:hAnsi="Wingdings" w:cs="Wingdings"/>
      </w:rPr>
    </w:lvl>
    <w:lvl w:ilvl="6">
      <w:start w:val="1"/>
      <w:numFmt w:val="bullet"/>
      <w:lvlText w:val=""/>
      <w:lvlJc w:val="left"/>
      <w:pPr>
        <w:tabs>
          <w:tab w:val="num" w:pos="5380"/>
        </w:tabs>
        <w:ind w:left="5380" w:hanging="360"/>
      </w:pPr>
      <w:rPr>
        <w:rFonts w:ascii="Symbol" w:hAnsi="Symbol" w:cs="Symbol"/>
      </w:rPr>
    </w:lvl>
    <w:lvl w:ilvl="7">
      <w:start w:val="1"/>
      <w:numFmt w:val="bullet"/>
      <w:lvlText w:val="o"/>
      <w:lvlJc w:val="left"/>
      <w:pPr>
        <w:tabs>
          <w:tab w:val="num" w:pos="6100"/>
        </w:tabs>
        <w:ind w:left="6100" w:hanging="360"/>
      </w:pPr>
      <w:rPr>
        <w:rFonts w:ascii="Courier New" w:hAnsi="Courier New" w:cs="Courier New"/>
      </w:rPr>
    </w:lvl>
    <w:lvl w:ilvl="8">
      <w:start w:val="1"/>
      <w:numFmt w:val="bullet"/>
      <w:lvlText w:val=""/>
      <w:lvlJc w:val="left"/>
      <w:pPr>
        <w:tabs>
          <w:tab w:val="num" w:pos="6820"/>
        </w:tabs>
        <w:ind w:left="6820" w:hanging="360"/>
      </w:pPr>
      <w:rPr>
        <w:rFonts w:ascii="Wingdings" w:hAnsi="Wingdings" w:cs="Wingdings"/>
      </w:rPr>
    </w:lvl>
  </w:abstractNum>
  <w:abstractNum w:abstractNumId="2" w15:restartNumberingAfterBreak="0">
    <w:nsid w:val="009E4CFE"/>
    <w:multiLevelType w:val="hybridMultilevel"/>
    <w:tmpl w:val="E58851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3F57074"/>
    <w:multiLevelType w:val="multilevel"/>
    <w:tmpl w:val="C3D8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F5AB5"/>
    <w:multiLevelType w:val="hybridMultilevel"/>
    <w:tmpl w:val="14FA27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D75151"/>
    <w:multiLevelType w:val="hybridMultilevel"/>
    <w:tmpl w:val="48D46E9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4360BD1"/>
    <w:multiLevelType w:val="hybridMultilevel"/>
    <w:tmpl w:val="27AE9D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51D3E40"/>
    <w:multiLevelType w:val="multilevel"/>
    <w:tmpl w:val="DA9E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4A0701"/>
    <w:multiLevelType w:val="multilevel"/>
    <w:tmpl w:val="B9D8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9D4766"/>
    <w:multiLevelType w:val="hybridMultilevel"/>
    <w:tmpl w:val="5AB2DB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3745A2E"/>
    <w:multiLevelType w:val="multilevel"/>
    <w:tmpl w:val="DB26D634"/>
    <w:lvl w:ilvl="0">
      <w:start w:val="1"/>
      <w:numFmt w:val="decimal"/>
      <w:lvlText w:val="%1."/>
      <w:lvlJc w:val="left"/>
      <w:pPr>
        <w:tabs>
          <w:tab w:val="num" w:pos="720"/>
        </w:tabs>
        <w:ind w:left="720" w:hanging="360"/>
      </w:pPr>
      <w:rPr>
        <w:b w:val="0"/>
        <w:bCs w:val="0"/>
        <w:i w:val="0"/>
        <w:i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7965EDB"/>
    <w:multiLevelType w:val="hybridMultilevel"/>
    <w:tmpl w:val="7D327642"/>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BD00E8D"/>
    <w:multiLevelType w:val="hybridMultilevel"/>
    <w:tmpl w:val="DD940E9A"/>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C0162F8"/>
    <w:multiLevelType w:val="hybridMultilevel"/>
    <w:tmpl w:val="2CCAD052"/>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2CA2B62"/>
    <w:multiLevelType w:val="multilevel"/>
    <w:tmpl w:val="F594D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0D0925"/>
    <w:multiLevelType w:val="multilevel"/>
    <w:tmpl w:val="246E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A848B7"/>
    <w:multiLevelType w:val="hybridMultilevel"/>
    <w:tmpl w:val="41C0E650"/>
    <w:lvl w:ilvl="0" w:tplc="417C8D2C">
      <w:start w:val="1"/>
      <w:numFmt w:val="decimal"/>
      <w:pStyle w:val="InsideAddressText"/>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3D505BFC"/>
    <w:multiLevelType w:val="hybridMultilevel"/>
    <w:tmpl w:val="424A67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EB865D8"/>
    <w:multiLevelType w:val="hybridMultilevel"/>
    <w:tmpl w:val="BCAC8A22"/>
    <w:lvl w:ilvl="0" w:tplc="0408000F">
      <w:start w:val="1"/>
      <w:numFmt w:val="decimal"/>
      <w:lvlText w:val="%1."/>
      <w:lvlJc w:val="left"/>
      <w:pPr>
        <w:tabs>
          <w:tab w:val="num" w:pos="1287"/>
        </w:tabs>
        <w:ind w:left="1287" w:hanging="360"/>
      </w:pPr>
    </w:lvl>
    <w:lvl w:ilvl="1" w:tplc="04080019">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19" w15:restartNumberingAfterBreak="0">
    <w:nsid w:val="447D223E"/>
    <w:multiLevelType w:val="hybridMultilevel"/>
    <w:tmpl w:val="58FAC6D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0" w15:restartNumberingAfterBreak="0">
    <w:nsid w:val="474B4F1F"/>
    <w:multiLevelType w:val="hybridMultilevel"/>
    <w:tmpl w:val="577A36C8"/>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E142525"/>
    <w:multiLevelType w:val="hybridMultilevel"/>
    <w:tmpl w:val="50B252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E5F48E8"/>
    <w:multiLevelType w:val="hybridMultilevel"/>
    <w:tmpl w:val="6E8C5DDA"/>
    <w:lvl w:ilvl="0" w:tplc="AB3E0974">
      <w:start w:val="1"/>
      <w:numFmt w:val="decimal"/>
      <w:pStyle w:val="BodyTextNumbers"/>
      <w:lvlText w:val="%1."/>
      <w:lvlJc w:val="left"/>
      <w:pPr>
        <w:tabs>
          <w:tab w:val="num" w:pos="360"/>
        </w:tabs>
        <w:ind w:left="360" w:hanging="360"/>
      </w:pPr>
      <w:rPr>
        <w:rFonts w:hint="default"/>
      </w:rPr>
    </w:lvl>
    <w:lvl w:ilvl="1" w:tplc="7F3ED05C">
      <w:start w:val="1"/>
      <w:numFmt w:val="bullet"/>
      <w:lvlText w:val=""/>
      <w:lvlJc w:val="left"/>
      <w:pPr>
        <w:tabs>
          <w:tab w:val="num" w:pos="1080"/>
        </w:tabs>
        <w:ind w:left="1080" w:hanging="360"/>
      </w:pPr>
      <w:rPr>
        <w:rFonts w:ascii="Symbol" w:hAnsi="Symbol" w:hint="default"/>
        <w:color w:val="auto"/>
        <w:sz w:val="16"/>
        <w:szCs w:val="16"/>
      </w:rPr>
    </w:lvl>
    <w:lvl w:ilvl="2" w:tplc="4C967310">
      <w:start w:val="1"/>
      <w:numFmt w:val="bullet"/>
      <w:lvlText w:val=""/>
      <w:lvlJc w:val="left"/>
      <w:pPr>
        <w:tabs>
          <w:tab w:val="num" w:pos="1980"/>
        </w:tabs>
        <w:ind w:left="1980" w:hanging="360"/>
      </w:pPr>
      <w:rPr>
        <w:rFonts w:ascii="Symbol" w:hAnsi="Symbol" w:hint="default"/>
      </w:r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15:restartNumberingAfterBreak="0">
    <w:nsid w:val="4FA1066C"/>
    <w:multiLevelType w:val="hybridMultilevel"/>
    <w:tmpl w:val="3D0EB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0C60609"/>
    <w:multiLevelType w:val="multilevel"/>
    <w:tmpl w:val="89F4E8D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8A3B54"/>
    <w:multiLevelType w:val="hybridMultilevel"/>
    <w:tmpl w:val="DB46B3B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360"/>
        </w:tabs>
        <w:ind w:left="360" w:hanging="360"/>
      </w:pPr>
    </w:lvl>
    <w:lvl w:ilvl="2" w:tplc="0408001B" w:tentative="1">
      <w:start w:val="1"/>
      <w:numFmt w:val="lowerRoman"/>
      <w:lvlText w:val="%3."/>
      <w:lvlJc w:val="right"/>
      <w:pPr>
        <w:tabs>
          <w:tab w:val="num" w:pos="1080"/>
        </w:tabs>
        <w:ind w:left="1080" w:hanging="180"/>
      </w:pPr>
    </w:lvl>
    <w:lvl w:ilvl="3" w:tplc="0408000F" w:tentative="1">
      <w:start w:val="1"/>
      <w:numFmt w:val="decimal"/>
      <w:lvlText w:val="%4."/>
      <w:lvlJc w:val="left"/>
      <w:pPr>
        <w:tabs>
          <w:tab w:val="num" w:pos="1800"/>
        </w:tabs>
        <w:ind w:left="1800" w:hanging="360"/>
      </w:pPr>
    </w:lvl>
    <w:lvl w:ilvl="4" w:tplc="04080019" w:tentative="1">
      <w:start w:val="1"/>
      <w:numFmt w:val="lowerLetter"/>
      <w:lvlText w:val="%5."/>
      <w:lvlJc w:val="left"/>
      <w:pPr>
        <w:tabs>
          <w:tab w:val="num" w:pos="2520"/>
        </w:tabs>
        <w:ind w:left="2520" w:hanging="360"/>
      </w:pPr>
    </w:lvl>
    <w:lvl w:ilvl="5" w:tplc="0408001B" w:tentative="1">
      <w:start w:val="1"/>
      <w:numFmt w:val="lowerRoman"/>
      <w:lvlText w:val="%6."/>
      <w:lvlJc w:val="right"/>
      <w:pPr>
        <w:tabs>
          <w:tab w:val="num" w:pos="3240"/>
        </w:tabs>
        <w:ind w:left="3240" w:hanging="180"/>
      </w:pPr>
    </w:lvl>
    <w:lvl w:ilvl="6" w:tplc="0408000F" w:tentative="1">
      <w:start w:val="1"/>
      <w:numFmt w:val="decimal"/>
      <w:lvlText w:val="%7."/>
      <w:lvlJc w:val="left"/>
      <w:pPr>
        <w:tabs>
          <w:tab w:val="num" w:pos="3960"/>
        </w:tabs>
        <w:ind w:left="3960" w:hanging="360"/>
      </w:pPr>
    </w:lvl>
    <w:lvl w:ilvl="7" w:tplc="04080019" w:tentative="1">
      <w:start w:val="1"/>
      <w:numFmt w:val="lowerLetter"/>
      <w:lvlText w:val="%8."/>
      <w:lvlJc w:val="left"/>
      <w:pPr>
        <w:tabs>
          <w:tab w:val="num" w:pos="4680"/>
        </w:tabs>
        <w:ind w:left="4680" w:hanging="360"/>
      </w:pPr>
    </w:lvl>
    <w:lvl w:ilvl="8" w:tplc="0408001B" w:tentative="1">
      <w:start w:val="1"/>
      <w:numFmt w:val="lowerRoman"/>
      <w:lvlText w:val="%9."/>
      <w:lvlJc w:val="right"/>
      <w:pPr>
        <w:tabs>
          <w:tab w:val="num" w:pos="5400"/>
        </w:tabs>
        <w:ind w:left="5400" w:hanging="180"/>
      </w:pPr>
    </w:lvl>
  </w:abstractNum>
  <w:abstractNum w:abstractNumId="26" w15:restartNumberingAfterBreak="0">
    <w:nsid w:val="55F85EB2"/>
    <w:multiLevelType w:val="hybridMultilevel"/>
    <w:tmpl w:val="212AA9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F300CDF"/>
    <w:multiLevelType w:val="hybridMultilevel"/>
    <w:tmpl w:val="F60E12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FF15E9D"/>
    <w:multiLevelType w:val="multilevel"/>
    <w:tmpl w:val="ECB4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D47CFC"/>
    <w:multiLevelType w:val="multilevel"/>
    <w:tmpl w:val="45A0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1E0D9E"/>
    <w:multiLevelType w:val="hybridMultilevel"/>
    <w:tmpl w:val="10D2A5E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5464405"/>
    <w:multiLevelType w:val="hybridMultilevel"/>
    <w:tmpl w:val="7F80E3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FD90A55"/>
    <w:multiLevelType w:val="hybridMultilevel"/>
    <w:tmpl w:val="FDF2E5E0"/>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2"/>
  </w:num>
  <w:num w:numId="4">
    <w:abstractNumId w:val="0"/>
  </w:num>
  <w:num w:numId="5">
    <w:abstractNumId w:val="1"/>
  </w:num>
  <w:num w:numId="6">
    <w:abstractNumId w:val="17"/>
  </w:num>
  <w:num w:numId="7">
    <w:abstractNumId w:val="2"/>
  </w:num>
  <w:num w:numId="8">
    <w:abstractNumId w:val="23"/>
  </w:num>
  <w:num w:numId="9">
    <w:abstractNumId w:val="6"/>
  </w:num>
  <w:num w:numId="10">
    <w:abstractNumId w:val="9"/>
  </w:num>
  <w:num w:numId="11">
    <w:abstractNumId w:val="27"/>
  </w:num>
  <w:num w:numId="12">
    <w:abstractNumId w:val="26"/>
  </w:num>
  <w:num w:numId="13">
    <w:abstractNumId w:val="24"/>
  </w:num>
  <w:num w:numId="14">
    <w:abstractNumId w:val="21"/>
  </w:num>
  <w:num w:numId="15">
    <w:abstractNumId w:val="31"/>
  </w:num>
  <w:num w:numId="16">
    <w:abstractNumId w:val="4"/>
  </w:num>
  <w:num w:numId="17">
    <w:abstractNumId w:val="14"/>
  </w:num>
  <w:num w:numId="18">
    <w:abstractNumId w:val="14"/>
  </w:num>
  <w:num w:numId="19">
    <w:abstractNumId w:val="15"/>
  </w:num>
  <w:num w:numId="20">
    <w:abstractNumId w:val="29"/>
  </w:num>
  <w:num w:numId="21">
    <w:abstractNumId w:val="7"/>
  </w:num>
  <w:num w:numId="22">
    <w:abstractNumId w:val="28"/>
  </w:num>
  <w:num w:numId="23">
    <w:abstractNumId w:val="3"/>
  </w:num>
  <w:num w:numId="24">
    <w:abstractNumId w:val="8"/>
  </w:num>
  <w:num w:numId="25">
    <w:abstractNumId w:val="5"/>
  </w:num>
  <w:num w:numId="26">
    <w:abstractNumId w:val="32"/>
  </w:num>
  <w:num w:numId="27">
    <w:abstractNumId w:val="13"/>
  </w:num>
  <w:num w:numId="28">
    <w:abstractNumId w:val="20"/>
  </w:num>
  <w:num w:numId="29">
    <w:abstractNumId w:val="11"/>
  </w:num>
  <w:num w:numId="30">
    <w:abstractNumId w:val="12"/>
  </w:num>
  <w:num w:numId="31">
    <w:abstractNumId w:val="30"/>
  </w:num>
  <w:num w:numId="32">
    <w:abstractNumId w:val="19"/>
  </w:num>
  <w:num w:numId="33">
    <w:abstractNumId w:val="12"/>
  </w:num>
  <w:num w:numId="34">
    <w:abstractNumId w:val="10"/>
  </w:num>
  <w:num w:numId="35">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DE0"/>
    <w:rsid w:val="00001AE0"/>
    <w:rsid w:val="00001DFF"/>
    <w:rsid w:val="00002539"/>
    <w:rsid w:val="00003F65"/>
    <w:rsid w:val="00004065"/>
    <w:rsid w:val="00004119"/>
    <w:rsid w:val="0000549B"/>
    <w:rsid w:val="000056B0"/>
    <w:rsid w:val="00006028"/>
    <w:rsid w:val="0000692A"/>
    <w:rsid w:val="00006C10"/>
    <w:rsid w:val="000076E5"/>
    <w:rsid w:val="00011905"/>
    <w:rsid w:val="00011C5E"/>
    <w:rsid w:val="00012059"/>
    <w:rsid w:val="00013C32"/>
    <w:rsid w:val="0001417D"/>
    <w:rsid w:val="000143DA"/>
    <w:rsid w:val="000156E5"/>
    <w:rsid w:val="00020C2B"/>
    <w:rsid w:val="00021572"/>
    <w:rsid w:val="00022923"/>
    <w:rsid w:val="000233CE"/>
    <w:rsid w:val="00023701"/>
    <w:rsid w:val="00023DC9"/>
    <w:rsid w:val="00024004"/>
    <w:rsid w:val="000242A0"/>
    <w:rsid w:val="00024E73"/>
    <w:rsid w:val="00024F6C"/>
    <w:rsid w:val="00025BD4"/>
    <w:rsid w:val="000262A1"/>
    <w:rsid w:val="0002665B"/>
    <w:rsid w:val="000300C7"/>
    <w:rsid w:val="000310E2"/>
    <w:rsid w:val="00031414"/>
    <w:rsid w:val="000318D8"/>
    <w:rsid w:val="000328E9"/>
    <w:rsid w:val="00033263"/>
    <w:rsid w:val="00034936"/>
    <w:rsid w:val="00034E5F"/>
    <w:rsid w:val="00035DD4"/>
    <w:rsid w:val="00036647"/>
    <w:rsid w:val="000366ED"/>
    <w:rsid w:val="00036FB3"/>
    <w:rsid w:val="00037066"/>
    <w:rsid w:val="000377D6"/>
    <w:rsid w:val="00037A33"/>
    <w:rsid w:val="0004060C"/>
    <w:rsid w:val="000406E5"/>
    <w:rsid w:val="00040BBD"/>
    <w:rsid w:val="000423D1"/>
    <w:rsid w:val="00042634"/>
    <w:rsid w:val="00042AF7"/>
    <w:rsid w:val="0004378F"/>
    <w:rsid w:val="00045073"/>
    <w:rsid w:val="00046378"/>
    <w:rsid w:val="00047053"/>
    <w:rsid w:val="00047B44"/>
    <w:rsid w:val="00047F30"/>
    <w:rsid w:val="000506BE"/>
    <w:rsid w:val="00050C82"/>
    <w:rsid w:val="000516D6"/>
    <w:rsid w:val="0005256C"/>
    <w:rsid w:val="00054538"/>
    <w:rsid w:val="00054ECB"/>
    <w:rsid w:val="00055243"/>
    <w:rsid w:val="00055885"/>
    <w:rsid w:val="00055B72"/>
    <w:rsid w:val="00055FE6"/>
    <w:rsid w:val="000572C8"/>
    <w:rsid w:val="00057A19"/>
    <w:rsid w:val="00060288"/>
    <w:rsid w:val="0006150B"/>
    <w:rsid w:val="000615EE"/>
    <w:rsid w:val="00061D52"/>
    <w:rsid w:val="00062D4E"/>
    <w:rsid w:val="00062E49"/>
    <w:rsid w:val="00063544"/>
    <w:rsid w:val="000636EB"/>
    <w:rsid w:val="00064C7B"/>
    <w:rsid w:val="00064D17"/>
    <w:rsid w:val="00065BD7"/>
    <w:rsid w:val="00065C6E"/>
    <w:rsid w:val="0006675B"/>
    <w:rsid w:val="00072133"/>
    <w:rsid w:val="00072627"/>
    <w:rsid w:val="00072A6B"/>
    <w:rsid w:val="000733A4"/>
    <w:rsid w:val="00073584"/>
    <w:rsid w:val="00073F09"/>
    <w:rsid w:val="0007440F"/>
    <w:rsid w:val="000744C5"/>
    <w:rsid w:val="00074EB0"/>
    <w:rsid w:val="00076D10"/>
    <w:rsid w:val="00077A6A"/>
    <w:rsid w:val="00077DB2"/>
    <w:rsid w:val="00077F97"/>
    <w:rsid w:val="00077FEC"/>
    <w:rsid w:val="00080582"/>
    <w:rsid w:val="00082068"/>
    <w:rsid w:val="0008251E"/>
    <w:rsid w:val="0008437E"/>
    <w:rsid w:val="000843F8"/>
    <w:rsid w:val="000851EE"/>
    <w:rsid w:val="00086914"/>
    <w:rsid w:val="00087849"/>
    <w:rsid w:val="000903D9"/>
    <w:rsid w:val="00091413"/>
    <w:rsid w:val="00091C6A"/>
    <w:rsid w:val="000922BF"/>
    <w:rsid w:val="00092E40"/>
    <w:rsid w:val="000930E3"/>
    <w:rsid w:val="0009404B"/>
    <w:rsid w:val="00094F5A"/>
    <w:rsid w:val="0009506E"/>
    <w:rsid w:val="00095D04"/>
    <w:rsid w:val="0009685E"/>
    <w:rsid w:val="00096EE4"/>
    <w:rsid w:val="000A1E27"/>
    <w:rsid w:val="000A40F2"/>
    <w:rsid w:val="000A5E32"/>
    <w:rsid w:val="000A70BE"/>
    <w:rsid w:val="000B2E47"/>
    <w:rsid w:val="000B3392"/>
    <w:rsid w:val="000B3500"/>
    <w:rsid w:val="000B61A3"/>
    <w:rsid w:val="000B6BDD"/>
    <w:rsid w:val="000B7976"/>
    <w:rsid w:val="000C222E"/>
    <w:rsid w:val="000C22B5"/>
    <w:rsid w:val="000C2A41"/>
    <w:rsid w:val="000C3554"/>
    <w:rsid w:val="000C487C"/>
    <w:rsid w:val="000C7529"/>
    <w:rsid w:val="000D04CF"/>
    <w:rsid w:val="000D0992"/>
    <w:rsid w:val="000D194B"/>
    <w:rsid w:val="000D1A63"/>
    <w:rsid w:val="000D1D23"/>
    <w:rsid w:val="000D2CAA"/>
    <w:rsid w:val="000D32A3"/>
    <w:rsid w:val="000D32D1"/>
    <w:rsid w:val="000D3584"/>
    <w:rsid w:val="000D3A8B"/>
    <w:rsid w:val="000D66B8"/>
    <w:rsid w:val="000D6A03"/>
    <w:rsid w:val="000D6AA5"/>
    <w:rsid w:val="000D7FD0"/>
    <w:rsid w:val="000E2B3C"/>
    <w:rsid w:val="000E5281"/>
    <w:rsid w:val="000E597E"/>
    <w:rsid w:val="000E607E"/>
    <w:rsid w:val="000F0BEA"/>
    <w:rsid w:val="000F1A3E"/>
    <w:rsid w:val="000F1BD4"/>
    <w:rsid w:val="000F1CE4"/>
    <w:rsid w:val="000F2483"/>
    <w:rsid w:val="000F482D"/>
    <w:rsid w:val="000F4DCD"/>
    <w:rsid w:val="000F5497"/>
    <w:rsid w:val="000F754A"/>
    <w:rsid w:val="000F7675"/>
    <w:rsid w:val="000F7A3B"/>
    <w:rsid w:val="00100A29"/>
    <w:rsid w:val="00101360"/>
    <w:rsid w:val="0010175A"/>
    <w:rsid w:val="00102E4C"/>
    <w:rsid w:val="001030C9"/>
    <w:rsid w:val="00103885"/>
    <w:rsid w:val="00103AA6"/>
    <w:rsid w:val="00104694"/>
    <w:rsid w:val="00105456"/>
    <w:rsid w:val="001054F2"/>
    <w:rsid w:val="0010724F"/>
    <w:rsid w:val="00107754"/>
    <w:rsid w:val="0011020E"/>
    <w:rsid w:val="00111924"/>
    <w:rsid w:val="00112792"/>
    <w:rsid w:val="00112D7B"/>
    <w:rsid w:val="001135B7"/>
    <w:rsid w:val="00113A1B"/>
    <w:rsid w:val="00114E61"/>
    <w:rsid w:val="00115B93"/>
    <w:rsid w:val="00116085"/>
    <w:rsid w:val="00116517"/>
    <w:rsid w:val="001166FF"/>
    <w:rsid w:val="00116B40"/>
    <w:rsid w:val="001174F2"/>
    <w:rsid w:val="00117C01"/>
    <w:rsid w:val="00120AD7"/>
    <w:rsid w:val="00122513"/>
    <w:rsid w:val="00122C67"/>
    <w:rsid w:val="00123951"/>
    <w:rsid w:val="00123B70"/>
    <w:rsid w:val="00123DD3"/>
    <w:rsid w:val="001245A2"/>
    <w:rsid w:val="00125A40"/>
    <w:rsid w:val="00125E95"/>
    <w:rsid w:val="0012652E"/>
    <w:rsid w:val="0013177C"/>
    <w:rsid w:val="00134D53"/>
    <w:rsid w:val="00134F41"/>
    <w:rsid w:val="00137C26"/>
    <w:rsid w:val="00137CD9"/>
    <w:rsid w:val="001407FE"/>
    <w:rsid w:val="00141C3E"/>
    <w:rsid w:val="00142B51"/>
    <w:rsid w:val="0014685A"/>
    <w:rsid w:val="0014726C"/>
    <w:rsid w:val="00150354"/>
    <w:rsid w:val="001503B3"/>
    <w:rsid w:val="00151155"/>
    <w:rsid w:val="001525BB"/>
    <w:rsid w:val="00153C99"/>
    <w:rsid w:val="00153FA7"/>
    <w:rsid w:val="00154378"/>
    <w:rsid w:val="00154722"/>
    <w:rsid w:val="00154C90"/>
    <w:rsid w:val="00154EDB"/>
    <w:rsid w:val="001553B1"/>
    <w:rsid w:val="00161CCE"/>
    <w:rsid w:val="001620B4"/>
    <w:rsid w:val="00162901"/>
    <w:rsid w:val="0016398F"/>
    <w:rsid w:val="00164B78"/>
    <w:rsid w:val="00164D2F"/>
    <w:rsid w:val="00167DFF"/>
    <w:rsid w:val="00170E7F"/>
    <w:rsid w:val="0017220C"/>
    <w:rsid w:val="00174973"/>
    <w:rsid w:val="00174FEF"/>
    <w:rsid w:val="00175BC2"/>
    <w:rsid w:val="00175F12"/>
    <w:rsid w:val="00182072"/>
    <w:rsid w:val="00182353"/>
    <w:rsid w:val="0018246D"/>
    <w:rsid w:val="001832A2"/>
    <w:rsid w:val="0018334B"/>
    <w:rsid w:val="0018370B"/>
    <w:rsid w:val="001839E7"/>
    <w:rsid w:val="00184F26"/>
    <w:rsid w:val="0018779D"/>
    <w:rsid w:val="001911C4"/>
    <w:rsid w:val="0019195A"/>
    <w:rsid w:val="001933AB"/>
    <w:rsid w:val="0019358E"/>
    <w:rsid w:val="001948F1"/>
    <w:rsid w:val="0019516B"/>
    <w:rsid w:val="0019573C"/>
    <w:rsid w:val="001959A1"/>
    <w:rsid w:val="00197ECD"/>
    <w:rsid w:val="001A0082"/>
    <w:rsid w:val="001A0562"/>
    <w:rsid w:val="001A0811"/>
    <w:rsid w:val="001A0AB3"/>
    <w:rsid w:val="001A19C3"/>
    <w:rsid w:val="001A2AB0"/>
    <w:rsid w:val="001A2D24"/>
    <w:rsid w:val="001A7107"/>
    <w:rsid w:val="001B1A2D"/>
    <w:rsid w:val="001B34A7"/>
    <w:rsid w:val="001B3868"/>
    <w:rsid w:val="001B3882"/>
    <w:rsid w:val="001B4933"/>
    <w:rsid w:val="001B6B38"/>
    <w:rsid w:val="001B74AD"/>
    <w:rsid w:val="001C00A2"/>
    <w:rsid w:val="001C2BD2"/>
    <w:rsid w:val="001C2DFF"/>
    <w:rsid w:val="001C2E1C"/>
    <w:rsid w:val="001C3E72"/>
    <w:rsid w:val="001C47D3"/>
    <w:rsid w:val="001C4B1F"/>
    <w:rsid w:val="001C51F5"/>
    <w:rsid w:val="001C5458"/>
    <w:rsid w:val="001C675E"/>
    <w:rsid w:val="001C687C"/>
    <w:rsid w:val="001C7D0D"/>
    <w:rsid w:val="001D103B"/>
    <w:rsid w:val="001D5516"/>
    <w:rsid w:val="001E10E0"/>
    <w:rsid w:val="001E1652"/>
    <w:rsid w:val="001E1746"/>
    <w:rsid w:val="001E1D4E"/>
    <w:rsid w:val="001E23B2"/>
    <w:rsid w:val="001E2A8D"/>
    <w:rsid w:val="001E3AA2"/>
    <w:rsid w:val="001E6019"/>
    <w:rsid w:val="001E61FE"/>
    <w:rsid w:val="001E6CAB"/>
    <w:rsid w:val="001E72A7"/>
    <w:rsid w:val="001E78E4"/>
    <w:rsid w:val="001E7AD8"/>
    <w:rsid w:val="001F0269"/>
    <w:rsid w:val="001F1490"/>
    <w:rsid w:val="001F1692"/>
    <w:rsid w:val="001F4099"/>
    <w:rsid w:val="001F47DA"/>
    <w:rsid w:val="001F506E"/>
    <w:rsid w:val="001F581F"/>
    <w:rsid w:val="001F5DDF"/>
    <w:rsid w:val="001F723C"/>
    <w:rsid w:val="001F789F"/>
    <w:rsid w:val="002006CE"/>
    <w:rsid w:val="00200975"/>
    <w:rsid w:val="002013E0"/>
    <w:rsid w:val="0020158D"/>
    <w:rsid w:val="0020167E"/>
    <w:rsid w:val="00202B4B"/>
    <w:rsid w:val="0020303A"/>
    <w:rsid w:val="00203950"/>
    <w:rsid w:val="00204227"/>
    <w:rsid w:val="002057D6"/>
    <w:rsid w:val="00210036"/>
    <w:rsid w:val="00210F1F"/>
    <w:rsid w:val="00210F3B"/>
    <w:rsid w:val="00211122"/>
    <w:rsid w:val="002146FE"/>
    <w:rsid w:val="00214A67"/>
    <w:rsid w:val="0021502F"/>
    <w:rsid w:val="00215A48"/>
    <w:rsid w:val="00215F0F"/>
    <w:rsid w:val="00216C07"/>
    <w:rsid w:val="002218F8"/>
    <w:rsid w:val="00221A85"/>
    <w:rsid w:val="00222301"/>
    <w:rsid w:val="00222681"/>
    <w:rsid w:val="00222C2A"/>
    <w:rsid w:val="00222EFD"/>
    <w:rsid w:val="00223760"/>
    <w:rsid w:val="00224810"/>
    <w:rsid w:val="00224990"/>
    <w:rsid w:val="00224C95"/>
    <w:rsid w:val="002273C0"/>
    <w:rsid w:val="00230281"/>
    <w:rsid w:val="0023049E"/>
    <w:rsid w:val="00230F0A"/>
    <w:rsid w:val="002310D6"/>
    <w:rsid w:val="0023254C"/>
    <w:rsid w:val="00233D1C"/>
    <w:rsid w:val="00235CC3"/>
    <w:rsid w:val="00237F56"/>
    <w:rsid w:val="00240213"/>
    <w:rsid w:val="002403F8"/>
    <w:rsid w:val="00241EA8"/>
    <w:rsid w:val="00242589"/>
    <w:rsid w:val="00242BA8"/>
    <w:rsid w:val="00242D62"/>
    <w:rsid w:val="002445E8"/>
    <w:rsid w:val="002449AE"/>
    <w:rsid w:val="002452D3"/>
    <w:rsid w:val="002460CB"/>
    <w:rsid w:val="00246787"/>
    <w:rsid w:val="00251998"/>
    <w:rsid w:val="002536AE"/>
    <w:rsid w:val="002538F2"/>
    <w:rsid w:val="002552C0"/>
    <w:rsid w:val="00255957"/>
    <w:rsid w:val="00255F81"/>
    <w:rsid w:val="002566D9"/>
    <w:rsid w:val="00256D86"/>
    <w:rsid w:val="002577F3"/>
    <w:rsid w:val="00257DC9"/>
    <w:rsid w:val="0026120B"/>
    <w:rsid w:val="0026160F"/>
    <w:rsid w:val="00263787"/>
    <w:rsid w:val="0026663A"/>
    <w:rsid w:val="0027152D"/>
    <w:rsid w:val="002749DF"/>
    <w:rsid w:val="00275061"/>
    <w:rsid w:val="00275498"/>
    <w:rsid w:val="00275C51"/>
    <w:rsid w:val="0027696D"/>
    <w:rsid w:val="00276F2F"/>
    <w:rsid w:val="00277064"/>
    <w:rsid w:val="002776D2"/>
    <w:rsid w:val="0028028A"/>
    <w:rsid w:val="00281F98"/>
    <w:rsid w:val="00282B37"/>
    <w:rsid w:val="00284AC2"/>
    <w:rsid w:val="0028794D"/>
    <w:rsid w:val="00287C6A"/>
    <w:rsid w:val="002939F6"/>
    <w:rsid w:val="00294C51"/>
    <w:rsid w:val="00296C5D"/>
    <w:rsid w:val="002971FC"/>
    <w:rsid w:val="002A217B"/>
    <w:rsid w:val="002A24AA"/>
    <w:rsid w:val="002A2C49"/>
    <w:rsid w:val="002A2FC2"/>
    <w:rsid w:val="002A41AE"/>
    <w:rsid w:val="002A4548"/>
    <w:rsid w:val="002A4728"/>
    <w:rsid w:val="002A4B08"/>
    <w:rsid w:val="002A5C9B"/>
    <w:rsid w:val="002A75D1"/>
    <w:rsid w:val="002B0B37"/>
    <w:rsid w:val="002B1EB8"/>
    <w:rsid w:val="002B2A2F"/>
    <w:rsid w:val="002B3772"/>
    <w:rsid w:val="002B4D41"/>
    <w:rsid w:val="002B5E6B"/>
    <w:rsid w:val="002B61D0"/>
    <w:rsid w:val="002B6584"/>
    <w:rsid w:val="002B6E4C"/>
    <w:rsid w:val="002B7F36"/>
    <w:rsid w:val="002C071A"/>
    <w:rsid w:val="002C0C8D"/>
    <w:rsid w:val="002C23FE"/>
    <w:rsid w:val="002C290D"/>
    <w:rsid w:val="002C3D2A"/>
    <w:rsid w:val="002C445D"/>
    <w:rsid w:val="002C597D"/>
    <w:rsid w:val="002C77E7"/>
    <w:rsid w:val="002D22FC"/>
    <w:rsid w:val="002D508A"/>
    <w:rsid w:val="002D577F"/>
    <w:rsid w:val="002D5F5A"/>
    <w:rsid w:val="002D61A0"/>
    <w:rsid w:val="002D71B7"/>
    <w:rsid w:val="002E01F5"/>
    <w:rsid w:val="002E04BB"/>
    <w:rsid w:val="002E2EEB"/>
    <w:rsid w:val="002E39B0"/>
    <w:rsid w:val="002E56E6"/>
    <w:rsid w:val="002E74CB"/>
    <w:rsid w:val="002E760C"/>
    <w:rsid w:val="002F088D"/>
    <w:rsid w:val="002F0B78"/>
    <w:rsid w:val="002F2595"/>
    <w:rsid w:val="002F2918"/>
    <w:rsid w:val="002F3A79"/>
    <w:rsid w:val="002F5478"/>
    <w:rsid w:val="002F58DB"/>
    <w:rsid w:val="002F6238"/>
    <w:rsid w:val="002F6C57"/>
    <w:rsid w:val="002F72E5"/>
    <w:rsid w:val="0030069D"/>
    <w:rsid w:val="00301127"/>
    <w:rsid w:val="00301B58"/>
    <w:rsid w:val="00304ECE"/>
    <w:rsid w:val="00305629"/>
    <w:rsid w:val="003059B6"/>
    <w:rsid w:val="00305C1C"/>
    <w:rsid w:val="00305E63"/>
    <w:rsid w:val="003069DD"/>
    <w:rsid w:val="0030778E"/>
    <w:rsid w:val="00307B28"/>
    <w:rsid w:val="00311223"/>
    <w:rsid w:val="00312CD6"/>
    <w:rsid w:val="00313EC2"/>
    <w:rsid w:val="003162AF"/>
    <w:rsid w:val="00317356"/>
    <w:rsid w:val="00317730"/>
    <w:rsid w:val="00317B0F"/>
    <w:rsid w:val="0032008D"/>
    <w:rsid w:val="00320D4C"/>
    <w:rsid w:val="003214EA"/>
    <w:rsid w:val="0032313E"/>
    <w:rsid w:val="00323598"/>
    <w:rsid w:val="00324DB2"/>
    <w:rsid w:val="0032541C"/>
    <w:rsid w:val="003259ED"/>
    <w:rsid w:val="00326136"/>
    <w:rsid w:val="00326C83"/>
    <w:rsid w:val="00327C6E"/>
    <w:rsid w:val="0033081A"/>
    <w:rsid w:val="003312FF"/>
    <w:rsid w:val="0033137B"/>
    <w:rsid w:val="00332237"/>
    <w:rsid w:val="00332B40"/>
    <w:rsid w:val="00333702"/>
    <w:rsid w:val="00333C3D"/>
    <w:rsid w:val="00333DE0"/>
    <w:rsid w:val="0033417F"/>
    <w:rsid w:val="0033493D"/>
    <w:rsid w:val="00334B66"/>
    <w:rsid w:val="003357E8"/>
    <w:rsid w:val="00340240"/>
    <w:rsid w:val="003408E3"/>
    <w:rsid w:val="0034143D"/>
    <w:rsid w:val="00341B3B"/>
    <w:rsid w:val="00341BAD"/>
    <w:rsid w:val="0034493A"/>
    <w:rsid w:val="003456FA"/>
    <w:rsid w:val="00346A3A"/>
    <w:rsid w:val="00347028"/>
    <w:rsid w:val="0035068F"/>
    <w:rsid w:val="00350DC1"/>
    <w:rsid w:val="003523B7"/>
    <w:rsid w:val="003531D2"/>
    <w:rsid w:val="0035336D"/>
    <w:rsid w:val="0035407E"/>
    <w:rsid w:val="0035476F"/>
    <w:rsid w:val="00354853"/>
    <w:rsid w:val="00354CE2"/>
    <w:rsid w:val="0035715C"/>
    <w:rsid w:val="00360474"/>
    <w:rsid w:val="00361BF7"/>
    <w:rsid w:val="00362041"/>
    <w:rsid w:val="003622EA"/>
    <w:rsid w:val="003635B1"/>
    <w:rsid w:val="0036524F"/>
    <w:rsid w:val="003652E6"/>
    <w:rsid w:val="00374F3C"/>
    <w:rsid w:val="00374F9E"/>
    <w:rsid w:val="00375DE2"/>
    <w:rsid w:val="00376830"/>
    <w:rsid w:val="00377FE5"/>
    <w:rsid w:val="00383382"/>
    <w:rsid w:val="003837FA"/>
    <w:rsid w:val="00383B1A"/>
    <w:rsid w:val="00384B58"/>
    <w:rsid w:val="00386548"/>
    <w:rsid w:val="00386DBD"/>
    <w:rsid w:val="00386E33"/>
    <w:rsid w:val="00387603"/>
    <w:rsid w:val="00387AC1"/>
    <w:rsid w:val="00390882"/>
    <w:rsid w:val="00391044"/>
    <w:rsid w:val="0039152D"/>
    <w:rsid w:val="003928AD"/>
    <w:rsid w:val="003942EF"/>
    <w:rsid w:val="00395345"/>
    <w:rsid w:val="003965EF"/>
    <w:rsid w:val="003969CC"/>
    <w:rsid w:val="00396F8F"/>
    <w:rsid w:val="0039764E"/>
    <w:rsid w:val="00397C36"/>
    <w:rsid w:val="003A0F91"/>
    <w:rsid w:val="003A2549"/>
    <w:rsid w:val="003A358D"/>
    <w:rsid w:val="003A44CF"/>
    <w:rsid w:val="003A58AB"/>
    <w:rsid w:val="003A5CF8"/>
    <w:rsid w:val="003A6011"/>
    <w:rsid w:val="003A63BD"/>
    <w:rsid w:val="003A6D74"/>
    <w:rsid w:val="003A7FDF"/>
    <w:rsid w:val="003B0F76"/>
    <w:rsid w:val="003B2427"/>
    <w:rsid w:val="003B39DE"/>
    <w:rsid w:val="003B46FF"/>
    <w:rsid w:val="003B7148"/>
    <w:rsid w:val="003C252C"/>
    <w:rsid w:val="003C2DAB"/>
    <w:rsid w:val="003C3836"/>
    <w:rsid w:val="003C39A7"/>
    <w:rsid w:val="003C4120"/>
    <w:rsid w:val="003C632B"/>
    <w:rsid w:val="003D1781"/>
    <w:rsid w:val="003D18F0"/>
    <w:rsid w:val="003D2CCB"/>
    <w:rsid w:val="003D3651"/>
    <w:rsid w:val="003D43FC"/>
    <w:rsid w:val="003D672F"/>
    <w:rsid w:val="003D6BE8"/>
    <w:rsid w:val="003D7DB5"/>
    <w:rsid w:val="003E0096"/>
    <w:rsid w:val="003E268F"/>
    <w:rsid w:val="003E2B4C"/>
    <w:rsid w:val="003E48AD"/>
    <w:rsid w:val="003E48FA"/>
    <w:rsid w:val="003E4D8C"/>
    <w:rsid w:val="003E7763"/>
    <w:rsid w:val="003F1AB1"/>
    <w:rsid w:val="003F2988"/>
    <w:rsid w:val="003F309E"/>
    <w:rsid w:val="003F3AB0"/>
    <w:rsid w:val="003F49C7"/>
    <w:rsid w:val="003F61A7"/>
    <w:rsid w:val="00401FA4"/>
    <w:rsid w:val="00402EEE"/>
    <w:rsid w:val="00403CEE"/>
    <w:rsid w:val="00403EBA"/>
    <w:rsid w:val="0040452B"/>
    <w:rsid w:val="00404753"/>
    <w:rsid w:val="0040653C"/>
    <w:rsid w:val="00406C45"/>
    <w:rsid w:val="00407144"/>
    <w:rsid w:val="00411138"/>
    <w:rsid w:val="0041170A"/>
    <w:rsid w:val="00412411"/>
    <w:rsid w:val="00412943"/>
    <w:rsid w:val="00412956"/>
    <w:rsid w:val="00413528"/>
    <w:rsid w:val="00414B03"/>
    <w:rsid w:val="00415CBA"/>
    <w:rsid w:val="0041736C"/>
    <w:rsid w:val="00420B4C"/>
    <w:rsid w:val="00422656"/>
    <w:rsid w:val="00423CC3"/>
    <w:rsid w:val="00425B03"/>
    <w:rsid w:val="00425B78"/>
    <w:rsid w:val="00430A5E"/>
    <w:rsid w:val="00430C23"/>
    <w:rsid w:val="00431817"/>
    <w:rsid w:val="00431AAA"/>
    <w:rsid w:val="004327BE"/>
    <w:rsid w:val="004337E0"/>
    <w:rsid w:val="00434C46"/>
    <w:rsid w:val="00437D60"/>
    <w:rsid w:val="00440106"/>
    <w:rsid w:val="00440D20"/>
    <w:rsid w:val="00440E07"/>
    <w:rsid w:val="004418C4"/>
    <w:rsid w:val="0044203D"/>
    <w:rsid w:val="00443330"/>
    <w:rsid w:val="0044393E"/>
    <w:rsid w:val="004439FF"/>
    <w:rsid w:val="00443E31"/>
    <w:rsid w:val="0044418D"/>
    <w:rsid w:val="00444BC0"/>
    <w:rsid w:val="00444D1D"/>
    <w:rsid w:val="00444D54"/>
    <w:rsid w:val="00446A46"/>
    <w:rsid w:val="00446A73"/>
    <w:rsid w:val="00446A9F"/>
    <w:rsid w:val="00450BB4"/>
    <w:rsid w:val="00452330"/>
    <w:rsid w:val="00452AF5"/>
    <w:rsid w:val="00452BCB"/>
    <w:rsid w:val="0045385B"/>
    <w:rsid w:val="0045576D"/>
    <w:rsid w:val="004562E5"/>
    <w:rsid w:val="00456FCA"/>
    <w:rsid w:val="0045782F"/>
    <w:rsid w:val="00460949"/>
    <w:rsid w:val="00460F18"/>
    <w:rsid w:val="00461353"/>
    <w:rsid w:val="00461586"/>
    <w:rsid w:val="004636A7"/>
    <w:rsid w:val="004636F2"/>
    <w:rsid w:val="00463985"/>
    <w:rsid w:val="00463C48"/>
    <w:rsid w:val="00464059"/>
    <w:rsid w:val="00464B9A"/>
    <w:rsid w:val="00465AEB"/>
    <w:rsid w:val="00466797"/>
    <w:rsid w:val="00467BEC"/>
    <w:rsid w:val="00470E32"/>
    <w:rsid w:val="00471148"/>
    <w:rsid w:val="004711A1"/>
    <w:rsid w:val="004725BB"/>
    <w:rsid w:val="00472769"/>
    <w:rsid w:val="00474113"/>
    <w:rsid w:val="00474CEA"/>
    <w:rsid w:val="00475A80"/>
    <w:rsid w:val="00477B79"/>
    <w:rsid w:val="00480479"/>
    <w:rsid w:val="0048121E"/>
    <w:rsid w:val="00481C70"/>
    <w:rsid w:val="00482FAA"/>
    <w:rsid w:val="0048421B"/>
    <w:rsid w:val="004849D2"/>
    <w:rsid w:val="0049136D"/>
    <w:rsid w:val="0049144F"/>
    <w:rsid w:val="004934DD"/>
    <w:rsid w:val="0049528D"/>
    <w:rsid w:val="004960AE"/>
    <w:rsid w:val="00496304"/>
    <w:rsid w:val="00496682"/>
    <w:rsid w:val="00497075"/>
    <w:rsid w:val="0049766B"/>
    <w:rsid w:val="0049778E"/>
    <w:rsid w:val="004A269B"/>
    <w:rsid w:val="004A2F40"/>
    <w:rsid w:val="004B0FE7"/>
    <w:rsid w:val="004B1199"/>
    <w:rsid w:val="004B15EC"/>
    <w:rsid w:val="004B1A16"/>
    <w:rsid w:val="004B1A24"/>
    <w:rsid w:val="004B27AB"/>
    <w:rsid w:val="004B2EBD"/>
    <w:rsid w:val="004B2F5E"/>
    <w:rsid w:val="004B3323"/>
    <w:rsid w:val="004B3B97"/>
    <w:rsid w:val="004B435A"/>
    <w:rsid w:val="004B5006"/>
    <w:rsid w:val="004B556E"/>
    <w:rsid w:val="004B7106"/>
    <w:rsid w:val="004B78DF"/>
    <w:rsid w:val="004C0999"/>
    <w:rsid w:val="004C1326"/>
    <w:rsid w:val="004C1F33"/>
    <w:rsid w:val="004C4CC0"/>
    <w:rsid w:val="004C565F"/>
    <w:rsid w:val="004C582A"/>
    <w:rsid w:val="004C59A3"/>
    <w:rsid w:val="004D0544"/>
    <w:rsid w:val="004D0947"/>
    <w:rsid w:val="004D0C34"/>
    <w:rsid w:val="004D2AA8"/>
    <w:rsid w:val="004D7889"/>
    <w:rsid w:val="004E05E3"/>
    <w:rsid w:val="004E0BE1"/>
    <w:rsid w:val="004E12EF"/>
    <w:rsid w:val="004E25DB"/>
    <w:rsid w:val="004E4002"/>
    <w:rsid w:val="004E492B"/>
    <w:rsid w:val="004E4B50"/>
    <w:rsid w:val="004E4DBB"/>
    <w:rsid w:val="004E53D0"/>
    <w:rsid w:val="004E5400"/>
    <w:rsid w:val="004E6725"/>
    <w:rsid w:val="004F13FF"/>
    <w:rsid w:val="004F1569"/>
    <w:rsid w:val="004F2183"/>
    <w:rsid w:val="004F241D"/>
    <w:rsid w:val="004F2CFB"/>
    <w:rsid w:val="004F5799"/>
    <w:rsid w:val="004F5A2F"/>
    <w:rsid w:val="004F61A7"/>
    <w:rsid w:val="004F6222"/>
    <w:rsid w:val="004F69C7"/>
    <w:rsid w:val="004F6E25"/>
    <w:rsid w:val="004F735F"/>
    <w:rsid w:val="00500599"/>
    <w:rsid w:val="00500D76"/>
    <w:rsid w:val="0050145F"/>
    <w:rsid w:val="0050204B"/>
    <w:rsid w:val="00502A8C"/>
    <w:rsid w:val="005061BD"/>
    <w:rsid w:val="0050677F"/>
    <w:rsid w:val="0051047F"/>
    <w:rsid w:val="00510887"/>
    <w:rsid w:val="00512574"/>
    <w:rsid w:val="005134EC"/>
    <w:rsid w:val="0051457D"/>
    <w:rsid w:val="00516BB6"/>
    <w:rsid w:val="00517915"/>
    <w:rsid w:val="00517B24"/>
    <w:rsid w:val="0052126E"/>
    <w:rsid w:val="00521CEA"/>
    <w:rsid w:val="00524A01"/>
    <w:rsid w:val="00527248"/>
    <w:rsid w:val="00527CB5"/>
    <w:rsid w:val="005319B6"/>
    <w:rsid w:val="00532D2B"/>
    <w:rsid w:val="0053360D"/>
    <w:rsid w:val="00533949"/>
    <w:rsid w:val="00533DA9"/>
    <w:rsid w:val="005341B4"/>
    <w:rsid w:val="00534811"/>
    <w:rsid w:val="00537ED1"/>
    <w:rsid w:val="005400D1"/>
    <w:rsid w:val="00540250"/>
    <w:rsid w:val="00540812"/>
    <w:rsid w:val="005413BB"/>
    <w:rsid w:val="00541C8D"/>
    <w:rsid w:val="00542630"/>
    <w:rsid w:val="00542FA3"/>
    <w:rsid w:val="00542FF2"/>
    <w:rsid w:val="00544049"/>
    <w:rsid w:val="00544786"/>
    <w:rsid w:val="005457B4"/>
    <w:rsid w:val="00545ED3"/>
    <w:rsid w:val="00546322"/>
    <w:rsid w:val="0054708A"/>
    <w:rsid w:val="0055220E"/>
    <w:rsid w:val="00553E6F"/>
    <w:rsid w:val="00554553"/>
    <w:rsid w:val="00554EC7"/>
    <w:rsid w:val="00555AC1"/>
    <w:rsid w:val="00555B84"/>
    <w:rsid w:val="005568A3"/>
    <w:rsid w:val="005569A7"/>
    <w:rsid w:val="00556E80"/>
    <w:rsid w:val="0056046C"/>
    <w:rsid w:val="00560547"/>
    <w:rsid w:val="00561B7B"/>
    <w:rsid w:val="00562087"/>
    <w:rsid w:val="00562ABB"/>
    <w:rsid w:val="00563A8B"/>
    <w:rsid w:val="00565CC1"/>
    <w:rsid w:val="005677AE"/>
    <w:rsid w:val="005716CC"/>
    <w:rsid w:val="0057221B"/>
    <w:rsid w:val="00573330"/>
    <w:rsid w:val="0057394E"/>
    <w:rsid w:val="00573FDC"/>
    <w:rsid w:val="005751E0"/>
    <w:rsid w:val="00575EAE"/>
    <w:rsid w:val="00577027"/>
    <w:rsid w:val="00577712"/>
    <w:rsid w:val="005801C2"/>
    <w:rsid w:val="00580EE8"/>
    <w:rsid w:val="0058131D"/>
    <w:rsid w:val="00582339"/>
    <w:rsid w:val="005835F4"/>
    <w:rsid w:val="00583807"/>
    <w:rsid w:val="00583BE5"/>
    <w:rsid w:val="00584027"/>
    <w:rsid w:val="005842EE"/>
    <w:rsid w:val="005847FB"/>
    <w:rsid w:val="00585161"/>
    <w:rsid w:val="00585450"/>
    <w:rsid w:val="0058545B"/>
    <w:rsid w:val="00585F11"/>
    <w:rsid w:val="00585F31"/>
    <w:rsid w:val="00587B0E"/>
    <w:rsid w:val="0059018E"/>
    <w:rsid w:val="005905A4"/>
    <w:rsid w:val="005908D8"/>
    <w:rsid w:val="00591923"/>
    <w:rsid w:val="00592A0F"/>
    <w:rsid w:val="00592B56"/>
    <w:rsid w:val="005942A9"/>
    <w:rsid w:val="005946C6"/>
    <w:rsid w:val="00594BEB"/>
    <w:rsid w:val="00595055"/>
    <w:rsid w:val="005A1B5C"/>
    <w:rsid w:val="005A1E9B"/>
    <w:rsid w:val="005A221E"/>
    <w:rsid w:val="005A29C8"/>
    <w:rsid w:val="005A2E09"/>
    <w:rsid w:val="005A2F97"/>
    <w:rsid w:val="005A30ED"/>
    <w:rsid w:val="005A4DA7"/>
    <w:rsid w:val="005A6D88"/>
    <w:rsid w:val="005B1288"/>
    <w:rsid w:val="005B15BE"/>
    <w:rsid w:val="005B1D4A"/>
    <w:rsid w:val="005B34BC"/>
    <w:rsid w:val="005B52FC"/>
    <w:rsid w:val="005B565B"/>
    <w:rsid w:val="005B593B"/>
    <w:rsid w:val="005B7261"/>
    <w:rsid w:val="005C10EF"/>
    <w:rsid w:val="005C2A28"/>
    <w:rsid w:val="005C3B52"/>
    <w:rsid w:val="005C4D76"/>
    <w:rsid w:val="005C5881"/>
    <w:rsid w:val="005C7081"/>
    <w:rsid w:val="005D12DE"/>
    <w:rsid w:val="005D24F9"/>
    <w:rsid w:val="005D48BC"/>
    <w:rsid w:val="005D4A18"/>
    <w:rsid w:val="005D4F5D"/>
    <w:rsid w:val="005D612D"/>
    <w:rsid w:val="005D70CD"/>
    <w:rsid w:val="005D7FBC"/>
    <w:rsid w:val="005E13DC"/>
    <w:rsid w:val="005E1CCB"/>
    <w:rsid w:val="005E3556"/>
    <w:rsid w:val="005E358B"/>
    <w:rsid w:val="005E54DA"/>
    <w:rsid w:val="005E6E7C"/>
    <w:rsid w:val="005F0051"/>
    <w:rsid w:val="005F0294"/>
    <w:rsid w:val="005F02F8"/>
    <w:rsid w:val="005F23EE"/>
    <w:rsid w:val="005F29A0"/>
    <w:rsid w:val="005F3AAA"/>
    <w:rsid w:val="005F54A4"/>
    <w:rsid w:val="005F67C6"/>
    <w:rsid w:val="005F6AC1"/>
    <w:rsid w:val="005F710A"/>
    <w:rsid w:val="00601061"/>
    <w:rsid w:val="00601B31"/>
    <w:rsid w:val="00602B49"/>
    <w:rsid w:val="00602DEC"/>
    <w:rsid w:val="006043C6"/>
    <w:rsid w:val="00605A70"/>
    <w:rsid w:val="006068E5"/>
    <w:rsid w:val="00606CE1"/>
    <w:rsid w:val="00607A04"/>
    <w:rsid w:val="00607BD4"/>
    <w:rsid w:val="00611326"/>
    <w:rsid w:val="0061197A"/>
    <w:rsid w:val="00611A87"/>
    <w:rsid w:val="00612F53"/>
    <w:rsid w:val="00612F54"/>
    <w:rsid w:val="006130E1"/>
    <w:rsid w:val="00615270"/>
    <w:rsid w:val="00615F33"/>
    <w:rsid w:val="0061722F"/>
    <w:rsid w:val="00620B1E"/>
    <w:rsid w:val="00622533"/>
    <w:rsid w:val="0062491C"/>
    <w:rsid w:val="00624C5A"/>
    <w:rsid w:val="0062520E"/>
    <w:rsid w:val="006253B8"/>
    <w:rsid w:val="0062656E"/>
    <w:rsid w:val="0063067A"/>
    <w:rsid w:val="0063184F"/>
    <w:rsid w:val="006326DD"/>
    <w:rsid w:val="00634342"/>
    <w:rsid w:val="00634B45"/>
    <w:rsid w:val="006360EE"/>
    <w:rsid w:val="0063685C"/>
    <w:rsid w:val="00636AA0"/>
    <w:rsid w:val="0063780F"/>
    <w:rsid w:val="00637B02"/>
    <w:rsid w:val="00642DF0"/>
    <w:rsid w:val="00644388"/>
    <w:rsid w:val="00644A47"/>
    <w:rsid w:val="00644BCB"/>
    <w:rsid w:val="00645626"/>
    <w:rsid w:val="00646EAF"/>
    <w:rsid w:val="00647041"/>
    <w:rsid w:val="0064795C"/>
    <w:rsid w:val="00650438"/>
    <w:rsid w:val="006513ED"/>
    <w:rsid w:val="0065207B"/>
    <w:rsid w:val="0065220B"/>
    <w:rsid w:val="00652395"/>
    <w:rsid w:val="0065456A"/>
    <w:rsid w:val="00656B9B"/>
    <w:rsid w:val="006572AF"/>
    <w:rsid w:val="00660518"/>
    <w:rsid w:val="00661B3F"/>
    <w:rsid w:val="00661BDC"/>
    <w:rsid w:val="006621CC"/>
    <w:rsid w:val="006624EC"/>
    <w:rsid w:val="006635B7"/>
    <w:rsid w:val="00663C9D"/>
    <w:rsid w:val="006652F3"/>
    <w:rsid w:val="00665BB4"/>
    <w:rsid w:val="00665F50"/>
    <w:rsid w:val="00666302"/>
    <w:rsid w:val="0066635F"/>
    <w:rsid w:val="00667894"/>
    <w:rsid w:val="006700E8"/>
    <w:rsid w:val="00670BB0"/>
    <w:rsid w:val="00671872"/>
    <w:rsid w:val="0067304B"/>
    <w:rsid w:val="006739AF"/>
    <w:rsid w:val="00673AFF"/>
    <w:rsid w:val="00674802"/>
    <w:rsid w:val="00675B72"/>
    <w:rsid w:val="006809BF"/>
    <w:rsid w:val="00681291"/>
    <w:rsid w:val="0068392E"/>
    <w:rsid w:val="00683F70"/>
    <w:rsid w:val="00684298"/>
    <w:rsid w:val="00684F39"/>
    <w:rsid w:val="00685A7B"/>
    <w:rsid w:val="00686207"/>
    <w:rsid w:val="00686350"/>
    <w:rsid w:val="006901C9"/>
    <w:rsid w:val="006929CC"/>
    <w:rsid w:val="006930D2"/>
    <w:rsid w:val="0069602B"/>
    <w:rsid w:val="00696372"/>
    <w:rsid w:val="006A00A6"/>
    <w:rsid w:val="006A23C2"/>
    <w:rsid w:val="006A292D"/>
    <w:rsid w:val="006A2B4A"/>
    <w:rsid w:val="006A4506"/>
    <w:rsid w:val="006A6B56"/>
    <w:rsid w:val="006B25FF"/>
    <w:rsid w:val="006B2A7A"/>
    <w:rsid w:val="006B3430"/>
    <w:rsid w:val="006B4723"/>
    <w:rsid w:val="006B5598"/>
    <w:rsid w:val="006B5771"/>
    <w:rsid w:val="006B7E9F"/>
    <w:rsid w:val="006C07B0"/>
    <w:rsid w:val="006C0B4A"/>
    <w:rsid w:val="006C109D"/>
    <w:rsid w:val="006C1AF1"/>
    <w:rsid w:val="006C3656"/>
    <w:rsid w:val="006C3A03"/>
    <w:rsid w:val="006C3D90"/>
    <w:rsid w:val="006C6C26"/>
    <w:rsid w:val="006C71C4"/>
    <w:rsid w:val="006D1ED7"/>
    <w:rsid w:val="006D4933"/>
    <w:rsid w:val="006D53C5"/>
    <w:rsid w:val="006D68A9"/>
    <w:rsid w:val="006D78B0"/>
    <w:rsid w:val="006E10A9"/>
    <w:rsid w:val="006E1730"/>
    <w:rsid w:val="006E266F"/>
    <w:rsid w:val="006E353D"/>
    <w:rsid w:val="006E4758"/>
    <w:rsid w:val="006E513A"/>
    <w:rsid w:val="006E709E"/>
    <w:rsid w:val="006E7E99"/>
    <w:rsid w:val="006F06AE"/>
    <w:rsid w:val="006F0F42"/>
    <w:rsid w:val="006F161C"/>
    <w:rsid w:val="006F317B"/>
    <w:rsid w:val="006F3D63"/>
    <w:rsid w:val="006F457F"/>
    <w:rsid w:val="006F60DD"/>
    <w:rsid w:val="006F6492"/>
    <w:rsid w:val="006F75F6"/>
    <w:rsid w:val="006F78D8"/>
    <w:rsid w:val="006F7E62"/>
    <w:rsid w:val="00700B1F"/>
    <w:rsid w:val="00702869"/>
    <w:rsid w:val="00704538"/>
    <w:rsid w:val="007072D3"/>
    <w:rsid w:val="007079FE"/>
    <w:rsid w:val="00710EA7"/>
    <w:rsid w:val="007116B4"/>
    <w:rsid w:val="00711BF5"/>
    <w:rsid w:val="0071226A"/>
    <w:rsid w:val="00713DF0"/>
    <w:rsid w:val="007147C4"/>
    <w:rsid w:val="007156B8"/>
    <w:rsid w:val="00716855"/>
    <w:rsid w:val="00716A87"/>
    <w:rsid w:val="007173DF"/>
    <w:rsid w:val="00720D01"/>
    <w:rsid w:val="0072225E"/>
    <w:rsid w:val="00722929"/>
    <w:rsid w:val="00723337"/>
    <w:rsid w:val="00724EBF"/>
    <w:rsid w:val="007278F4"/>
    <w:rsid w:val="00730BA3"/>
    <w:rsid w:val="00731036"/>
    <w:rsid w:val="00732522"/>
    <w:rsid w:val="00732C74"/>
    <w:rsid w:val="007339DE"/>
    <w:rsid w:val="00733E47"/>
    <w:rsid w:val="0073468A"/>
    <w:rsid w:val="0073582B"/>
    <w:rsid w:val="00736B0F"/>
    <w:rsid w:val="00737B39"/>
    <w:rsid w:val="007401BD"/>
    <w:rsid w:val="007405D9"/>
    <w:rsid w:val="00740D01"/>
    <w:rsid w:val="00743170"/>
    <w:rsid w:val="00743BB0"/>
    <w:rsid w:val="00744CD8"/>
    <w:rsid w:val="00744DA7"/>
    <w:rsid w:val="00745392"/>
    <w:rsid w:val="00745489"/>
    <w:rsid w:val="00746550"/>
    <w:rsid w:val="007473FA"/>
    <w:rsid w:val="007521D7"/>
    <w:rsid w:val="00753083"/>
    <w:rsid w:val="00754070"/>
    <w:rsid w:val="00756E99"/>
    <w:rsid w:val="00757738"/>
    <w:rsid w:val="007603CA"/>
    <w:rsid w:val="007628D1"/>
    <w:rsid w:val="00764AC1"/>
    <w:rsid w:val="007659B0"/>
    <w:rsid w:val="00766FB5"/>
    <w:rsid w:val="007674F1"/>
    <w:rsid w:val="0076760D"/>
    <w:rsid w:val="0077030A"/>
    <w:rsid w:val="007711B5"/>
    <w:rsid w:val="0077169F"/>
    <w:rsid w:val="00774432"/>
    <w:rsid w:val="00774C30"/>
    <w:rsid w:val="00774E35"/>
    <w:rsid w:val="00776607"/>
    <w:rsid w:val="00776BCE"/>
    <w:rsid w:val="00777E79"/>
    <w:rsid w:val="00780A5E"/>
    <w:rsid w:val="00781372"/>
    <w:rsid w:val="00782E3E"/>
    <w:rsid w:val="00783176"/>
    <w:rsid w:val="007836C1"/>
    <w:rsid w:val="0078410B"/>
    <w:rsid w:val="007849CE"/>
    <w:rsid w:val="007851E8"/>
    <w:rsid w:val="007868C3"/>
    <w:rsid w:val="00787E95"/>
    <w:rsid w:val="00787FA1"/>
    <w:rsid w:val="00790D1F"/>
    <w:rsid w:val="00791D67"/>
    <w:rsid w:val="007923B3"/>
    <w:rsid w:val="00793097"/>
    <w:rsid w:val="0079591B"/>
    <w:rsid w:val="00797AFF"/>
    <w:rsid w:val="007A1FBE"/>
    <w:rsid w:val="007A227B"/>
    <w:rsid w:val="007A3B74"/>
    <w:rsid w:val="007A57D9"/>
    <w:rsid w:val="007A5EDF"/>
    <w:rsid w:val="007A60DB"/>
    <w:rsid w:val="007B098B"/>
    <w:rsid w:val="007B0F59"/>
    <w:rsid w:val="007B0FD1"/>
    <w:rsid w:val="007B1B18"/>
    <w:rsid w:val="007B34B8"/>
    <w:rsid w:val="007B38DB"/>
    <w:rsid w:val="007B3A6A"/>
    <w:rsid w:val="007B42CF"/>
    <w:rsid w:val="007B45B9"/>
    <w:rsid w:val="007C00DF"/>
    <w:rsid w:val="007C0451"/>
    <w:rsid w:val="007C14B5"/>
    <w:rsid w:val="007C26C9"/>
    <w:rsid w:val="007C35AB"/>
    <w:rsid w:val="007C3788"/>
    <w:rsid w:val="007C620D"/>
    <w:rsid w:val="007C6829"/>
    <w:rsid w:val="007C7327"/>
    <w:rsid w:val="007C7500"/>
    <w:rsid w:val="007C7BF3"/>
    <w:rsid w:val="007D0D51"/>
    <w:rsid w:val="007D10ED"/>
    <w:rsid w:val="007D1483"/>
    <w:rsid w:val="007D393C"/>
    <w:rsid w:val="007D547D"/>
    <w:rsid w:val="007D5EDF"/>
    <w:rsid w:val="007D71B7"/>
    <w:rsid w:val="007E042D"/>
    <w:rsid w:val="007E0A77"/>
    <w:rsid w:val="007E1F61"/>
    <w:rsid w:val="007E2DFB"/>
    <w:rsid w:val="007E2F56"/>
    <w:rsid w:val="007E3AF0"/>
    <w:rsid w:val="007E5CC8"/>
    <w:rsid w:val="007E5F94"/>
    <w:rsid w:val="007E751C"/>
    <w:rsid w:val="007E7AC1"/>
    <w:rsid w:val="007F08A6"/>
    <w:rsid w:val="007F33ED"/>
    <w:rsid w:val="007F50BD"/>
    <w:rsid w:val="007F57A1"/>
    <w:rsid w:val="007F58EF"/>
    <w:rsid w:val="007F5C70"/>
    <w:rsid w:val="007F638D"/>
    <w:rsid w:val="007F7003"/>
    <w:rsid w:val="008002B7"/>
    <w:rsid w:val="008002EC"/>
    <w:rsid w:val="00800579"/>
    <w:rsid w:val="00801549"/>
    <w:rsid w:val="0080268A"/>
    <w:rsid w:val="00802753"/>
    <w:rsid w:val="00802B2D"/>
    <w:rsid w:val="00805893"/>
    <w:rsid w:val="00810E84"/>
    <w:rsid w:val="008135B4"/>
    <w:rsid w:val="00817A2E"/>
    <w:rsid w:val="00820023"/>
    <w:rsid w:val="0082198E"/>
    <w:rsid w:val="00823BDC"/>
    <w:rsid w:val="008253D4"/>
    <w:rsid w:val="00825691"/>
    <w:rsid w:val="008258B7"/>
    <w:rsid w:val="00825A64"/>
    <w:rsid w:val="00826E52"/>
    <w:rsid w:val="00827138"/>
    <w:rsid w:val="0082737F"/>
    <w:rsid w:val="008273D5"/>
    <w:rsid w:val="0083460D"/>
    <w:rsid w:val="0083647F"/>
    <w:rsid w:val="00836E18"/>
    <w:rsid w:val="0083786E"/>
    <w:rsid w:val="00840CCF"/>
    <w:rsid w:val="008430EC"/>
    <w:rsid w:val="0084404F"/>
    <w:rsid w:val="00844BB5"/>
    <w:rsid w:val="00844E3A"/>
    <w:rsid w:val="00845ADF"/>
    <w:rsid w:val="00845C97"/>
    <w:rsid w:val="008463D2"/>
    <w:rsid w:val="00846C75"/>
    <w:rsid w:val="0084727E"/>
    <w:rsid w:val="00847E23"/>
    <w:rsid w:val="00851463"/>
    <w:rsid w:val="0085227B"/>
    <w:rsid w:val="00852549"/>
    <w:rsid w:val="00853737"/>
    <w:rsid w:val="00855130"/>
    <w:rsid w:val="008560CF"/>
    <w:rsid w:val="0085786E"/>
    <w:rsid w:val="00857C6A"/>
    <w:rsid w:val="00857D26"/>
    <w:rsid w:val="008608B5"/>
    <w:rsid w:val="00861366"/>
    <w:rsid w:val="00863AF1"/>
    <w:rsid w:val="008646FE"/>
    <w:rsid w:val="008649A8"/>
    <w:rsid w:val="008651C9"/>
    <w:rsid w:val="00866B9E"/>
    <w:rsid w:val="00866EDC"/>
    <w:rsid w:val="008671B7"/>
    <w:rsid w:val="0086749F"/>
    <w:rsid w:val="00870442"/>
    <w:rsid w:val="00871348"/>
    <w:rsid w:val="00871768"/>
    <w:rsid w:val="00871E3B"/>
    <w:rsid w:val="00872E61"/>
    <w:rsid w:val="00873CAC"/>
    <w:rsid w:val="008749E5"/>
    <w:rsid w:val="00874AB6"/>
    <w:rsid w:val="00874AFD"/>
    <w:rsid w:val="00874E75"/>
    <w:rsid w:val="008751F2"/>
    <w:rsid w:val="00875A23"/>
    <w:rsid w:val="00876CB4"/>
    <w:rsid w:val="00876D91"/>
    <w:rsid w:val="0087718C"/>
    <w:rsid w:val="0087754D"/>
    <w:rsid w:val="0088184A"/>
    <w:rsid w:val="00884CC9"/>
    <w:rsid w:val="00892EA1"/>
    <w:rsid w:val="00893370"/>
    <w:rsid w:val="00893D51"/>
    <w:rsid w:val="008941D0"/>
    <w:rsid w:val="008943AC"/>
    <w:rsid w:val="008944D3"/>
    <w:rsid w:val="0089541F"/>
    <w:rsid w:val="00897580"/>
    <w:rsid w:val="00897AF1"/>
    <w:rsid w:val="00897B81"/>
    <w:rsid w:val="00897B9B"/>
    <w:rsid w:val="008A2D14"/>
    <w:rsid w:val="008A35F5"/>
    <w:rsid w:val="008A380F"/>
    <w:rsid w:val="008A4AAF"/>
    <w:rsid w:val="008A5361"/>
    <w:rsid w:val="008A56AD"/>
    <w:rsid w:val="008A6FCE"/>
    <w:rsid w:val="008B01AD"/>
    <w:rsid w:val="008B0C7F"/>
    <w:rsid w:val="008B13A5"/>
    <w:rsid w:val="008B1958"/>
    <w:rsid w:val="008B23E9"/>
    <w:rsid w:val="008B2A0D"/>
    <w:rsid w:val="008B454A"/>
    <w:rsid w:val="008B4583"/>
    <w:rsid w:val="008B51C2"/>
    <w:rsid w:val="008B54FB"/>
    <w:rsid w:val="008C19EE"/>
    <w:rsid w:val="008C1F1E"/>
    <w:rsid w:val="008C2939"/>
    <w:rsid w:val="008C54A2"/>
    <w:rsid w:val="008C5AC0"/>
    <w:rsid w:val="008C5E3C"/>
    <w:rsid w:val="008C6E32"/>
    <w:rsid w:val="008C78C6"/>
    <w:rsid w:val="008C7B62"/>
    <w:rsid w:val="008C7EA0"/>
    <w:rsid w:val="008D00E6"/>
    <w:rsid w:val="008D1990"/>
    <w:rsid w:val="008D1A96"/>
    <w:rsid w:val="008D1C72"/>
    <w:rsid w:val="008D20B6"/>
    <w:rsid w:val="008D3077"/>
    <w:rsid w:val="008D460F"/>
    <w:rsid w:val="008D4FBA"/>
    <w:rsid w:val="008D51F5"/>
    <w:rsid w:val="008D576A"/>
    <w:rsid w:val="008D5889"/>
    <w:rsid w:val="008D58D0"/>
    <w:rsid w:val="008D5C17"/>
    <w:rsid w:val="008D5FBD"/>
    <w:rsid w:val="008D6C69"/>
    <w:rsid w:val="008E0694"/>
    <w:rsid w:val="008E0A7B"/>
    <w:rsid w:val="008E2F94"/>
    <w:rsid w:val="008E32CB"/>
    <w:rsid w:val="008E3431"/>
    <w:rsid w:val="008E395A"/>
    <w:rsid w:val="008E60D5"/>
    <w:rsid w:val="008E66FC"/>
    <w:rsid w:val="008F0919"/>
    <w:rsid w:val="008F1B49"/>
    <w:rsid w:val="008F2F43"/>
    <w:rsid w:val="008F3758"/>
    <w:rsid w:val="008F3BF7"/>
    <w:rsid w:val="008F4718"/>
    <w:rsid w:val="008F56DA"/>
    <w:rsid w:val="008F5FA4"/>
    <w:rsid w:val="008F72FB"/>
    <w:rsid w:val="009004AA"/>
    <w:rsid w:val="00900A8D"/>
    <w:rsid w:val="0090177C"/>
    <w:rsid w:val="00901BE2"/>
    <w:rsid w:val="009024CE"/>
    <w:rsid w:val="00902A77"/>
    <w:rsid w:val="00902BCD"/>
    <w:rsid w:val="00904ABA"/>
    <w:rsid w:val="00904D05"/>
    <w:rsid w:val="00905D7B"/>
    <w:rsid w:val="009061EB"/>
    <w:rsid w:val="00906922"/>
    <w:rsid w:val="009070F7"/>
    <w:rsid w:val="009112DA"/>
    <w:rsid w:val="009115B6"/>
    <w:rsid w:val="009119CC"/>
    <w:rsid w:val="00912413"/>
    <w:rsid w:val="0091300A"/>
    <w:rsid w:val="00913F25"/>
    <w:rsid w:val="00914574"/>
    <w:rsid w:val="00914E56"/>
    <w:rsid w:val="009176CE"/>
    <w:rsid w:val="009208FC"/>
    <w:rsid w:val="00922DFB"/>
    <w:rsid w:val="0092303B"/>
    <w:rsid w:val="009230FE"/>
    <w:rsid w:val="00923AD1"/>
    <w:rsid w:val="00924090"/>
    <w:rsid w:val="0092459C"/>
    <w:rsid w:val="009246F3"/>
    <w:rsid w:val="00924B4C"/>
    <w:rsid w:val="00924B62"/>
    <w:rsid w:val="00924E54"/>
    <w:rsid w:val="00925183"/>
    <w:rsid w:val="00927138"/>
    <w:rsid w:val="00930E92"/>
    <w:rsid w:val="00931617"/>
    <w:rsid w:val="00931701"/>
    <w:rsid w:val="00931A64"/>
    <w:rsid w:val="00931E86"/>
    <w:rsid w:val="0093449E"/>
    <w:rsid w:val="0093571F"/>
    <w:rsid w:val="00936FED"/>
    <w:rsid w:val="00940D8A"/>
    <w:rsid w:val="00940F2A"/>
    <w:rsid w:val="00941FB9"/>
    <w:rsid w:val="0094391E"/>
    <w:rsid w:val="0094428A"/>
    <w:rsid w:val="00944335"/>
    <w:rsid w:val="009444E4"/>
    <w:rsid w:val="00945B29"/>
    <w:rsid w:val="00946E59"/>
    <w:rsid w:val="00946FBB"/>
    <w:rsid w:val="009471E1"/>
    <w:rsid w:val="00950490"/>
    <w:rsid w:val="00951057"/>
    <w:rsid w:val="009513AE"/>
    <w:rsid w:val="00951453"/>
    <w:rsid w:val="00951A74"/>
    <w:rsid w:val="00952BFA"/>
    <w:rsid w:val="00952FA9"/>
    <w:rsid w:val="009530AB"/>
    <w:rsid w:val="0095398E"/>
    <w:rsid w:val="00953CD4"/>
    <w:rsid w:val="00953E8B"/>
    <w:rsid w:val="009602AF"/>
    <w:rsid w:val="009658C6"/>
    <w:rsid w:val="00970C00"/>
    <w:rsid w:val="0097313E"/>
    <w:rsid w:val="009737B4"/>
    <w:rsid w:val="00974220"/>
    <w:rsid w:val="009744D0"/>
    <w:rsid w:val="0097492B"/>
    <w:rsid w:val="009755DB"/>
    <w:rsid w:val="0097650A"/>
    <w:rsid w:val="009775DE"/>
    <w:rsid w:val="009777A3"/>
    <w:rsid w:val="009812E5"/>
    <w:rsid w:val="009821A7"/>
    <w:rsid w:val="009822C2"/>
    <w:rsid w:val="00983A97"/>
    <w:rsid w:val="009849C1"/>
    <w:rsid w:val="0098652B"/>
    <w:rsid w:val="00986F4A"/>
    <w:rsid w:val="009874A1"/>
    <w:rsid w:val="009877A5"/>
    <w:rsid w:val="0099000E"/>
    <w:rsid w:val="0099107D"/>
    <w:rsid w:val="009915AF"/>
    <w:rsid w:val="009917E3"/>
    <w:rsid w:val="00992F51"/>
    <w:rsid w:val="0099578A"/>
    <w:rsid w:val="009959A7"/>
    <w:rsid w:val="0099600B"/>
    <w:rsid w:val="00996037"/>
    <w:rsid w:val="00997152"/>
    <w:rsid w:val="009A27D6"/>
    <w:rsid w:val="009A2F72"/>
    <w:rsid w:val="009A35A7"/>
    <w:rsid w:val="009A5ABA"/>
    <w:rsid w:val="009A65C2"/>
    <w:rsid w:val="009A6940"/>
    <w:rsid w:val="009B0C42"/>
    <w:rsid w:val="009B0CC1"/>
    <w:rsid w:val="009B122D"/>
    <w:rsid w:val="009B25FA"/>
    <w:rsid w:val="009B3592"/>
    <w:rsid w:val="009B462A"/>
    <w:rsid w:val="009B540A"/>
    <w:rsid w:val="009B69C6"/>
    <w:rsid w:val="009C0417"/>
    <w:rsid w:val="009C0DAD"/>
    <w:rsid w:val="009C1D2D"/>
    <w:rsid w:val="009C23C2"/>
    <w:rsid w:val="009C2563"/>
    <w:rsid w:val="009C6328"/>
    <w:rsid w:val="009C691D"/>
    <w:rsid w:val="009D0F7F"/>
    <w:rsid w:val="009D2599"/>
    <w:rsid w:val="009D515A"/>
    <w:rsid w:val="009D7674"/>
    <w:rsid w:val="009D7832"/>
    <w:rsid w:val="009D7848"/>
    <w:rsid w:val="009D7F31"/>
    <w:rsid w:val="009E0847"/>
    <w:rsid w:val="009E17D2"/>
    <w:rsid w:val="009E23E2"/>
    <w:rsid w:val="009E28DA"/>
    <w:rsid w:val="009E4C6E"/>
    <w:rsid w:val="009E5B65"/>
    <w:rsid w:val="009E6C66"/>
    <w:rsid w:val="009E74F6"/>
    <w:rsid w:val="009F1DD3"/>
    <w:rsid w:val="009F431C"/>
    <w:rsid w:val="009F4E4A"/>
    <w:rsid w:val="009F71DB"/>
    <w:rsid w:val="00A00597"/>
    <w:rsid w:val="00A00D2E"/>
    <w:rsid w:val="00A014E7"/>
    <w:rsid w:val="00A02D05"/>
    <w:rsid w:val="00A02EBA"/>
    <w:rsid w:val="00A05534"/>
    <w:rsid w:val="00A05D7C"/>
    <w:rsid w:val="00A05E8C"/>
    <w:rsid w:val="00A05FE4"/>
    <w:rsid w:val="00A06A05"/>
    <w:rsid w:val="00A06D30"/>
    <w:rsid w:val="00A07173"/>
    <w:rsid w:val="00A073A2"/>
    <w:rsid w:val="00A07A15"/>
    <w:rsid w:val="00A07BE3"/>
    <w:rsid w:val="00A12739"/>
    <w:rsid w:val="00A136C6"/>
    <w:rsid w:val="00A150D8"/>
    <w:rsid w:val="00A154C6"/>
    <w:rsid w:val="00A166E8"/>
    <w:rsid w:val="00A16904"/>
    <w:rsid w:val="00A16C90"/>
    <w:rsid w:val="00A17E55"/>
    <w:rsid w:val="00A2014E"/>
    <w:rsid w:val="00A2018C"/>
    <w:rsid w:val="00A216A1"/>
    <w:rsid w:val="00A217CD"/>
    <w:rsid w:val="00A21AF8"/>
    <w:rsid w:val="00A22249"/>
    <w:rsid w:val="00A22C7A"/>
    <w:rsid w:val="00A22E66"/>
    <w:rsid w:val="00A23E95"/>
    <w:rsid w:val="00A24A03"/>
    <w:rsid w:val="00A24E28"/>
    <w:rsid w:val="00A26CCA"/>
    <w:rsid w:val="00A27DCB"/>
    <w:rsid w:val="00A302A3"/>
    <w:rsid w:val="00A30C9D"/>
    <w:rsid w:val="00A328A0"/>
    <w:rsid w:val="00A329ED"/>
    <w:rsid w:val="00A33AF7"/>
    <w:rsid w:val="00A345B0"/>
    <w:rsid w:val="00A35A08"/>
    <w:rsid w:val="00A36337"/>
    <w:rsid w:val="00A4039F"/>
    <w:rsid w:val="00A40DDA"/>
    <w:rsid w:val="00A441C0"/>
    <w:rsid w:val="00A44601"/>
    <w:rsid w:val="00A45C7D"/>
    <w:rsid w:val="00A477B1"/>
    <w:rsid w:val="00A5051F"/>
    <w:rsid w:val="00A51CAC"/>
    <w:rsid w:val="00A5213E"/>
    <w:rsid w:val="00A54425"/>
    <w:rsid w:val="00A55806"/>
    <w:rsid w:val="00A55A30"/>
    <w:rsid w:val="00A5699D"/>
    <w:rsid w:val="00A60925"/>
    <w:rsid w:val="00A622B3"/>
    <w:rsid w:val="00A629DB"/>
    <w:rsid w:val="00A63179"/>
    <w:rsid w:val="00A63987"/>
    <w:rsid w:val="00A63BFB"/>
    <w:rsid w:val="00A65131"/>
    <w:rsid w:val="00A65256"/>
    <w:rsid w:val="00A65CB3"/>
    <w:rsid w:val="00A67AC3"/>
    <w:rsid w:val="00A70B81"/>
    <w:rsid w:val="00A7267B"/>
    <w:rsid w:val="00A72AEF"/>
    <w:rsid w:val="00A734EF"/>
    <w:rsid w:val="00A746BF"/>
    <w:rsid w:val="00A74CF1"/>
    <w:rsid w:val="00A757A4"/>
    <w:rsid w:val="00A76FBA"/>
    <w:rsid w:val="00A771C1"/>
    <w:rsid w:val="00A77478"/>
    <w:rsid w:val="00A77744"/>
    <w:rsid w:val="00A77D75"/>
    <w:rsid w:val="00A80E75"/>
    <w:rsid w:val="00A81E40"/>
    <w:rsid w:val="00A828EB"/>
    <w:rsid w:val="00A83D04"/>
    <w:rsid w:val="00A83E82"/>
    <w:rsid w:val="00A845C1"/>
    <w:rsid w:val="00A8495D"/>
    <w:rsid w:val="00A87530"/>
    <w:rsid w:val="00A87BBF"/>
    <w:rsid w:val="00A90310"/>
    <w:rsid w:val="00A9191D"/>
    <w:rsid w:val="00A92903"/>
    <w:rsid w:val="00A94416"/>
    <w:rsid w:val="00A95953"/>
    <w:rsid w:val="00A959B5"/>
    <w:rsid w:val="00A95F89"/>
    <w:rsid w:val="00A96D0E"/>
    <w:rsid w:val="00AA2722"/>
    <w:rsid w:val="00AA3AFB"/>
    <w:rsid w:val="00AA528D"/>
    <w:rsid w:val="00AA5691"/>
    <w:rsid w:val="00AA6086"/>
    <w:rsid w:val="00AA67EC"/>
    <w:rsid w:val="00AA6BD5"/>
    <w:rsid w:val="00AA6EFE"/>
    <w:rsid w:val="00AB0758"/>
    <w:rsid w:val="00AB110A"/>
    <w:rsid w:val="00AB27B4"/>
    <w:rsid w:val="00AB2E0A"/>
    <w:rsid w:val="00AB2F87"/>
    <w:rsid w:val="00AB3053"/>
    <w:rsid w:val="00AB417C"/>
    <w:rsid w:val="00AB41CB"/>
    <w:rsid w:val="00AB4C20"/>
    <w:rsid w:val="00AB6911"/>
    <w:rsid w:val="00AB6B24"/>
    <w:rsid w:val="00AB7531"/>
    <w:rsid w:val="00AB7941"/>
    <w:rsid w:val="00AB7C23"/>
    <w:rsid w:val="00AC03CC"/>
    <w:rsid w:val="00AC1701"/>
    <w:rsid w:val="00AC1AE7"/>
    <w:rsid w:val="00AC27C7"/>
    <w:rsid w:val="00AC334F"/>
    <w:rsid w:val="00AC3C9F"/>
    <w:rsid w:val="00AC49DA"/>
    <w:rsid w:val="00AC55B5"/>
    <w:rsid w:val="00AC5D7E"/>
    <w:rsid w:val="00AC5E44"/>
    <w:rsid w:val="00AC6E75"/>
    <w:rsid w:val="00AD087C"/>
    <w:rsid w:val="00AD0FCF"/>
    <w:rsid w:val="00AD1809"/>
    <w:rsid w:val="00AD1B7C"/>
    <w:rsid w:val="00AD286B"/>
    <w:rsid w:val="00AD5131"/>
    <w:rsid w:val="00AD552A"/>
    <w:rsid w:val="00AD6897"/>
    <w:rsid w:val="00AD777A"/>
    <w:rsid w:val="00AD7B14"/>
    <w:rsid w:val="00AE0006"/>
    <w:rsid w:val="00AE136D"/>
    <w:rsid w:val="00AE1537"/>
    <w:rsid w:val="00AE50A2"/>
    <w:rsid w:val="00AE5C65"/>
    <w:rsid w:val="00AE5EA4"/>
    <w:rsid w:val="00AE6596"/>
    <w:rsid w:val="00AF0161"/>
    <w:rsid w:val="00AF0C4F"/>
    <w:rsid w:val="00AF125F"/>
    <w:rsid w:val="00AF2767"/>
    <w:rsid w:val="00AF319B"/>
    <w:rsid w:val="00AF3866"/>
    <w:rsid w:val="00AF5010"/>
    <w:rsid w:val="00B01B54"/>
    <w:rsid w:val="00B0262D"/>
    <w:rsid w:val="00B04CB9"/>
    <w:rsid w:val="00B05898"/>
    <w:rsid w:val="00B05B17"/>
    <w:rsid w:val="00B05E79"/>
    <w:rsid w:val="00B064A5"/>
    <w:rsid w:val="00B06991"/>
    <w:rsid w:val="00B06D03"/>
    <w:rsid w:val="00B0705F"/>
    <w:rsid w:val="00B106C6"/>
    <w:rsid w:val="00B14BE8"/>
    <w:rsid w:val="00B14FDE"/>
    <w:rsid w:val="00B170B1"/>
    <w:rsid w:val="00B210BB"/>
    <w:rsid w:val="00B21AFF"/>
    <w:rsid w:val="00B22265"/>
    <w:rsid w:val="00B22F33"/>
    <w:rsid w:val="00B2315E"/>
    <w:rsid w:val="00B23963"/>
    <w:rsid w:val="00B23DDF"/>
    <w:rsid w:val="00B23F90"/>
    <w:rsid w:val="00B24A24"/>
    <w:rsid w:val="00B256FA"/>
    <w:rsid w:val="00B25930"/>
    <w:rsid w:val="00B262C0"/>
    <w:rsid w:val="00B2656E"/>
    <w:rsid w:val="00B3030F"/>
    <w:rsid w:val="00B3086F"/>
    <w:rsid w:val="00B32795"/>
    <w:rsid w:val="00B32A94"/>
    <w:rsid w:val="00B33F7C"/>
    <w:rsid w:val="00B34FA2"/>
    <w:rsid w:val="00B35CFF"/>
    <w:rsid w:val="00B377C4"/>
    <w:rsid w:val="00B37D16"/>
    <w:rsid w:val="00B4014D"/>
    <w:rsid w:val="00B40660"/>
    <w:rsid w:val="00B41DE3"/>
    <w:rsid w:val="00B43A08"/>
    <w:rsid w:val="00B4501D"/>
    <w:rsid w:val="00B46C1A"/>
    <w:rsid w:val="00B5074F"/>
    <w:rsid w:val="00B52AF1"/>
    <w:rsid w:val="00B53D41"/>
    <w:rsid w:val="00B53ED6"/>
    <w:rsid w:val="00B57548"/>
    <w:rsid w:val="00B57CBD"/>
    <w:rsid w:val="00B6027D"/>
    <w:rsid w:val="00B60A81"/>
    <w:rsid w:val="00B60F49"/>
    <w:rsid w:val="00B61A3B"/>
    <w:rsid w:val="00B622A8"/>
    <w:rsid w:val="00B63199"/>
    <w:rsid w:val="00B644F3"/>
    <w:rsid w:val="00B645D8"/>
    <w:rsid w:val="00B65711"/>
    <w:rsid w:val="00B66F8B"/>
    <w:rsid w:val="00B67343"/>
    <w:rsid w:val="00B71281"/>
    <w:rsid w:val="00B7242D"/>
    <w:rsid w:val="00B72AFB"/>
    <w:rsid w:val="00B72D9D"/>
    <w:rsid w:val="00B7331A"/>
    <w:rsid w:val="00B7492E"/>
    <w:rsid w:val="00B76C54"/>
    <w:rsid w:val="00B77759"/>
    <w:rsid w:val="00B77E74"/>
    <w:rsid w:val="00B80519"/>
    <w:rsid w:val="00B826F1"/>
    <w:rsid w:val="00B82805"/>
    <w:rsid w:val="00B8371F"/>
    <w:rsid w:val="00B838F7"/>
    <w:rsid w:val="00B8403E"/>
    <w:rsid w:val="00B840E0"/>
    <w:rsid w:val="00B84229"/>
    <w:rsid w:val="00B84940"/>
    <w:rsid w:val="00B84AB7"/>
    <w:rsid w:val="00B84D5E"/>
    <w:rsid w:val="00B85B07"/>
    <w:rsid w:val="00B85CDD"/>
    <w:rsid w:val="00B863EE"/>
    <w:rsid w:val="00B868BE"/>
    <w:rsid w:val="00B8775D"/>
    <w:rsid w:val="00B90F00"/>
    <w:rsid w:val="00B92CBC"/>
    <w:rsid w:val="00B95473"/>
    <w:rsid w:val="00B96B10"/>
    <w:rsid w:val="00B97DC5"/>
    <w:rsid w:val="00BA00AA"/>
    <w:rsid w:val="00BA04CB"/>
    <w:rsid w:val="00BA2B8E"/>
    <w:rsid w:val="00BA2BC9"/>
    <w:rsid w:val="00BA2F7A"/>
    <w:rsid w:val="00BA34A3"/>
    <w:rsid w:val="00BA53A5"/>
    <w:rsid w:val="00BA5CCF"/>
    <w:rsid w:val="00BA625F"/>
    <w:rsid w:val="00BA6F6A"/>
    <w:rsid w:val="00BB6494"/>
    <w:rsid w:val="00BB6DBC"/>
    <w:rsid w:val="00BC053A"/>
    <w:rsid w:val="00BC135B"/>
    <w:rsid w:val="00BC17AC"/>
    <w:rsid w:val="00BC287C"/>
    <w:rsid w:val="00BC39D1"/>
    <w:rsid w:val="00BC5843"/>
    <w:rsid w:val="00BC59FA"/>
    <w:rsid w:val="00BC5DF0"/>
    <w:rsid w:val="00BC6EFA"/>
    <w:rsid w:val="00BC7EA5"/>
    <w:rsid w:val="00BD11C4"/>
    <w:rsid w:val="00BD293A"/>
    <w:rsid w:val="00BD3B4F"/>
    <w:rsid w:val="00BD4207"/>
    <w:rsid w:val="00BD4B4F"/>
    <w:rsid w:val="00BD5652"/>
    <w:rsid w:val="00BE0588"/>
    <w:rsid w:val="00BE121F"/>
    <w:rsid w:val="00BE15BE"/>
    <w:rsid w:val="00BE2161"/>
    <w:rsid w:val="00BE2412"/>
    <w:rsid w:val="00BE26E6"/>
    <w:rsid w:val="00BE44A9"/>
    <w:rsid w:val="00BE47A0"/>
    <w:rsid w:val="00BE534C"/>
    <w:rsid w:val="00BE5495"/>
    <w:rsid w:val="00BE5A96"/>
    <w:rsid w:val="00BE6596"/>
    <w:rsid w:val="00BE679E"/>
    <w:rsid w:val="00BE6E63"/>
    <w:rsid w:val="00BE782C"/>
    <w:rsid w:val="00BF15C9"/>
    <w:rsid w:val="00BF3CA2"/>
    <w:rsid w:val="00BF446E"/>
    <w:rsid w:val="00BF46C1"/>
    <w:rsid w:val="00BF513B"/>
    <w:rsid w:val="00BF70B9"/>
    <w:rsid w:val="00BF7FED"/>
    <w:rsid w:val="00C0088E"/>
    <w:rsid w:val="00C00A88"/>
    <w:rsid w:val="00C011BC"/>
    <w:rsid w:val="00C01910"/>
    <w:rsid w:val="00C042FD"/>
    <w:rsid w:val="00C063A5"/>
    <w:rsid w:val="00C063CC"/>
    <w:rsid w:val="00C0692C"/>
    <w:rsid w:val="00C07216"/>
    <w:rsid w:val="00C1049A"/>
    <w:rsid w:val="00C10538"/>
    <w:rsid w:val="00C110E6"/>
    <w:rsid w:val="00C115A2"/>
    <w:rsid w:val="00C14087"/>
    <w:rsid w:val="00C144F0"/>
    <w:rsid w:val="00C161D7"/>
    <w:rsid w:val="00C166A4"/>
    <w:rsid w:val="00C16722"/>
    <w:rsid w:val="00C16A0D"/>
    <w:rsid w:val="00C16D3A"/>
    <w:rsid w:val="00C17290"/>
    <w:rsid w:val="00C21106"/>
    <w:rsid w:val="00C211D1"/>
    <w:rsid w:val="00C21829"/>
    <w:rsid w:val="00C23486"/>
    <w:rsid w:val="00C24FE6"/>
    <w:rsid w:val="00C255C3"/>
    <w:rsid w:val="00C27A4E"/>
    <w:rsid w:val="00C313D6"/>
    <w:rsid w:val="00C3345F"/>
    <w:rsid w:val="00C3349A"/>
    <w:rsid w:val="00C3350A"/>
    <w:rsid w:val="00C34495"/>
    <w:rsid w:val="00C34899"/>
    <w:rsid w:val="00C3588D"/>
    <w:rsid w:val="00C36D63"/>
    <w:rsid w:val="00C373EA"/>
    <w:rsid w:val="00C403B6"/>
    <w:rsid w:val="00C40871"/>
    <w:rsid w:val="00C4093A"/>
    <w:rsid w:val="00C414C6"/>
    <w:rsid w:val="00C41DE3"/>
    <w:rsid w:val="00C41FAF"/>
    <w:rsid w:val="00C42D1C"/>
    <w:rsid w:val="00C440AF"/>
    <w:rsid w:val="00C453B0"/>
    <w:rsid w:val="00C4555B"/>
    <w:rsid w:val="00C458B8"/>
    <w:rsid w:val="00C473FF"/>
    <w:rsid w:val="00C4775F"/>
    <w:rsid w:val="00C47F2A"/>
    <w:rsid w:val="00C47FB1"/>
    <w:rsid w:val="00C51B99"/>
    <w:rsid w:val="00C51E10"/>
    <w:rsid w:val="00C51EF3"/>
    <w:rsid w:val="00C528E0"/>
    <w:rsid w:val="00C53135"/>
    <w:rsid w:val="00C53B5C"/>
    <w:rsid w:val="00C551E3"/>
    <w:rsid w:val="00C55E63"/>
    <w:rsid w:val="00C56879"/>
    <w:rsid w:val="00C5709B"/>
    <w:rsid w:val="00C57C21"/>
    <w:rsid w:val="00C61BDF"/>
    <w:rsid w:val="00C625C0"/>
    <w:rsid w:val="00C627AB"/>
    <w:rsid w:val="00C645A6"/>
    <w:rsid w:val="00C64E28"/>
    <w:rsid w:val="00C70230"/>
    <w:rsid w:val="00C70FD1"/>
    <w:rsid w:val="00C71612"/>
    <w:rsid w:val="00C71C8C"/>
    <w:rsid w:val="00C721B1"/>
    <w:rsid w:val="00C728BE"/>
    <w:rsid w:val="00C72A9D"/>
    <w:rsid w:val="00C72E3A"/>
    <w:rsid w:val="00C731F5"/>
    <w:rsid w:val="00C74B55"/>
    <w:rsid w:val="00C74CB6"/>
    <w:rsid w:val="00C74E81"/>
    <w:rsid w:val="00C759F0"/>
    <w:rsid w:val="00C75E2F"/>
    <w:rsid w:val="00C83071"/>
    <w:rsid w:val="00C844C7"/>
    <w:rsid w:val="00C84B03"/>
    <w:rsid w:val="00C84B58"/>
    <w:rsid w:val="00C84C0D"/>
    <w:rsid w:val="00C84F18"/>
    <w:rsid w:val="00C85983"/>
    <w:rsid w:val="00C90D47"/>
    <w:rsid w:val="00C91402"/>
    <w:rsid w:val="00C92423"/>
    <w:rsid w:val="00C92F19"/>
    <w:rsid w:val="00C93B3D"/>
    <w:rsid w:val="00C9494F"/>
    <w:rsid w:val="00C94E27"/>
    <w:rsid w:val="00C96975"/>
    <w:rsid w:val="00C96A35"/>
    <w:rsid w:val="00C97AF8"/>
    <w:rsid w:val="00CA0FFB"/>
    <w:rsid w:val="00CA12D7"/>
    <w:rsid w:val="00CA3499"/>
    <w:rsid w:val="00CA36AA"/>
    <w:rsid w:val="00CA48A1"/>
    <w:rsid w:val="00CA5E6E"/>
    <w:rsid w:val="00CA7D6C"/>
    <w:rsid w:val="00CA7E0E"/>
    <w:rsid w:val="00CB0090"/>
    <w:rsid w:val="00CB2113"/>
    <w:rsid w:val="00CB39E1"/>
    <w:rsid w:val="00CB469A"/>
    <w:rsid w:val="00CB5233"/>
    <w:rsid w:val="00CB7EF2"/>
    <w:rsid w:val="00CC038E"/>
    <w:rsid w:val="00CC0BF6"/>
    <w:rsid w:val="00CC2068"/>
    <w:rsid w:val="00CC20FE"/>
    <w:rsid w:val="00CC30B3"/>
    <w:rsid w:val="00CC3B35"/>
    <w:rsid w:val="00CC3C2E"/>
    <w:rsid w:val="00CC3CDC"/>
    <w:rsid w:val="00CC4288"/>
    <w:rsid w:val="00CC4CBD"/>
    <w:rsid w:val="00CC5A9D"/>
    <w:rsid w:val="00CC7A5A"/>
    <w:rsid w:val="00CD1358"/>
    <w:rsid w:val="00CD18DD"/>
    <w:rsid w:val="00CD1FDB"/>
    <w:rsid w:val="00CD2B83"/>
    <w:rsid w:val="00CD353C"/>
    <w:rsid w:val="00CD60E2"/>
    <w:rsid w:val="00CE1ECE"/>
    <w:rsid w:val="00CE4F97"/>
    <w:rsid w:val="00CE569E"/>
    <w:rsid w:val="00CE5DDA"/>
    <w:rsid w:val="00CE5FFC"/>
    <w:rsid w:val="00CE63F0"/>
    <w:rsid w:val="00CE7E7C"/>
    <w:rsid w:val="00CF09C7"/>
    <w:rsid w:val="00CF0F29"/>
    <w:rsid w:val="00CF183F"/>
    <w:rsid w:val="00CF1F20"/>
    <w:rsid w:val="00CF4201"/>
    <w:rsid w:val="00CF4B18"/>
    <w:rsid w:val="00CF6266"/>
    <w:rsid w:val="00CF6572"/>
    <w:rsid w:val="00CF7002"/>
    <w:rsid w:val="00CF7FC1"/>
    <w:rsid w:val="00D02FE4"/>
    <w:rsid w:val="00D0474A"/>
    <w:rsid w:val="00D04C4E"/>
    <w:rsid w:val="00D050F0"/>
    <w:rsid w:val="00D0516F"/>
    <w:rsid w:val="00D05251"/>
    <w:rsid w:val="00D0552F"/>
    <w:rsid w:val="00D056E2"/>
    <w:rsid w:val="00D062F2"/>
    <w:rsid w:val="00D10534"/>
    <w:rsid w:val="00D1071D"/>
    <w:rsid w:val="00D12952"/>
    <w:rsid w:val="00D13131"/>
    <w:rsid w:val="00D14C7F"/>
    <w:rsid w:val="00D14F83"/>
    <w:rsid w:val="00D151E4"/>
    <w:rsid w:val="00D15BC5"/>
    <w:rsid w:val="00D1648A"/>
    <w:rsid w:val="00D2017D"/>
    <w:rsid w:val="00D2023D"/>
    <w:rsid w:val="00D21DB6"/>
    <w:rsid w:val="00D2234F"/>
    <w:rsid w:val="00D223A5"/>
    <w:rsid w:val="00D2255B"/>
    <w:rsid w:val="00D22AD1"/>
    <w:rsid w:val="00D23235"/>
    <w:rsid w:val="00D239E9"/>
    <w:rsid w:val="00D23C1E"/>
    <w:rsid w:val="00D2488C"/>
    <w:rsid w:val="00D24FE1"/>
    <w:rsid w:val="00D253D9"/>
    <w:rsid w:val="00D2551B"/>
    <w:rsid w:val="00D26AEE"/>
    <w:rsid w:val="00D271B0"/>
    <w:rsid w:val="00D2762E"/>
    <w:rsid w:val="00D31ABD"/>
    <w:rsid w:val="00D32C7F"/>
    <w:rsid w:val="00D33197"/>
    <w:rsid w:val="00D33C61"/>
    <w:rsid w:val="00D33D80"/>
    <w:rsid w:val="00D36C1E"/>
    <w:rsid w:val="00D36E6D"/>
    <w:rsid w:val="00D37393"/>
    <w:rsid w:val="00D40672"/>
    <w:rsid w:val="00D4138D"/>
    <w:rsid w:val="00D413C7"/>
    <w:rsid w:val="00D41D14"/>
    <w:rsid w:val="00D42DA6"/>
    <w:rsid w:val="00D43228"/>
    <w:rsid w:val="00D432DB"/>
    <w:rsid w:val="00D45053"/>
    <w:rsid w:val="00D46016"/>
    <w:rsid w:val="00D47753"/>
    <w:rsid w:val="00D47B86"/>
    <w:rsid w:val="00D51B53"/>
    <w:rsid w:val="00D5354A"/>
    <w:rsid w:val="00D54EBB"/>
    <w:rsid w:val="00D56E58"/>
    <w:rsid w:val="00D57835"/>
    <w:rsid w:val="00D602C4"/>
    <w:rsid w:val="00D60C5E"/>
    <w:rsid w:val="00D61CB6"/>
    <w:rsid w:val="00D62716"/>
    <w:rsid w:val="00D629DB"/>
    <w:rsid w:val="00D70599"/>
    <w:rsid w:val="00D70A24"/>
    <w:rsid w:val="00D7173A"/>
    <w:rsid w:val="00D72857"/>
    <w:rsid w:val="00D73337"/>
    <w:rsid w:val="00D76187"/>
    <w:rsid w:val="00D76CA0"/>
    <w:rsid w:val="00D76DC0"/>
    <w:rsid w:val="00D7760C"/>
    <w:rsid w:val="00D82CB9"/>
    <w:rsid w:val="00D83BCD"/>
    <w:rsid w:val="00D84F68"/>
    <w:rsid w:val="00D8611F"/>
    <w:rsid w:val="00D877F2"/>
    <w:rsid w:val="00D94BF1"/>
    <w:rsid w:val="00D950EA"/>
    <w:rsid w:val="00D95C94"/>
    <w:rsid w:val="00D96998"/>
    <w:rsid w:val="00D970E4"/>
    <w:rsid w:val="00D9774D"/>
    <w:rsid w:val="00D979D7"/>
    <w:rsid w:val="00D97E27"/>
    <w:rsid w:val="00D97F52"/>
    <w:rsid w:val="00DA0B5C"/>
    <w:rsid w:val="00DA11A3"/>
    <w:rsid w:val="00DA16AC"/>
    <w:rsid w:val="00DA4353"/>
    <w:rsid w:val="00DA4A5C"/>
    <w:rsid w:val="00DA4FF7"/>
    <w:rsid w:val="00DA5EE5"/>
    <w:rsid w:val="00DA6A4A"/>
    <w:rsid w:val="00DA6F90"/>
    <w:rsid w:val="00DA73AF"/>
    <w:rsid w:val="00DA7779"/>
    <w:rsid w:val="00DB01B8"/>
    <w:rsid w:val="00DB0A3D"/>
    <w:rsid w:val="00DB0AC1"/>
    <w:rsid w:val="00DB1155"/>
    <w:rsid w:val="00DB2543"/>
    <w:rsid w:val="00DB4F85"/>
    <w:rsid w:val="00DB56C0"/>
    <w:rsid w:val="00DB5AC6"/>
    <w:rsid w:val="00DB77A8"/>
    <w:rsid w:val="00DB7D95"/>
    <w:rsid w:val="00DC2F6C"/>
    <w:rsid w:val="00DC33F2"/>
    <w:rsid w:val="00DC4BFD"/>
    <w:rsid w:val="00DC4E77"/>
    <w:rsid w:val="00DC5F8D"/>
    <w:rsid w:val="00DD1096"/>
    <w:rsid w:val="00DD109B"/>
    <w:rsid w:val="00DD1BAA"/>
    <w:rsid w:val="00DD1F9E"/>
    <w:rsid w:val="00DD211D"/>
    <w:rsid w:val="00DD2B3E"/>
    <w:rsid w:val="00DD3A1C"/>
    <w:rsid w:val="00DD4156"/>
    <w:rsid w:val="00DD4204"/>
    <w:rsid w:val="00DD55C3"/>
    <w:rsid w:val="00DD6B78"/>
    <w:rsid w:val="00DD6E06"/>
    <w:rsid w:val="00DD70AA"/>
    <w:rsid w:val="00DD7239"/>
    <w:rsid w:val="00DD76D9"/>
    <w:rsid w:val="00DE0CAD"/>
    <w:rsid w:val="00DE23DA"/>
    <w:rsid w:val="00DE336E"/>
    <w:rsid w:val="00DE60C9"/>
    <w:rsid w:val="00DE621D"/>
    <w:rsid w:val="00DE7CD6"/>
    <w:rsid w:val="00DF026F"/>
    <w:rsid w:val="00DF06CE"/>
    <w:rsid w:val="00DF1154"/>
    <w:rsid w:val="00DF1BB7"/>
    <w:rsid w:val="00DF26FD"/>
    <w:rsid w:val="00DF3768"/>
    <w:rsid w:val="00DF3E68"/>
    <w:rsid w:val="00DF4BA1"/>
    <w:rsid w:val="00DF5891"/>
    <w:rsid w:val="00DF597A"/>
    <w:rsid w:val="00DF5CF7"/>
    <w:rsid w:val="00DF6574"/>
    <w:rsid w:val="00DF68E8"/>
    <w:rsid w:val="00E025BF"/>
    <w:rsid w:val="00E02A26"/>
    <w:rsid w:val="00E04B14"/>
    <w:rsid w:val="00E0539F"/>
    <w:rsid w:val="00E0550A"/>
    <w:rsid w:val="00E05CAC"/>
    <w:rsid w:val="00E07CFD"/>
    <w:rsid w:val="00E11609"/>
    <w:rsid w:val="00E12957"/>
    <w:rsid w:val="00E13C0B"/>
    <w:rsid w:val="00E14BD2"/>
    <w:rsid w:val="00E14C05"/>
    <w:rsid w:val="00E15526"/>
    <w:rsid w:val="00E15B88"/>
    <w:rsid w:val="00E161BA"/>
    <w:rsid w:val="00E16596"/>
    <w:rsid w:val="00E17591"/>
    <w:rsid w:val="00E207B5"/>
    <w:rsid w:val="00E20A80"/>
    <w:rsid w:val="00E2369C"/>
    <w:rsid w:val="00E24145"/>
    <w:rsid w:val="00E2540D"/>
    <w:rsid w:val="00E2596F"/>
    <w:rsid w:val="00E25E98"/>
    <w:rsid w:val="00E26383"/>
    <w:rsid w:val="00E27A9B"/>
    <w:rsid w:val="00E30531"/>
    <w:rsid w:val="00E306AE"/>
    <w:rsid w:val="00E30D5B"/>
    <w:rsid w:val="00E3178D"/>
    <w:rsid w:val="00E32DF0"/>
    <w:rsid w:val="00E34C31"/>
    <w:rsid w:val="00E35DDD"/>
    <w:rsid w:val="00E37478"/>
    <w:rsid w:val="00E37AF2"/>
    <w:rsid w:val="00E37F1A"/>
    <w:rsid w:val="00E417D5"/>
    <w:rsid w:val="00E41CCC"/>
    <w:rsid w:val="00E428CF"/>
    <w:rsid w:val="00E42987"/>
    <w:rsid w:val="00E430DE"/>
    <w:rsid w:val="00E437ED"/>
    <w:rsid w:val="00E43F67"/>
    <w:rsid w:val="00E446FC"/>
    <w:rsid w:val="00E44C0E"/>
    <w:rsid w:val="00E45312"/>
    <w:rsid w:val="00E46AA8"/>
    <w:rsid w:val="00E47805"/>
    <w:rsid w:val="00E51E64"/>
    <w:rsid w:val="00E53367"/>
    <w:rsid w:val="00E5440D"/>
    <w:rsid w:val="00E545A7"/>
    <w:rsid w:val="00E55A2C"/>
    <w:rsid w:val="00E55B6B"/>
    <w:rsid w:val="00E55E41"/>
    <w:rsid w:val="00E567A8"/>
    <w:rsid w:val="00E57388"/>
    <w:rsid w:val="00E57E97"/>
    <w:rsid w:val="00E608F0"/>
    <w:rsid w:val="00E6098D"/>
    <w:rsid w:val="00E60A54"/>
    <w:rsid w:val="00E61A3E"/>
    <w:rsid w:val="00E61C23"/>
    <w:rsid w:val="00E62FB1"/>
    <w:rsid w:val="00E63042"/>
    <w:rsid w:val="00E649C2"/>
    <w:rsid w:val="00E6690D"/>
    <w:rsid w:val="00E66DA2"/>
    <w:rsid w:val="00E70052"/>
    <w:rsid w:val="00E704B5"/>
    <w:rsid w:val="00E709DF"/>
    <w:rsid w:val="00E711F3"/>
    <w:rsid w:val="00E7157E"/>
    <w:rsid w:val="00E722CE"/>
    <w:rsid w:val="00E73313"/>
    <w:rsid w:val="00E73EDC"/>
    <w:rsid w:val="00E74B9E"/>
    <w:rsid w:val="00E74DBE"/>
    <w:rsid w:val="00E75D0B"/>
    <w:rsid w:val="00E774E2"/>
    <w:rsid w:val="00E777D5"/>
    <w:rsid w:val="00E77DA5"/>
    <w:rsid w:val="00E81CCE"/>
    <w:rsid w:val="00E81EC6"/>
    <w:rsid w:val="00E8533E"/>
    <w:rsid w:val="00E8548B"/>
    <w:rsid w:val="00E857D6"/>
    <w:rsid w:val="00E859A8"/>
    <w:rsid w:val="00E85B68"/>
    <w:rsid w:val="00E85E83"/>
    <w:rsid w:val="00E8604A"/>
    <w:rsid w:val="00E8648A"/>
    <w:rsid w:val="00E867CA"/>
    <w:rsid w:val="00E86CBC"/>
    <w:rsid w:val="00E8712F"/>
    <w:rsid w:val="00E92F2D"/>
    <w:rsid w:val="00E93A7F"/>
    <w:rsid w:val="00E941AF"/>
    <w:rsid w:val="00E97B68"/>
    <w:rsid w:val="00EA0BC4"/>
    <w:rsid w:val="00EA2C53"/>
    <w:rsid w:val="00EA31FA"/>
    <w:rsid w:val="00EA4A89"/>
    <w:rsid w:val="00EA577B"/>
    <w:rsid w:val="00EA5948"/>
    <w:rsid w:val="00EA6683"/>
    <w:rsid w:val="00EB20A4"/>
    <w:rsid w:val="00EB2209"/>
    <w:rsid w:val="00EB4B0B"/>
    <w:rsid w:val="00EB4B5F"/>
    <w:rsid w:val="00EB505D"/>
    <w:rsid w:val="00EB545F"/>
    <w:rsid w:val="00EB58EA"/>
    <w:rsid w:val="00EB6960"/>
    <w:rsid w:val="00EB70AC"/>
    <w:rsid w:val="00EC02A5"/>
    <w:rsid w:val="00EC1CDE"/>
    <w:rsid w:val="00EC2841"/>
    <w:rsid w:val="00EC535C"/>
    <w:rsid w:val="00EC66FD"/>
    <w:rsid w:val="00ED079B"/>
    <w:rsid w:val="00ED0E66"/>
    <w:rsid w:val="00ED1971"/>
    <w:rsid w:val="00ED28F8"/>
    <w:rsid w:val="00ED290D"/>
    <w:rsid w:val="00ED41BB"/>
    <w:rsid w:val="00ED455F"/>
    <w:rsid w:val="00ED470C"/>
    <w:rsid w:val="00ED5D8D"/>
    <w:rsid w:val="00ED7A15"/>
    <w:rsid w:val="00ED7B28"/>
    <w:rsid w:val="00EE0319"/>
    <w:rsid w:val="00EE0CF6"/>
    <w:rsid w:val="00EE30BA"/>
    <w:rsid w:val="00EE5F27"/>
    <w:rsid w:val="00EE7533"/>
    <w:rsid w:val="00EE75C4"/>
    <w:rsid w:val="00EE7D74"/>
    <w:rsid w:val="00EF0B31"/>
    <w:rsid w:val="00EF1CFA"/>
    <w:rsid w:val="00EF1FFF"/>
    <w:rsid w:val="00EF2871"/>
    <w:rsid w:val="00EF2E26"/>
    <w:rsid w:val="00EF2EBC"/>
    <w:rsid w:val="00EF3496"/>
    <w:rsid w:val="00EF3E40"/>
    <w:rsid w:val="00EF41CF"/>
    <w:rsid w:val="00EF4537"/>
    <w:rsid w:val="00EF488B"/>
    <w:rsid w:val="00EF50FB"/>
    <w:rsid w:val="00EF6515"/>
    <w:rsid w:val="00EF6986"/>
    <w:rsid w:val="00F00AD6"/>
    <w:rsid w:val="00F0152A"/>
    <w:rsid w:val="00F026BA"/>
    <w:rsid w:val="00F02EED"/>
    <w:rsid w:val="00F046E3"/>
    <w:rsid w:val="00F06E94"/>
    <w:rsid w:val="00F11F86"/>
    <w:rsid w:val="00F1213D"/>
    <w:rsid w:val="00F14C26"/>
    <w:rsid w:val="00F15BE8"/>
    <w:rsid w:val="00F2033C"/>
    <w:rsid w:val="00F204A3"/>
    <w:rsid w:val="00F2071A"/>
    <w:rsid w:val="00F21815"/>
    <w:rsid w:val="00F21883"/>
    <w:rsid w:val="00F219ED"/>
    <w:rsid w:val="00F22A25"/>
    <w:rsid w:val="00F22FFF"/>
    <w:rsid w:val="00F2359A"/>
    <w:rsid w:val="00F23E2D"/>
    <w:rsid w:val="00F24ACA"/>
    <w:rsid w:val="00F25EA9"/>
    <w:rsid w:val="00F266DC"/>
    <w:rsid w:val="00F30D13"/>
    <w:rsid w:val="00F31EFF"/>
    <w:rsid w:val="00F34364"/>
    <w:rsid w:val="00F34E04"/>
    <w:rsid w:val="00F3712C"/>
    <w:rsid w:val="00F42828"/>
    <w:rsid w:val="00F42A75"/>
    <w:rsid w:val="00F431F1"/>
    <w:rsid w:val="00F509BB"/>
    <w:rsid w:val="00F51238"/>
    <w:rsid w:val="00F51568"/>
    <w:rsid w:val="00F51E78"/>
    <w:rsid w:val="00F525F3"/>
    <w:rsid w:val="00F53145"/>
    <w:rsid w:val="00F55740"/>
    <w:rsid w:val="00F56124"/>
    <w:rsid w:val="00F564E8"/>
    <w:rsid w:val="00F57229"/>
    <w:rsid w:val="00F575BB"/>
    <w:rsid w:val="00F6111C"/>
    <w:rsid w:val="00F629E8"/>
    <w:rsid w:val="00F63F13"/>
    <w:rsid w:val="00F63F3B"/>
    <w:rsid w:val="00F64F31"/>
    <w:rsid w:val="00F6575E"/>
    <w:rsid w:val="00F65EC2"/>
    <w:rsid w:val="00F675D0"/>
    <w:rsid w:val="00F679C8"/>
    <w:rsid w:val="00F701CE"/>
    <w:rsid w:val="00F75722"/>
    <w:rsid w:val="00F75FD1"/>
    <w:rsid w:val="00F77581"/>
    <w:rsid w:val="00F8160D"/>
    <w:rsid w:val="00F8172C"/>
    <w:rsid w:val="00F81E48"/>
    <w:rsid w:val="00F82A9C"/>
    <w:rsid w:val="00F8370A"/>
    <w:rsid w:val="00F843C9"/>
    <w:rsid w:val="00F84608"/>
    <w:rsid w:val="00F848A2"/>
    <w:rsid w:val="00F85703"/>
    <w:rsid w:val="00F857DF"/>
    <w:rsid w:val="00F86270"/>
    <w:rsid w:val="00F913F2"/>
    <w:rsid w:val="00F921DE"/>
    <w:rsid w:val="00F922EA"/>
    <w:rsid w:val="00F92527"/>
    <w:rsid w:val="00F92ACF"/>
    <w:rsid w:val="00F92CEF"/>
    <w:rsid w:val="00F93B03"/>
    <w:rsid w:val="00F94173"/>
    <w:rsid w:val="00F9662B"/>
    <w:rsid w:val="00F96660"/>
    <w:rsid w:val="00F97126"/>
    <w:rsid w:val="00F9758C"/>
    <w:rsid w:val="00FA10F4"/>
    <w:rsid w:val="00FA1238"/>
    <w:rsid w:val="00FA2C29"/>
    <w:rsid w:val="00FA31DD"/>
    <w:rsid w:val="00FA3406"/>
    <w:rsid w:val="00FA481D"/>
    <w:rsid w:val="00FA4A69"/>
    <w:rsid w:val="00FA4CFC"/>
    <w:rsid w:val="00FA59B6"/>
    <w:rsid w:val="00FA5AA1"/>
    <w:rsid w:val="00FA61D3"/>
    <w:rsid w:val="00FA6F80"/>
    <w:rsid w:val="00FA751F"/>
    <w:rsid w:val="00FB0E9E"/>
    <w:rsid w:val="00FB11AB"/>
    <w:rsid w:val="00FB246B"/>
    <w:rsid w:val="00FB347D"/>
    <w:rsid w:val="00FB547C"/>
    <w:rsid w:val="00FB69FB"/>
    <w:rsid w:val="00FC062B"/>
    <w:rsid w:val="00FC1142"/>
    <w:rsid w:val="00FC40F9"/>
    <w:rsid w:val="00FC44F6"/>
    <w:rsid w:val="00FC539E"/>
    <w:rsid w:val="00FC563A"/>
    <w:rsid w:val="00FC5AC5"/>
    <w:rsid w:val="00FC6CD1"/>
    <w:rsid w:val="00FC6EDB"/>
    <w:rsid w:val="00FC7CD1"/>
    <w:rsid w:val="00FD3632"/>
    <w:rsid w:val="00FD3A84"/>
    <w:rsid w:val="00FD568A"/>
    <w:rsid w:val="00FD6BA1"/>
    <w:rsid w:val="00FE066D"/>
    <w:rsid w:val="00FE0724"/>
    <w:rsid w:val="00FE2246"/>
    <w:rsid w:val="00FE275C"/>
    <w:rsid w:val="00FE2A45"/>
    <w:rsid w:val="00FE2F51"/>
    <w:rsid w:val="00FE3216"/>
    <w:rsid w:val="00FE53C5"/>
    <w:rsid w:val="00FE53F2"/>
    <w:rsid w:val="00FE6AA9"/>
    <w:rsid w:val="00FE6D01"/>
    <w:rsid w:val="00FE6D6B"/>
    <w:rsid w:val="00FE77E3"/>
    <w:rsid w:val="00FE7F92"/>
    <w:rsid w:val="00FF031A"/>
    <w:rsid w:val="00FF15DF"/>
    <w:rsid w:val="00FF1D9A"/>
    <w:rsid w:val="00FF2106"/>
    <w:rsid w:val="00FF2F1C"/>
    <w:rsid w:val="00FF3C08"/>
    <w:rsid w:val="00FF3FE8"/>
    <w:rsid w:val="00FF573E"/>
    <w:rsid w:val="00FF6C2E"/>
    <w:rsid w:val="00FF701A"/>
    <w:rsid w:val="00FF7F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227A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55B72"/>
    <w:rPr>
      <w:sz w:val="24"/>
      <w:szCs w:val="24"/>
      <w:lang w:val="en-GB" w:eastAsia="en-US"/>
    </w:rPr>
  </w:style>
  <w:style w:type="paragraph" w:styleId="10">
    <w:name w:val="heading 1"/>
    <w:basedOn w:val="a0"/>
    <w:next w:val="a0"/>
    <w:qFormat/>
    <w:rsid w:val="00B262C0"/>
    <w:pPr>
      <w:keepNext/>
      <w:spacing w:before="240" w:after="60"/>
      <w:outlineLvl w:val="0"/>
    </w:pPr>
    <w:rPr>
      <w:rFonts w:ascii="Arial" w:hAnsi="Arial" w:cs="Arial"/>
      <w:b/>
      <w:bCs/>
      <w:kern w:val="32"/>
      <w:sz w:val="32"/>
      <w:szCs w:val="32"/>
    </w:rPr>
  </w:style>
  <w:style w:type="paragraph" w:styleId="2">
    <w:name w:val="heading 2"/>
    <w:basedOn w:val="a0"/>
    <w:next w:val="a0"/>
    <w:qFormat/>
    <w:pPr>
      <w:keepNext/>
      <w:spacing w:line="360" w:lineRule="auto"/>
      <w:ind w:left="426"/>
      <w:jc w:val="both"/>
      <w:outlineLvl w:val="1"/>
    </w:pPr>
    <w:rPr>
      <w:szCs w:val="20"/>
      <w:lang w:val="el-GR"/>
    </w:rPr>
  </w:style>
  <w:style w:type="paragraph" w:styleId="3">
    <w:name w:val="heading 3"/>
    <w:basedOn w:val="a0"/>
    <w:next w:val="a0"/>
    <w:qFormat/>
    <w:pPr>
      <w:keepNext/>
      <w:outlineLvl w:val="2"/>
    </w:pPr>
    <w:rPr>
      <w:sz w:val="28"/>
      <w:lang w:val="en-US"/>
    </w:rPr>
  </w:style>
  <w:style w:type="paragraph" w:styleId="4">
    <w:name w:val="heading 4"/>
    <w:basedOn w:val="a0"/>
    <w:next w:val="a0"/>
    <w:qFormat/>
    <w:pPr>
      <w:keepNext/>
      <w:jc w:val="center"/>
      <w:outlineLvl w:val="3"/>
    </w:pPr>
    <w:rPr>
      <w:sz w:val="28"/>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alutation"/>
    <w:basedOn w:val="a0"/>
    <w:next w:val="SubjectLine"/>
    <w:pPr>
      <w:spacing w:before="220" w:after="220" w:line="220" w:lineRule="atLeast"/>
    </w:pPr>
    <w:rPr>
      <w:rFonts w:ascii="Garamond" w:hAnsi="Garamond"/>
      <w:b/>
      <w:bCs/>
      <w:spacing w:val="-5"/>
      <w:szCs w:val="20"/>
    </w:rPr>
  </w:style>
  <w:style w:type="paragraph" w:styleId="a5">
    <w:name w:val="Body Text"/>
    <w:aliases w:val="Σώμα κείμενου"/>
    <w:basedOn w:val="a0"/>
    <w:link w:val="Char"/>
    <w:pPr>
      <w:spacing w:after="220" w:line="240" w:lineRule="atLeast"/>
      <w:jc w:val="both"/>
    </w:pPr>
    <w:rPr>
      <w:rFonts w:ascii="Garamond" w:hAnsi="Garamond"/>
      <w:spacing w:val="-5"/>
      <w:szCs w:val="20"/>
    </w:rPr>
  </w:style>
  <w:style w:type="paragraph" w:styleId="a6">
    <w:name w:val="Signature"/>
    <w:basedOn w:val="a0"/>
    <w:next w:val="SignatureJobTitle"/>
    <w:pPr>
      <w:keepNext/>
      <w:spacing w:before="880" w:line="220" w:lineRule="atLeast"/>
    </w:pPr>
    <w:rPr>
      <w:rFonts w:ascii="Garamond" w:hAnsi="Garamond"/>
      <w:b/>
      <w:spacing w:val="-5"/>
      <w:szCs w:val="20"/>
    </w:rPr>
  </w:style>
  <w:style w:type="paragraph" w:styleId="a7">
    <w:name w:val="Date"/>
    <w:basedOn w:val="a0"/>
    <w:next w:val="InsideAddressName"/>
    <w:pPr>
      <w:spacing w:after="220" w:line="220" w:lineRule="atLeast"/>
      <w:jc w:val="both"/>
    </w:pPr>
    <w:rPr>
      <w:rFonts w:ascii="Arial" w:hAnsi="Arial"/>
      <w:spacing w:val="-5"/>
      <w:szCs w:val="20"/>
    </w:rPr>
  </w:style>
  <w:style w:type="paragraph" w:customStyle="1" w:styleId="InsideAddress">
    <w:name w:val="Inside Address"/>
    <w:basedOn w:val="a0"/>
    <w:pPr>
      <w:spacing w:line="220" w:lineRule="atLeast"/>
      <w:jc w:val="both"/>
    </w:pPr>
    <w:rPr>
      <w:rFonts w:ascii="Garamond" w:hAnsi="Garamond"/>
      <w:spacing w:val="-5"/>
      <w:szCs w:val="20"/>
    </w:rPr>
  </w:style>
  <w:style w:type="paragraph" w:customStyle="1" w:styleId="InsideAddressName">
    <w:name w:val="Inside Address Name"/>
    <w:basedOn w:val="InsideAddress"/>
    <w:next w:val="InsideAddress"/>
    <w:pPr>
      <w:spacing w:before="220"/>
    </w:pPr>
  </w:style>
  <w:style w:type="paragraph" w:customStyle="1" w:styleId="ReturnAddress">
    <w:name w:val="Return Address"/>
    <w:basedOn w:val="a0"/>
    <w:pPr>
      <w:keepLines/>
      <w:framePr w:w="4320" w:h="965" w:hSpace="187" w:vSpace="187" w:wrap="notBeside" w:vAnchor="page" w:hAnchor="margin" w:xAlign="right" w:y="966" w:anchorLock="1"/>
      <w:tabs>
        <w:tab w:val="left" w:pos="2160"/>
      </w:tabs>
      <w:spacing w:line="160" w:lineRule="atLeast"/>
    </w:pPr>
    <w:rPr>
      <w:rFonts w:ascii="Garamond" w:hAnsi="Garamond"/>
      <w:sz w:val="14"/>
      <w:szCs w:val="20"/>
    </w:rPr>
  </w:style>
  <w:style w:type="paragraph" w:customStyle="1" w:styleId="SignatureCompany">
    <w:name w:val="Signature Company"/>
    <w:basedOn w:val="a6"/>
    <w:next w:val="a0"/>
    <w:pPr>
      <w:spacing w:before="0"/>
    </w:pPr>
  </w:style>
  <w:style w:type="paragraph" w:customStyle="1" w:styleId="SignatureJobTitle">
    <w:name w:val="Signature Job Title"/>
    <w:basedOn w:val="a6"/>
    <w:next w:val="SignatureCompany"/>
    <w:pPr>
      <w:spacing w:before="0"/>
    </w:pPr>
  </w:style>
  <w:style w:type="paragraph" w:customStyle="1" w:styleId="SubjectLine">
    <w:name w:val="Subject Line"/>
    <w:basedOn w:val="a0"/>
    <w:next w:val="a5"/>
    <w:pPr>
      <w:spacing w:after="220" w:line="220" w:lineRule="atLeast"/>
    </w:pPr>
    <w:rPr>
      <w:rFonts w:ascii="Arial Black" w:hAnsi="Arial Black"/>
      <w:spacing w:val="-10"/>
      <w:szCs w:val="20"/>
    </w:rPr>
  </w:style>
  <w:style w:type="character" w:styleId="-">
    <w:name w:val="Hyperlink"/>
    <w:aliases w:val="Δεσμός"/>
    <w:basedOn w:val="a1"/>
    <w:rPr>
      <w:color w:val="0000FF"/>
      <w:u w:val="single"/>
    </w:rPr>
  </w:style>
  <w:style w:type="paragraph" w:styleId="a8">
    <w:name w:val="Body Text Indent"/>
    <w:basedOn w:val="a0"/>
    <w:link w:val="Char0"/>
    <w:pPr>
      <w:spacing w:line="360" w:lineRule="auto"/>
      <w:ind w:firstLine="540"/>
    </w:pPr>
    <w:rPr>
      <w:lang w:val="el-GR"/>
    </w:rPr>
  </w:style>
  <w:style w:type="paragraph" w:styleId="20">
    <w:name w:val="Body Text Indent 2"/>
    <w:basedOn w:val="a0"/>
    <w:pPr>
      <w:spacing w:line="360" w:lineRule="auto"/>
      <w:ind w:firstLine="540"/>
      <w:jc w:val="both"/>
    </w:pPr>
    <w:rPr>
      <w:lang w:val="el-GR"/>
    </w:rPr>
  </w:style>
  <w:style w:type="paragraph" w:styleId="a9">
    <w:name w:val="footer"/>
    <w:basedOn w:val="a0"/>
    <w:link w:val="Char1"/>
    <w:uiPriority w:val="99"/>
    <w:rsid w:val="008D1C72"/>
    <w:pPr>
      <w:tabs>
        <w:tab w:val="center" w:pos="4153"/>
        <w:tab w:val="right" w:pos="8306"/>
      </w:tabs>
    </w:pPr>
  </w:style>
  <w:style w:type="character" w:styleId="aa">
    <w:name w:val="page number"/>
    <w:basedOn w:val="a1"/>
    <w:rsid w:val="008D1C72"/>
  </w:style>
  <w:style w:type="paragraph" w:styleId="ab">
    <w:name w:val="Balloon Text"/>
    <w:basedOn w:val="a0"/>
    <w:semiHidden/>
    <w:rsid w:val="00406C45"/>
    <w:rPr>
      <w:rFonts w:ascii="Tahoma" w:hAnsi="Tahoma" w:cs="Tahoma"/>
      <w:sz w:val="16"/>
      <w:szCs w:val="16"/>
    </w:rPr>
  </w:style>
  <w:style w:type="paragraph" w:customStyle="1" w:styleId="heading1">
    <w:name w:val="heading1"/>
    <w:basedOn w:val="a0"/>
    <w:rsid w:val="00EF0B31"/>
    <w:pPr>
      <w:jc w:val="center"/>
    </w:pPr>
    <w:rPr>
      <w:rFonts w:ascii="Arial" w:hAnsi="Arial"/>
      <w:b/>
      <w:sz w:val="30"/>
      <w:szCs w:val="20"/>
      <w:lang w:val="en-US"/>
    </w:rPr>
  </w:style>
  <w:style w:type="paragraph" w:customStyle="1" w:styleId="diagram1">
    <w:name w:val="diagram1"/>
    <w:basedOn w:val="a0"/>
    <w:rsid w:val="00EF0B31"/>
    <w:pPr>
      <w:jc w:val="center"/>
    </w:pPr>
    <w:rPr>
      <w:sz w:val="26"/>
      <w:szCs w:val="20"/>
      <w:lang w:val="en-US"/>
    </w:rPr>
  </w:style>
  <w:style w:type="paragraph" w:customStyle="1" w:styleId="btitle">
    <w:name w:val="btitle"/>
    <w:basedOn w:val="a0"/>
    <w:rsid w:val="00EF0B31"/>
    <w:pPr>
      <w:keepNext/>
      <w:spacing w:before="360" w:after="120"/>
      <w:jc w:val="both"/>
    </w:pPr>
    <w:rPr>
      <w:rFonts w:ascii="Arial" w:hAnsi="Arial"/>
      <w:b/>
      <w:sz w:val="28"/>
      <w:szCs w:val="20"/>
      <w:lang w:val="en-US"/>
    </w:rPr>
  </w:style>
  <w:style w:type="paragraph" w:styleId="21">
    <w:name w:val="List 2"/>
    <w:basedOn w:val="a0"/>
    <w:rsid w:val="00524A01"/>
    <w:pPr>
      <w:ind w:left="566" w:hanging="283"/>
    </w:pPr>
    <w:rPr>
      <w:lang w:val="el-GR" w:eastAsia="el-GR"/>
    </w:rPr>
  </w:style>
  <w:style w:type="paragraph" w:styleId="ac">
    <w:name w:val="Title"/>
    <w:basedOn w:val="a0"/>
    <w:qFormat/>
    <w:rsid w:val="00B262C0"/>
    <w:pPr>
      <w:jc w:val="center"/>
    </w:pPr>
    <w:rPr>
      <w:b/>
      <w:bCs/>
      <w:lang w:val="el-GR"/>
    </w:rPr>
  </w:style>
  <w:style w:type="paragraph" w:styleId="-HTML">
    <w:name w:val="HTML Preformatted"/>
    <w:basedOn w:val="a0"/>
    <w:rsid w:val="00B26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7"/>
      <w:szCs w:val="17"/>
      <w:lang w:val="el-GR" w:eastAsia="el-GR"/>
    </w:rPr>
  </w:style>
  <w:style w:type="paragraph" w:customStyle="1" w:styleId="InsideAddressText">
    <w:name w:val="Inside Address Text"/>
    <w:basedOn w:val="InsideAddress"/>
    <w:rsid w:val="00482FAA"/>
    <w:pPr>
      <w:numPr>
        <w:numId w:val="2"/>
      </w:numPr>
      <w:tabs>
        <w:tab w:val="clear" w:pos="720"/>
        <w:tab w:val="num" w:pos="432"/>
      </w:tabs>
      <w:spacing w:before="60" w:after="60" w:line="240" w:lineRule="auto"/>
      <w:ind w:left="432" w:hanging="432"/>
      <w:jc w:val="left"/>
    </w:pPr>
    <w:rPr>
      <w:rFonts w:ascii="Tahoma" w:hAnsi="Tahoma"/>
      <w:sz w:val="22"/>
      <w:szCs w:val="22"/>
      <w:lang w:val="el-GR"/>
    </w:rPr>
  </w:style>
  <w:style w:type="character" w:styleId="ad">
    <w:name w:val="annotation reference"/>
    <w:basedOn w:val="a1"/>
    <w:semiHidden/>
    <w:rsid w:val="00B63199"/>
    <w:rPr>
      <w:sz w:val="16"/>
      <w:szCs w:val="16"/>
    </w:rPr>
  </w:style>
  <w:style w:type="paragraph" w:styleId="ae">
    <w:name w:val="annotation text"/>
    <w:basedOn w:val="a0"/>
    <w:semiHidden/>
    <w:rsid w:val="00B63199"/>
    <w:rPr>
      <w:sz w:val="20"/>
      <w:szCs w:val="20"/>
    </w:rPr>
  </w:style>
  <w:style w:type="paragraph" w:styleId="af">
    <w:name w:val="annotation subject"/>
    <w:basedOn w:val="ae"/>
    <w:next w:val="ae"/>
    <w:semiHidden/>
    <w:rsid w:val="00B63199"/>
    <w:rPr>
      <w:b/>
      <w:bCs/>
    </w:rPr>
  </w:style>
  <w:style w:type="paragraph" w:customStyle="1" w:styleId="BodyTextNumbers">
    <w:name w:val="Body Text Numbers"/>
    <w:basedOn w:val="a8"/>
    <w:rsid w:val="00154722"/>
    <w:pPr>
      <w:numPr>
        <w:numId w:val="3"/>
      </w:numPr>
      <w:spacing w:before="120" w:after="120" w:line="240" w:lineRule="auto"/>
      <w:jc w:val="both"/>
    </w:pPr>
    <w:rPr>
      <w:spacing w:val="-5"/>
      <w:sz w:val="22"/>
      <w:szCs w:val="22"/>
    </w:rPr>
  </w:style>
  <w:style w:type="paragraph" w:styleId="af0">
    <w:name w:val="header"/>
    <w:aliases w:val="hd"/>
    <w:basedOn w:val="a0"/>
    <w:rsid w:val="00F65EC2"/>
    <w:pPr>
      <w:tabs>
        <w:tab w:val="center" w:pos="4153"/>
        <w:tab w:val="right" w:pos="8306"/>
      </w:tabs>
    </w:pPr>
  </w:style>
  <w:style w:type="paragraph" w:customStyle="1" w:styleId="CharCharCharCharChar1CharCharCharCharCharCharCharCharCharCharCharChar">
    <w:name w:val="Char Char Char Char Char1 Char Char Char Char Char Char Char Char Char Char Char Char"/>
    <w:basedOn w:val="a0"/>
    <w:rsid w:val="00D40672"/>
    <w:pPr>
      <w:spacing w:after="160" w:line="240" w:lineRule="exact"/>
    </w:pPr>
    <w:rPr>
      <w:rFonts w:ascii="Verdana" w:hAnsi="Verdana"/>
      <w:sz w:val="20"/>
      <w:szCs w:val="20"/>
      <w:lang w:val="en-US"/>
    </w:rPr>
  </w:style>
  <w:style w:type="paragraph" w:styleId="a">
    <w:name w:val="List Number"/>
    <w:basedOn w:val="a0"/>
    <w:rsid w:val="00D40672"/>
    <w:pPr>
      <w:numPr>
        <w:numId w:val="4"/>
      </w:numPr>
    </w:pPr>
  </w:style>
  <w:style w:type="paragraph" w:styleId="af1">
    <w:name w:val="List Bullet"/>
    <w:basedOn w:val="a0"/>
    <w:autoRedefine/>
    <w:rsid w:val="00AB7941"/>
    <w:pPr>
      <w:spacing w:after="120"/>
      <w:ind w:left="540" w:hanging="540"/>
      <w:jc w:val="both"/>
    </w:pPr>
    <w:rPr>
      <w:rFonts w:ascii="Arial" w:hAnsi="Arial"/>
      <w:sz w:val="22"/>
      <w:lang w:val="el-GR" w:eastAsia="el-GR"/>
    </w:rPr>
  </w:style>
  <w:style w:type="paragraph" w:customStyle="1" w:styleId="af2">
    <w:name w:val="Óþìá êåéìÝíïõ"/>
    <w:basedOn w:val="a0"/>
    <w:rsid w:val="0065456A"/>
    <w:pPr>
      <w:widowControl w:val="0"/>
      <w:overflowPunct w:val="0"/>
      <w:autoSpaceDE w:val="0"/>
      <w:autoSpaceDN w:val="0"/>
      <w:adjustRightInd w:val="0"/>
      <w:spacing w:line="360" w:lineRule="auto"/>
      <w:jc w:val="both"/>
      <w:textAlignment w:val="baseline"/>
    </w:pPr>
    <w:rPr>
      <w:sz w:val="22"/>
      <w:szCs w:val="22"/>
      <w:lang w:val="el-GR"/>
    </w:rPr>
  </w:style>
  <w:style w:type="paragraph" w:customStyle="1" w:styleId="CharCharCharCharCharCharCharCharCharCharCharCharCharChar">
    <w:name w:val="Char Char Char Char Char Char Char Char Char Char Char Char Char Char"/>
    <w:basedOn w:val="a0"/>
    <w:rsid w:val="00B8403E"/>
    <w:pPr>
      <w:spacing w:after="160" w:line="240" w:lineRule="exact"/>
    </w:pPr>
    <w:rPr>
      <w:rFonts w:ascii="Verdana" w:hAnsi="Verdana"/>
      <w:sz w:val="20"/>
      <w:szCs w:val="20"/>
      <w:lang w:val="en-US"/>
    </w:rPr>
  </w:style>
  <w:style w:type="paragraph" w:customStyle="1" w:styleId="CharCharCharCharChar">
    <w:name w:val="Char Char Char Char Char"/>
    <w:basedOn w:val="a0"/>
    <w:rsid w:val="00CA5E6E"/>
    <w:pPr>
      <w:spacing w:after="160" w:line="240" w:lineRule="exact"/>
    </w:pPr>
    <w:rPr>
      <w:rFonts w:ascii="Verdana" w:hAnsi="Verdana"/>
      <w:sz w:val="20"/>
      <w:szCs w:val="20"/>
      <w:lang w:val="en-US"/>
    </w:rPr>
  </w:style>
  <w:style w:type="table" w:styleId="af3">
    <w:name w:val="Table Grid"/>
    <w:basedOn w:val="a2"/>
    <w:rsid w:val="00CA5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a0"/>
    <w:rsid w:val="00113A1B"/>
    <w:pPr>
      <w:spacing w:after="160" w:line="240" w:lineRule="exact"/>
    </w:pPr>
    <w:rPr>
      <w:rFonts w:ascii="Verdana" w:hAnsi="Verdana"/>
      <w:sz w:val="20"/>
      <w:szCs w:val="20"/>
      <w:lang w:val="en-US"/>
    </w:rPr>
  </w:style>
  <w:style w:type="paragraph" w:customStyle="1" w:styleId="CharChar1">
    <w:name w:val="Char Char1"/>
    <w:basedOn w:val="a0"/>
    <w:rsid w:val="005A29C8"/>
    <w:pPr>
      <w:spacing w:after="160" w:line="240" w:lineRule="exact"/>
    </w:pPr>
    <w:rPr>
      <w:rFonts w:ascii="Verdana" w:hAnsi="Verdana"/>
      <w:sz w:val="20"/>
      <w:szCs w:val="20"/>
      <w:lang w:val="en-US"/>
    </w:rPr>
  </w:style>
  <w:style w:type="paragraph" w:customStyle="1" w:styleId="CharChar">
    <w:name w:val="Char Char"/>
    <w:basedOn w:val="a0"/>
    <w:rsid w:val="005A29C8"/>
    <w:pPr>
      <w:spacing w:after="160" w:line="240" w:lineRule="exact"/>
    </w:pPr>
    <w:rPr>
      <w:rFonts w:ascii="Verdana" w:hAnsi="Verdana"/>
      <w:sz w:val="20"/>
      <w:szCs w:val="20"/>
      <w:lang w:val="en-US"/>
    </w:rPr>
  </w:style>
  <w:style w:type="paragraph" w:customStyle="1" w:styleId="CharChar3">
    <w:name w:val="Char Char3"/>
    <w:basedOn w:val="a0"/>
    <w:rsid w:val="00CC4CBD"/>
    <w:pPr>
      <w:spacing w:after="160" w:line="240" w:lineRule="exact"/>
    </w:pPr>
    <w:rPr>
      <w:rFonts w:ascii="Verdana" w:hAnsi="Verdana"/>
      <w:sz w:val="20"/>
      <w:szCs w:val="20"/>
      <w:lang w:val="en-US"/>
    </w:rPr>
  </w:style>
  <w:style w:type="paragraph" w:styleId="af4">
    <w:name w:val="Subtitle"/>
    <w:basedOn w:val="a0"/>
    <w:qFormat/>
    <w:rsid w:val="00CC4CBD"/>
    <w:pPr>
      <w:spacing w:before="60" w:after="60"/>
      <w:jc w:val="center"/>
    </w:pPr>
    <w:rPr>
      <w:rFonts w:ascii="Arial" w:hAnsi="Arial" w:cs="Arial"/>
      <w:b/>
      <w:bCs/>
      <w:i/>
      <w:iCs/>
      <w:u w:val="single"/>
      <w:lang w:val="en-US"/>
    </w:rPr>
  </w:style>
  <w:style w:type="paragraph" w:customStyle="1" w:styleId="CharCharCharChar">
    <w:name w:val="Char Char Char Char"/>
    <w:basedOn w:val="a0"/>
    <w:rsid w:val="00C57C21"/>
    <w:pPr>
      <w:spacing w:after="160" w:line="240" w:lineRule="exact"/>
    </w:pPr>
    <w:rPr>
      <w:rFonts w:ascii="Verdana" w:hAnsi="Verdana"/>
      <w:sz w:val="20"/>
      <w:szCs w:val="20"/>
      <w:lang w:val="en-US"/>
    </w:rPr>
  </w:style>
  <w:style w:type="paragraph" w:customStyle="1" w:styleId="CharCharCharCharCharChar">
    <w:name w:val="Char Char Char Char Char Char"/>
    <w:basedOn w:val="a0"/>
    <w:rsid w:val="002B3772"/>
    <w:pPr>
      <w:tabs>
        <w:tab w:val="left" w:pos="709"/>
      </w:tabs>
    </w:pPr>
    <w:rPr>
      <w:lang w:val="pl-PL" w:eastAsia="pl-PL"/>
    </w:rPr>
  </w:style>
  <w:style w:type="paragraph" w:customStyle="1" w:styleId="CharCharCharCharCharCharCharCharCharCharChar">
    <w:name w:val="Char Char Char Char Char Char Char Char Char Char Char"/>
    <w:basedOn w:val="a0"/>
    <w:rsid w:val="00DD1BAA"/>
    <w:pPr>
      <w:spacing w:after="160" w:line="240" w:lineRule="exact"/>
    </w:pPr>
    <w:rPr>
      <w:rFonts w:ascii="Verdana" w:hAnsi="Verdana"/>
      <w:sz w:val="20"/>
      <w:szCs w:val="20"/>
      <w:lang w:val="en-US"/>
    </w:rPr>
  </w:style>
  <w:style w:type="character" w:customStyle="1" w:styleId="Char0">
    <w:name w:val="Σώμα κείμενου με εσοχή Char"/>
    <w:link w:val="a8"/>
    <w:locked/>
    <w:rsid w:val="007C6829"/>
    <w:rPr>
      <w:sz w:val="24"/>
      <w:szCs w:val="24"/>
      <w:lang w:eastAsia="en-US"/>
    </w:rPr>
  </w:style>
  <w:style w:type="paragraph" w:styleId="af5">
    <w:name w:val="List Paragraph"/>
    <w:basedOn w:val="a0"/>
    <w:uiPriority w:val="34"/>
    <w:qFormat/>
    <w:rsid w:val="00C41DE3"/>
    <w:pPr>
      <w:ind w:left="720"/>
      <w:contextualSpacing/>
    </w:pPr>
  </w:style>
  <w:style w:type="paragraph" w:customStyle="1" w:styleId="1">
    <w:name w:val="Λίστα με κουκκίδες1"/>
    <w:basedOn w:val="a0"/>
    <w:rsid w:val="00C41DE3"/>
    <w:pPr>
      <w:widowControl w:val="0"/>
      <w:numPr>
        <w:ilvl w:val="1"/>
        <w:numId w:val="5"/>
      </w:numPr>
      <w:suppressAutoHyphens/>
      <w:spacing w:line="360" w:lineRule="auto"/>
      <w:jc w:val="both"/>
      <w:outlineLvl w:val="1"/>
    </w:pPr>
    <w:rPr>
      <w:rFonts w:ascii="Arial" w:hAnsi="Arial" w:cs="Arial"/>
      <w:color w:val="000000"/>
      <w:szCs w:val="20"/>
      <w:lang w:val="el-GR" w:eastAsia="zh-CN"/>
    </w:rPr>
  </w:style>
  <w:style w:type="paragraph" w:customStyle="1" w:styleId="CharCharCharCharChar1CharCharCharCharCharCharCharCharCharCharCharChar2">
    <w:name w:val="Char Char Char Char Char1 Char Char Char Char Char Char Char Char Char Char Char Char2"/>
    <w:basedOn w:val="a0"/>
    <w:rsid w:val="00F25EA9"/>
    <w:pPr>
      <w:spacing w:after="160" w:line="240" w:lineRule="exact"/>
    </w:pPr>
    <w:rPr>
      <w:rFonts w:ascii="Verdana" w:hAnsi="Verdana"/>
      <w:sz w:val="20"/>
      <w:szCs w:val="20"/>
      <w:lang w:val="en-US"/>
    </w:rPr>
  </w:style>
  <w:style w:type="paragraph" w:customStyle="1" w:styleId="CharCharCharCharChar1CharCharCharCharCharCharCharCharCharCharCharChar1">
    <w:name w:val="Char Char Char Char Char1 Char Char Char Char Char Char Char Char Char Char Char Char1"/>
    <w:basedOn w:val="a0"/>
    <w:rsid w:val="00CF4201"/>
    <w:pPr>
      <w:spacing w:after="160" w:line="240" w:lineRule="exact"/>
    </w:pPr>
    <w:rPr>
      <w:rFonts w:ascii="Verdana" w:hAnsi="Verdana"/>
      <w:sz w:val="20"/>
      <w:szCs w:val="20"/>
      <w:lang w:val="en-US"/>
    </w:rPr>
  </w:style>
  <w:style w:type="character" w:styleId="af6">
    <w:name w:val="Strong"/>
    <w:basedOn w:val="a1"/>
    <w:uiPriority w:val="22"/>
    <w:qFormat/>
    <w:rsid w:val="00575EAE"/>
    <w:rPr>
      <w:b/>
      <w:bCs/>
    </w:rPr>
  </w:style>
  <w:style w:type="character" w:customStyle="1" w:styleId="11">
    <w:name w:val="Βασικό1"/>
    <w:basedOn w:val="a1"/>
    <w:rsid w:val="00575EAE"/>
  </w:style>
  <w:style w:type="character" w:customStyle="1" w:styleId="characteristiclabel6">
    <w:name w:val="characteristiclabel6"/>
    <w:basedOn w:val="a1"/>
    <w:rsid w:val="007B1B18"/>
  </w:style>
  <w:style w:type="character" w:customStyle="1" w:styleId="characteristicvalue2">
    <w:name w:val="characteristicvalue2"/>
    <w:basedOn w:val="a1"/>
    <w:rsid w:val="007B1B18"/>
  </w:style>
  <w:style w:type="character" w:customStyle="1" w:styleId="5">
    <w:name w:val="Σώμα κειμένου (5)_"/>
    <w:basedOn w:val="a1"/>
    <w:rsid w:val="00540250"/>
    <w:rPr>
      <w:rFonts w:ascii="Arial" w:eastAsia="Arial" w:hAnsi="Arial" w:cs="Arial"/>
      <w:b/>
      <w:bCs/>
      <w:i w:val="0"/>
      <w:iCs w:val="0"/>
      <w:smallCaps w:val="0"/>
      <w:strike w:val="0"/>
      <w:sz w:val="21"/>
      <w:szCs w:val="21"/>
      <w:u w:val="none"/>
    </w:rPr>
  </w:style>
  <w:style w:type="character" w:customStyle="1" w:styleId="50">
    <w:name w:val="Σώμα κειμένου (5)"/>
    <w:basedOn w:val="5"/>
    <w:rsid w:val="00540250"/>
    <w:rPr>
      <w:rFonts w:ascii="Arial" w:eastAsia="Arial" w:hAnsi="Arial" w:cs="Arial"/>
      <w:b/>
      <w:bCs/>
      <w:i w:val="0"/>
      <w:iCs w:val="0"/>
      <w:smallCaps w:val="0"/>
      <w:strike w:val="0"/>
      <w:color w:val="000000"/>
      <w:spacing w:val="0"/>
      <w:w w:val="100"/>
      <w:position w:val="0"/>
      <w:sz w:val="21"/>
      <w:szCs w:val="21"/>
      <w:u w:val="single"/>
      <w:lang w:val="el-GR" w:eastAsia="el-GR" w:bidi="el-GR"/>
    </w:rPr>
  </w:style>
  <w:style w:type="character" w:customStyle="1" w:styleId="30">
    <w:name w:val="Επικεφαλίδα #3_"/>
    <w:basedOn w:val="a1"/>
    <w:rsid w:val="00540250"/>
    <w:rPr>
      <w:rFonts w:ascii="Bookman Old Style" w:eastAsia="Bookman Old Style" w:hAnsi="Bookman Old Style" w:cs="Bookman Old Style"/>
      <w:b/>
      <w:bCs/>
      <w:i w:val="0"/>
      <w:iCs w:val="0"/>
      <w:smallCaps w:val="0"/>
      <w:strike w:val="0"/>
      <w:sz w:val="23"/>
      <w:szCs w:val="23"/>
      <w:u w:val="none"/>
    </w:rPr>
  </w:style>
  <w:style w:type="character" w:customStyle="1" w:styleId="31">
    <w:name w:val="Επικεφαλίδα #3"/>
    <w:basedOn w:val="30"/>
    <w:rsid w:val="00540250"/>
    <w:rPr>
      <w:rFonts w:ascii="Bookman Old Style" w:eastAsia="Bookman Old Style" w:hAnsi="Bookman Old Style" w:cs="Bookman Old Style"/>
      <w:b/>
      <w:bCs/>
      <w:i w:val="0"/>
      <w:iCs w:val="0"/>
      <w:smallCaps w:val="0"/>
      <w:strike w:val="0"/>
      <w:color w:val="000000"/>
      <w:spacing w:val="0"/>
      <w:w w:val="100"/>
      <w:position w:val="0"/>
      <w:sz w:val="23"/>
      <w:szCs w:val="23"/>
      <w:u w:val="single"/>
      <w:lang w:val="el-GR" w:eastAsia="el-GR" w:bidi="el-GR"/>
    </w:rPr>
  </w:style>
  <w:style w:type="character" w:customStyle="1" w:styleId="6">
    <w:name w:val="Σώμα κειμένου (6)_"/>
    <w:basedOn w:val="a1"/>
    <w:link w:val="60"/>
    <w:rsid w:val="00540250"/>
    <w:rPr>
      <w:rFonts w:ascii="Arial" w:eastAsia="Arial" w:hAnsi="Arial" w:cs="Arial"/>
      <w:sz w:val="22"/>
      <w:szCs w:val="22"/>
      <w:shd w:val="clear" w:color="auto" w:fill="FFFFFF"/>
    </w:rPr>
  </w:style>
  <w:style w:type="character" w:customStyle="1" w:styleId="69150">
    <w:name w:val="Σώμα κειμένου (6) + 9 στ.;Κλίμακα 150%"/>
    <w:basedOn w:val="6"/>
    <w:rsid w:val="00540250"/>
    <w:rPr>
      <w:rFonts w:ascii="Arial" w:eastAsia="Arial" w:hAnsi="Arial" w:cs="Arial"/>
      <w:color w:val="000000"/>
      <w:spacing w:val="0"/>
      <w:w w:val="150"/>
      <w:position w:val="0"/>
      <w:sz w:val="18"/>
      <w:szCs w:val="18"/>
      <w:shd w:val="clear" w:color="auto" w:fill="FFFFFF"/>
      <w:lang w:val="en-US" w:eastAsia="en-US" w:bidi="en-US"/>
    </w:rPr>
  </w:style>
  <w:style w:type="paragraph" w:customStyle="1" w:styleId="60">
    <w:name w:val="Σώμα κειμένου (6)"/>
    <w:basedOn w:val="a0"/>
    <w:link w:val="6"/>
    <w:rsid w:val="00540250"/>
    <w:pPr>
      <w:widowControl w:val="0"/>
      <w:shd w:val="clear" w:color="auto" w:fill="FFFFFF"/>
      <w:spacing w:line="274" w:lineRule="exact"/>
    </w:pPr>
    <w:rPr>
      <w:rFonts w:ascii="Arial" w:eastAsia="Arial" w:hAnsi="Arial" w:cs="Arial"/>
      <w:sz w:val="22"/>
      <w:szCs w:val="22"/>
      <w:lang w:val="el-GR" w:eastAsia="el-GR"/>
    </w:rPr>
  </w:style>
  <w:style w:type="character" w:customStyle="1" w:styleId="Char1">
    <w:name w:val="Υποσέλιδο Char"/>
    <w:basedOn w:val="a1"/>
    <w:link w:val="a9"/>
    <w:uiPriority w:val="99"/>
    <w:rsid w:val="003C3836"/>
    <w:rPr>
      <w:sz w:val="24"/>
      <w:szCs w:val="24"/>
      <w:lang w:val="en-GB" w:eastAsia="en-US"/>
    </w:rPr>
  </w:style>
  <w:style w:type="paragraph" w:styleId="af7">
    <w:name w:val="Revision"/>
    <w:hidden/>
    <w:uiPriority w:val="99"/>
    <w:semiHidden/>
    <w:rsid w:val="00D271B0"/>
    <w:rPr>
      <w:sz w:val="24"/>
      <w:szCs w:val="24"/>
      <w:lang w:val="en-GB" w:eastAsia="en-US"/>
    </w:rPr>
  </w:style>
  <w:style w:type="paragraph" w:customStyle="1" w:styleId="WW-Default">
    <w:name w:val="WW-Default"/>
    <w:uiPriority w:val="99"/>
    <w:rsid w:val="001911C4"/>
    <w:pPr>
      <w:suppressAutoHyphens/>
      <w:autoSpaceDE w:val="0"/>
    </w:pPr>
    <w:rPr>
      <w:rFonts w:eastAsia="SimSun" w:cs="Calibri"/>
      <w:color w:val="000000"/>
      <w:sz w:val="24"/>
      <w:szCs w:val="24"/>
      <w:lang w:eastAsia="ar-SA"/>
    </w:rPr>
  </w:style>
  <w:style w:type="character" w:styleId="af8">
    <w:name w:val="Unresolved Mention"/>
    <w:basedOn w:val="a1"/>
    <w:uiPriority w:val="99"/>
    <w:semiHidden/>
    <w:unhideWhenUsed/>
    <w:rsid w:val="00327C6E"/>
    <w:rPr>
      <w:color w:val="605E5C"/>
      <w:shd w:val="clear" w:color="auto" w:fill="E1DFDD"/>
    </w:rPr>
  </w:style>
  <w:style w:type="character" w:customStyle="1" w:styleId="product-properties-title">
    <w:name w:val="product-properties-title"/>
    <w:basedOn w:val="a1"/>
    <w:rsid w:val="00A30C9D"/>
  </w:style>
  <w:style w:type="character" w:styleId="af9">
    <w:name w:val="Emphasis"/>
    <w:basedOn w:val="a1"/>
    <w:uiPriority w:val="20"/>
    <w:qFormat/>
    <w:rsid w:val="008D6C69"/>
    <w:rPr>
      <w:i/>
      <w:iCs/>
    </w:rPr>
  </w:style>
  <w:style w:type="character" w:customStyle="1" w:styleId="DeltaViewInsertion">
    <w:name w:val="DeltaView Insertion"/>
    <w:rsid w:val="00B57CBD"/>
    <w:rPr>
      <w:b/>
      <w:i/>
      <w:spacing w:val="0"/>
      <w:lang w:val="el-GR"/>
    </w:rPr>
  </w:style>
  <w:style w:type="paragraph" w:customStyle="1" w:styleId="afa">
    <w:name w:val="Υποσημείωση"/>
    <w:basedOn w:val="a0"/>
    <w:rsid w:val="00B57CBD"/>
    <w:pPr>
      <w:widowControl w:val="0"/>
      <w:suppressLineNumbers/>
      <w:shd w:val="clear" w:color="auto" w:fill="BFBFBF"/>
      <w:suppressAutoHyphens/>
      <w:ind w:left="339" w:hanging="339"/>
    </w:pPr>
    <w:rPr>
      <w:rFonts w:eastAsia="SimSun" w:cs="Mangal"/>
      <w:sz w:val="20"/>
      <w:szCs w:val="20"/>
      <w:lang w:val="el-GR" w:eastAsia="zh-CN" w:bidi="hi-IN"/>
    </w:rPr>
  </w:style>
  <w:style w:type="character" w:customStyle="1" w:styleId="Char">
    <w:name w:val="Σώμα κειμένου Char"/>
    <w:aliases w:val="Σώμα κείμενου Char"/>
    <w:link w:val="a5"/>
    <w:rsid w:val="00B57CBD"/>
    <w:rPr>
      <w:rFonts w:ascii="Garamond" w:hAnsi="Garamond"/>
      <w:spacing w:val="-5"/>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38446">
      <w:bodyDiv w:val="1"/>
      <w:marLeft w:val="0"/>
      <w:marRight w:val="0"/>
      <w:marTop w:val="0"/>
      <w:marBottom w:val="0"/>
      <w:divBdr>
        <w:top w:val="none" w:sz="0" w:space="0" w:color="auto"/>
        <w:left w:val="none" w:sz="0" w:space="0" w:color="auto"/>
        <w:bottom w:val="none" w:sz="0" w:space="0" w:color="auto"/>
        <w:right w:val="none" w:sz="0" w:space="0" w:color="auto"/>
      </w:divBdr>
    </w:div>
    <w:div w:id="313221564">
      <w:bodyDiv w:val="1"/>
      <w:marLeft w:val="0"/>
      <w:marRight w:val="0"/>
      <w:marTop w:val="0"/>
      <w:marBottom w:val="0"/>
      <w:divBdr>
        <w:top w:val="none" w:sz="0" w:space="0" w:color="auto"/>
        <w:left w:val="none" w:sz="0" w:space="0" w:color="auto"/>
        <w:bottom w:val="none" w:sz="0" w:space="0" w:color="auto"/>
        <w:right w:val="none" w:sz="0" w:space="0" w:color="auto"/>
      </w:divBdr>
    </w:div>
    <w:div w:id="416907125">
      <w:bodyDiv w:val="1"/>
      <w:marLeft w:val="0"/>
      <w:marRight w:val="0"/>
      <w:marTop w:val="0"/>
      <w:marBottom w:val="0"/>
      <w:divBdr>
        <w:top w:val="none" w:sz="0" w:space="0" w:color="auto"/>
        <w:left w:val="none" w:sz="0" w:space="0" w:color="auto"/>
        <w:bottom w:val="none" w:sz="0" w:space="0" w:color="auto"/>
        <w:right w:val="none" w:sz="0" w:space="0" w:color="auto"/>
      </w:divBdr>
    </w:div>
    <w:div w:id="596208952">
      <w:bodyDiv w:val="1"/>
      <w:marLeft w:val="0"/>
      <w:marRight w:val="0"/>
      <w:marTop w:val="0"/>
      <w:marBottom w:val="0"/>
      <w:divBdr>
        <w:top w:val="none" w:sz="0" w:space="0" w:color="auto"/>
        <w:left w:val="none" w:sz="0" w:space="0" w:color="auto"/>
        <w:bottom w:val="none" w:sz="0" w:space="0" w:color="auto"/>
        <w:right w:val="none" w:sz="0" w:space="0" w:color="auto"/>
      </w:divBdr>
    </w:div>
    <w:div w:id="758451090">
      <w:bodyDiv w:val="1"/>
      <w:marLeft w:val="0"/>
      <w:marRight w:val="0"/>
      <w:marTop w:val="0"/>
      <w:marBottom w:val="0"/>
      <w:divBdr>
        <w:top w:val="none" w:sz="0" w:space="0" w:color="auto"/>
        <w:left w:val="none" w:sz="0" w:space="0" w:color="auto"/>
        <w:bottom w:val="none" w:sz="0" w:space="0" w:color="auto"/>
        <w:right w:val="none" w:sz="0" w:space="0" w:color="auto"/>
      </w:divBdr>
      <w:divsChild>
        <w:div w:id="1879968069">
          <w:marLeft w:val="0"/>
          <w:marRight w:val="0"/>
          <w:marTop w:val="0"/>
          <w:marBottom w:val="0"/>
          <w:divBdr>
            <w:top w:val="none" w:sz="0" w:space="0" w:color="auto"/>
            <w:left w:val="none" w:sz="0" w:space="0" w:color="auto"/>
            <w:bottom w:val="none" w:sz="0" w:space="0" w:color="auto"/>
            <w:right w:val="none" w:sz="0" w:space="0" w:color="auto"/>
          </w:divBdr>
          <w:divsChild>
            <w:div w:id="1127700322">
              <w:marLeft w:val="0"/>
              <w:marRight w:val="0"/>
              <w:marTop w:val="0"/>
              <w:marBottom w:val="0"/>
              <w:divBdr>
                <w:top w:val="none" w:sz="0" w:space="0" w:color="auto"/>
                <w:left w:val="none" w:sz="0" w:space="0" w:color="auto"/>
                <w:bottom w:val="none" w:sz="0" w:space="0" w:color="auto"/>
                <w:right w:val="none" w:sz="0" w:space="0" w:color="auto"/>
              </w:divBdr>
              <w:divsChild>
                <w:div w:id="396173132">
                  <w:marLeft w:val="0"/>
                  <w:marRight w:val="0"/>
                  <w:marTop w:val="0"/>
                  <w:marBottom w:val="0"/>
                  <w:divBdr>
                    <w:top w:val="none" w:sz="0" w:space="0" w:color="auto"/>
                    <w:left w:val="none" w:sz="0" w:space="0" w:color="auto"/>
                    <w:bottom w:val="none" w:sz="0" w:space="0" w:color="auto"/>
                    <w:right w:val="none" w:sz="0" w:space="0" w:color="auto"/>
                  </w:divBdr>
                  <w:divsChild>
                    <w:div w:id="1091467510">
                      <w:marLeft w:val="0"/>
                      <w:marRight w:val="0"/>
                      <w:marTop w:val="0"/>
                      <w:marBottom w:val="0"/>
                      <w:divBdr>
                        <w:top w:val="none" w:sz="0" w:space="0" w:color="auto"/>
                        <w:left w:val="none" w:sz="0" w:space="0" w:color="auto"/>
                        <w:bottom w:val="none" w:sz="0" w:space="0" w:color="auto"/>
                        <w:right w:val="none" w:sz="0" w:space="0" w:color="auto"/>
                      </w:divBdr>
                      <w:divsChild>
                        <w:div w:id="476263699">
                          <w:marLeft w:val="0"/>
                          <w:marRight w:val="0"/>
                          <w:marTop w:val="0"/>
                          <w:marBottom w:val="0"/>
                          <w:divBdr>
                            <w:top w:val="none" w:sz="0" w:space="0" w:color="auto"/>
                            <w:left w:val="none" w:sz="0" w:space="0" w:color="auto"/>
                            <w:bottom w:val="none" w:sz="0" w:space="0" w:color="auto"/>
                            <w:right w:val="none" w:sz="0" w:space="0" w:color="auto"/>
                          </w:divBdr>
                          <w:divsChild>
                            <w:div w:id="1299140321">
                              <w:marLeft w:val="0"/>
                              <w:marRight w:val="0"/>
                              <w:marTop w:val="0"/>
                              <w:marBottom w:val="0"/>
                              <w:divBdr>
                                <w:top w:val="none" w:sz="0" w:space="0" w:color="auto"/>
                                <w:left w:val="none" w:sz="0" w:space="0" w:color="auto"/>
                                <w:bottom w:val="none" w:sz="0" w:space="0" w:color="auto"/>
                                <w:right w:val="none" w:sz="0" w:space="0" w:color="auto"/>
                              </w:divBdr>
                              <w:divsChild>
                                <w:div w:id="1842742111">
                                  <w:marLeft w:val="0"/>
                                  <w:marRight w:val="0"/>
                                  <w:marTop w:val="0"/>
                                  <w:marBottom w:val="0"/>
                                  <w:divBdr>
                                    <w:top w:val="none" w:sz="0" w:space="0" w:color="auto"/>
                                    <w:left w:val="none" w:sz="0" w:space="0" w:color="auto"/>
                                    <w:bottom w:val="none" w:sz="0" w:space="0" w:color="auto"/>
                                    <w:right w:val="none" w:sz="0" w:space="0" w:color="auto"/>
                                  </w:divBdr>
                                  <w:divsChild>
                                    <w:div w:id="1155485391">
                                      <w:marLeft w:val="0"/>
                                      <w:marRight w:val="0"/>
                                      <w:marTop w:val="0"/>
                                      <w:marBottom w:val="0"/>
                                      <w:divBdr>
                                        <w:top w:val="none" w:sz="0" w:space="0" w:color="auto"/>
                                        <w:left w:val="none" w:sz="0" w:space="0" w:color="auto"/>
                                        <w:bottom w:val="none" w:sz="0" w:space="0" w:color="auto"/>
                                        <w:right w:val="none" w:sz="0" w:space="0" w:color="auto"/>
                                      </w:divBdr>
                                      <w:divsChild>
                                        <w:div w:id="1549296075">
                                          <w:marLeft w:val="0"/>
                                          <w:marRight w:val="0"/>
                                          <w:marTop w:val="0"/>
                                          <w:marBottom w:val="0"/>
                                          <w:divBdr>
                                            <w:top w:val="none" w:sz="0" w:space="0" w:color="auto"/>
                                            <w:left w:val="none" w:sz="0" w:space="0" w:color="auto"/>
                                            <w:bottom w:val="none" w:sz="0" w:space="0" w:color="auto"/>
                                            <w:right w:val="none" w:sz="0" w:space="0" w:color="auto"/>
                                          </w:divBdr>
                                          <w:divsChild>
                                            <w:div w:id="2016883511">
                                              <w:marLeft w:val="0"/>
                                              <w:marRight w:val="0"/>
                                              <w:marTop w:val="0"/>
                                              <w:marBottom w:val="0"/>
                                              <w:divBdr>
                                                <w:top w:val="none" w:sz="0" w:space="0" w:color="auto"/>
                                                <w:left w:val="none" w:sz="0" w:space="0" w:color="auto"/>
                                                <w:bottom w:val="none" w:sz="0" w:space="0" w:color="auto"/>
                                                <w:right w:val="none" w:sz="0" w:space="0" w:color="auto"/>
                                              </w:divBdr>
                                              <w:divsChild>
                                                <w:div w:id="83111966">
                                                  <w:marLeft w:val="0"/>
                                                  <w:marRight w:val="0"/>
                                                  <w:marTop w:val="0"/>
                                                  <w:marBottom w:val="0"/>
                                                  <w:divBdr>
                                                    <w:top w:val="none" w:sz="0" w:space="0" w:color="auto"/>
                                                    <w:left w:val="none" w:sz="0" w:space="0" w:color="auto"/>
                                                    <w:bottom w:val="none" w:sz="0" w:space="0" w:color="auto"/>
                                                    <w:right w:val="none" w:sz="0" w:space="0" w:color="auto"/>
                                                  </w:divBdr>
                                                  <w:divsChild>
                                                    <w:div w:id="227619026">
                                                      <w:marLeft w:val="0"/>
                                                      <w:marRight w:val="0"/>
                                                      <w:marTop w:val="0"/>
                                                      <w:marBottom w:val="0"/>
                                                      <w:divBdr>
                                                        <w:top w:val="none" w:sz="0" w:space="0" w:color="auto"/>
                                                        <w:left w:val="none" w:sz="0" w:space="0" w:color="auto"/>
                                                        <w:bottom w:val="none" w:sz="0" w:space="0" w:color="auto"/>
                                                        <w:right w:val="none" w:sz="0" w:space="0" w:color="auto"/>
                                                      </w:divBdr>
                                                      <w:divsChild>
                                                        <w:div w:id="2103989234">
                                                          <w:marLeft w:val="0"/>
                                                          <w:marRight w:val="0"/>
                                                          <w:marTop w:val="0"/>
                                                          <w:marBottom w:val="0"/>
                                                          <w:divBdr>
                                                            <w:top w:val="none" w:sz="0" w:space="0" w:color="auto"/>
                                                            <w:left w:val="none" w:sz="0" w:space="0" w:color="auto"/>
                                                            <w:bottom w:val="none" w:sz="0" w:space="0" w:color="auto"/>
                                                            <w:right w:val="none" w:sz="0" w:space="0" w:color="auto"/>
                                                          </w:divBdr>
                                                          <w:divsChild>
                                                            <w:div w:id="493030431">
                                                              <w:marLeft w:val="0"/>
                                                              <w:marRight w:val="0"/>
                                                              <w:marTop w:val="0"/>
                                                              <w:marBottom w:val="0"/>
                                                              <w:divBdr>
                                                                <w:top w:val="none" w:sz="0" w:space="0" w:color="auto"/>
                                                                <w:left w:val="none" w:sz="0" w:space="0" w:color="auto"/>
                                                                <w:bottom w:val="none" w:sz="0" w:space="0" w:color="auto"/>
                                                                <w:right w:val="none" w:sz="0" w:space="0" w:color="auto"/>
                                                              </w:divBdr>
                                                              <w:divsChild>
                                                                <w:div w:id="1602251584">
                                                                  <w:marLeft w:val="0"/>
                                                                  <w:marRight w:val="0"/>
                                                                  <w:marTop w:val="0"/>
                                                                  <w:marBottom w:val="0"/>
                                                                  <w:divBdr>
                                                                    <w:top w:val="none" w:sz="0" w:space="0" w:color="auto"/>
                                                                    <w:left w:val="none" w:sz="0" w:space="0" w:color="auto"/>
                                                                    <w:bottom w:val="none" w:sz="0" w:space="0" w:color="auto"/>
                                                                    <w:right w:val="none" w:sz="0" w:space="0" w:color="auto"/>
                                                                  </w:divBdr>
                                                                  <w:divsChild>
                                                                    <w:div w:id="775059483">
                                                                      <w:marLeft w:val="0"/>
                                                                      <w:marRight w:val="0"/>
                                                                      <w:marTop w:val="0"/>
                                                                      <w:marBottom w:val="0"/>
                                                                      <w:divBdr>
                                                                        <w:top w:val="none" w:sz="0" w:space="0" w:color="auto"/>
                                                                        <w:left w:val="none" w:sz="0" w:space="0" w:color="auto"/>
                                                                        <w:bottom w:val="none" w:sz="0" w:space="0" w:color="auto"/>
                                                                        <w:right w:val="none" w:sz="0" w:space="0" w:color="auto"/>
                                                                      </w:divBdr>
                                                                      <w:divsChild>
                                                                        <w:div w:id="1105419695">
                                                                          <w:marLeft w:val="0"/>
                                                                          <w:marRight w:val="0"/>
                                                                          <w:marTop w:val="0"/>
                                                                          <w:marBottom w:val="0"/>
                                                                          <w:divBdr>
                                                                            <w:top w:val="none" w:sz="0" w:space="0" w:color="auto"/>
                                                                            <w:left w:val="none" w:sz="0" w:space="0" w:color="auto"/>
                                                                            <w:bottom w:val="none" w:sz="0" w:space="0" w:color="auto"/>
                                                                            <w:right w:val="none" w:sz="0" w:space="0" w:color="auto"/>
                                                                          </w:divBdr>
                                                                          <w:divsChild>
                                                                            <w:div w:id="2077433810">
                                                                              <w:marLeft w:val="0"/>
                                                                              <w:marRight w:val="0"/>
                                                                              <w:marTop w:val="0"/>
                                                                              <w:marBottom w:val="0"/>
                                                                              <w:divBdr>
                                                                                <w:top w:val="none" w:sz="0" w:space="0" w:color="auto"/>
                                                                                <w:left w:val="none" w:sz="0" w:space="0" w:color="auto"/>
                                                                                <w:bottom w:val="none" w:sz="0" w:space="0" w:color="auto"/>
                                                                                <w:right w:val="none" w:sz="0" w:space="0" w:color="auto"/>
                                                                              </w:divBdr>
                                                                              <w:divsChild>
                                                                                <w:div w:id="1422407814">
                                                                                  <w:marLeft w:val="0"/>
                                                                                  <w:marRight w:val="0"/>
                                                                                  <w:marTop w:val="0"/>
                                                                                  <w:marBottom w:val="0"/>
                                                                                  <w:divBdr>
                                                                                    <w:top w:val="none" w:sz="0" w:space="0" w:color="auto"/>
                                                                                    <w:left w:val="none" w:sz="0" w:space="0" w:color="auto"/>
                                                                                    <w:bottom w:val="none" w:sz="0" w:space="0" w:color="auto"/>
                                                                                    <w:right w:val="none" w:sz="0" w:space="0" w:color="auto"/>
                                                                                  </w:divBdr>
                                                                                  <w:divsChild>
                                                                                    <w:div w:id="147133173">
                                                                                      <w:marLeft w:val="0"/>
                                                                                      <w:marRight w:val="0"/>
                                                                                      <w:marTop w:val="0"/>
                                                                                      <w:marBottom w:val="0"/>
                                                                                      <w:divBdr>
                                                                                        <w:top w:val="single" w:sz="6" w:space="0" w:color="A7B3BD"/>
                                                                                        <w:left w:val="none" w:sz="0" w:space="0" w:color="auto"/>
                                                                                        <w:bottom w:val="none" w:sz="0" w:space="0" w:color="auto"/>
                                                                                        <w:right w:val="none" w:sz="0" w:space="0" w:color="auto"/>
                                                                                      </w:divBdr>
                                                                                      <w:divsChild>
                                                                                        <w:div w:id="1810826777">
                                                                                          <w:marLeft w:val="0"/>
                                                                                          <w:marRight w:val="0"/>
                                                                                          <w:marTop w:val="0"/>
                                                                                          <w:marBottom w:val="0"/>
                                                                                          <w:divBdr>
                                                                                            <w:top w:val="none" w:sz="0" w:space="0" w:color="auto"/>
                                                                                            <w:left w:val="none" w:sz="0" w:space="0" w:color="auto"/>
                                                                                            <w:bottom w:val="none" w:sz="0" w:space="0" w:color="auto"/>
                                                                                            <w:right w:val="none" w:sz="0" w:space="0" w:color="auto"/>
                                                                                          </w:divBdr>
                                                                                          <w:divsChild>
                                                                                            <w:div w:id="589974479">
                                                                                              <w:marLeft w:val="0"/>
                                                                                              <w:marRight w:val="0"/>
                                                                                              <w:marTop w:val="0"/>
                                                                                              <w:marBottom w:val="0"/>
                                                                                              <w:divBdr>
                                                                                                <w:top w:val="none" w:sz="0" w:space="0" w:color="auto"/>
                                                                                                <w:left w:val="none" w:sz="0" w:space="0" w:color="auto"/>
                                                                                                <w:bottom w:val="none" w:sz="0" w:space="0" w:color="auto"/>
                                                                                                <w:right w:val="none" w:sz="0" w:space="0" w:color="auto"/>
                                                                                              </w:divBdr>
                                                                                              <w:divsChild>
                                                                                                <w:div w:id="77096101">
                                                                                                  <w:marLeft w:val="0"/>
                                                                                                  <w:marRight w:val="0"/>
                                                                                                  <w:marTop w:val="0"/>
                                                                                                  <w:marBottom w:val="0"/>
                                                                                                  <w:divBdr>
                                                                                                    <w:top w:val="none" w:sz="0" w:space="0" w:color="auto"/>
                                                                                                    <w:left w:val="none" w:sz="0" w:space="0" w:color="auto"/>
                                                                                                    <w:bottom w:val="none" w:sz="0" w:space="0" w:color="auto"/>
                                                                                                    <w:right w:val="none" w:sz="0" w:space="0" w:color="auto"/>
                                                                                                  </w:divBdr>
                                                                                                  <w:divsChild>
                                                                                                    <w:div w:id="898857134">
                                                                                                      <w:marLeft w:val="0"/>
                                                                                                      <w:marRight w:val="0"/>
                                                                                                      <w:marTop w:val="0"/>
                                                                                                      <w:marBottom w:val="0"/>
                                                                                                      <w:divBdr>
                                                                                                        <w:top w:val="none" w:sz="0" w:space="0" w:color="auto"/>
                                                                                                        <w:left w:val="none" w:sz="0" w:space="0" w:color="auto"/>
                                                                                                        <w:bottom w:val="none" w:sz="0" w:space="0" w:color="auto"/>
                                                                                                        <w:right w:val="none" w:sz="0" w:space="0" w:color="auto"/>
                                                                                                      </w:divBdr>
                                                                                                      <w:divsChild>
                                                                                                        <w:div w:id="137696567">
                                                                                                          <w:marLeft w:val="0"/>
                                                                                                          <w:marRight w:val="0"/>
                                                                                                          <w:marTop w:val="0"/>
                                                                                                          <w:marBottom w:val="0"/>
                                                                                                          <w:divBdr>
                                                                                                            <w:top w:val="none" w:sz="0" w:space="0" w:color="auto"/>
                                                                                                            <w:left w:val="none" w:sz="0" w:space="0" w:color="auto"/>
                                                                                                            <w:bottom w:val="none" w:sz="0" w:space="0" w:color="auto"/>
                                                                                                            <w:right w:val="none" w:sz="0" w:space="0" w:color="auto"/>
                                                                                                          </w:divBdr>
                                                                                                        </w:div>
                                                                                                        <w:div w:id="457529044">
                                                                                                          <w:marLeft w:val="0"/>
                                                                                                          <w:marRight w:val="0"/>
                                                                                                          <w:marTop w:val="0"/>
                                                                                                          <w:marBottom w:val="0"/>
                                                                                                          <w:divBdr>
                                                                                                            <w:top w:val="none" w:sz="0" w:space="0" w:color="auto"/>
                                                                                                            <w:left w:val="none" w:sz="0" w:space="0" w:color="auto"/>
                                                                                                            <w:bottom w:val="none" w:sz="0" w:space="0" w:color="auto"/>
                                                                                                            <w:right w:val="none" w:sz="0" w:space="0" w:color="auto"/>
                                                                                                          </w:divBdr>
                                                                                                        </w:div>
                                                                                                        <w:div w:id="731387460">
                                                                                                          <w:marLeft w:val="0"/>
                                                                                                          <w:marRight w:val="0"/>
                                                                                                          <w:marTop w:val="0"/>
                                                                                                          <w:marBottom w:val="0"/>
                                                                                                          <w:divBdr>
                                                                                                            <w:top w:val="none" w:sz="0" w:space="0" w:color="auto"/>
                                                                                                            <w:left w:val="none" w:sz="0" w:space="0" w:color="auto"/>
                                                                                                            <w:bottom w:val="none" w:sz="0" w:space="0" w:color="auto"/>
                                                                                                            <w:right w:val="none" w:sz="0" w:space="0" w:color="auto"/>
                                                                                                          </w:divBdr>
                                                                                                        </w:div>
                                                                                                        <w:div w:id="784618941">
                                                                                                          <w:marLeft w:val="0"/>
                                                                                                          <w:marRight w:val="0"/>
                                                                                                          <w:marTop w:val="0"/>
                                                                                                          <w:marBottom w:val="0"/>
                                                                                                          <w:divBdr>
                                                                                                            <w:top w:val="none" w:sz="0" w:space="0" w:color="auto"/>
                                                                                                            <w:left w:val="none" w:sz="0" w:space="0" w:color="auto"/>
                                                                                                            <w:bottom w:val="none" w:sz="0" w:space="0" w:color="auto"/>
                                                                                                            <w:right w:val="none" w:sz="0" w:space="0" w:color="auto"/>
                                                                                                          </w:divBdr>
                                                                                                        </w:div>
                                                                                                        <w:div w:id="1531607877">
                                                                                                          <w:marLeft w:val="0"/>
                                                                                                          <w:marRight w:val="0"/>
                                                                                                          <w:marTop w:val="0"/>
                                                                                                          <w:marBottom w:val="0"/>
                                                                                                          <w:divBdr>
                                                                                                            <w:top w:val="none" w:sz="0" w:space="0" w:color="auto"/>
                                                                                                            <w:left w:val="none" w:sz="0" w:space="0" w:color="auto"/>
                                                                                                            <w:bottom w:val="none" w:sz="0" w:space="0" w:color="auto"/>
                                                                                                            <w:right w:val="none" w:sz="0" w:space="0" w:color="auto"/>
                                                                                                          </w:divBdr>
                                                                                                        </w:div>
                                                                                                        <w:div w:id="1878395872">
                                                                                                          <w:marLeft w:val="0"/>
                                                                                                          <w:marRight w:val="0"/>
                                                                                                          <w:marTop w:val="0"/>
                                                                                                          <w:marBottom w:val="0"/>
                                                                                                          <w:divBdr>
                                                                                                            <w:top w:val="none" w:sz="0" w:space="0" w:color="auto"/>
                                                                                                            <w:left w:val="none" w:sz="0" w:space="0" w:color="auto"/>
                                                                                                            <w:bottom w:val="none" w:sz="0" w:space="0" w:color="auto"/>
                                                                                                            <w:right w:val="none" w:sz="0" w:space="0" w:color="auto"/>
                                                                                                          </w:divBdr>
                                                                                                        </w:div>
                                                                                                      </w:divsChild>
                                                                                                    </w:div>
                                                                                                    <w:div w:id="1860271430">
                                                                                                      <w:marLeft w:val="0"/>
                                                                                                      <w:marRight w:val="0"/>
                                                                                                      <w:marTop w:val="0"/>
                                                                                                      <w:marBottom w:val="0"/>
                                                                                                      <w:divBdr>
                                                                                                        <w:top w:val="none" w:sz="0" w:space="0" w:color="auto"/>
                                                                                                        <w:left w:val="none" w:sz="0" w:space="0" w:color="auto"/>
                                                                                                        <w:bottom w:val="none" w:sz="0" w:space="0" w:color="auto"/>
                                                                                                        <w:right w:val="none" w:sz="0" w:space="0" w:color="auto"/>
                                                                                                      </w:divBdr>
                                                                                                      <w:divsChild>
                                                                                                        <w:div w:id="226115226">
                                                                                                          <w:marLeft w:val="0"/>
                                                                                                          <w:marRight w:val="0"/>
                                                                                                          <w:marTop w:val="0"/>
                                                                                                          <w:marBottom w:val="0"/>
                                                                                                          <w:divBdr>
                                                                                                            <w:top w:val="none" w:sz="0" w:space="0" w:color="auto"/>
                                                                                                            <w:left w:val="none" w:sz="0" w:space="0" w:color="auto"/>
                                                                                                            <w:bottom w:val="none" w:sz="0" w:space="0" w:color="auto"/>
                                                                                                            <w:right w:val="none" w:sz="0" w:space="0" w:color="auto"/>
                                                                                                          </w:divBdr>
                                                                                                        </w:div>
                                                                                                        <w:div w:id="563177820">
                                                                                                          <w:marLeft w:val="0"/>
                                                                                                          <w:marRight w:val="0"/>
                                                                                                          <w:marTop w:val="0"/>
                                                                                                          <w:marBottom w:val="0"/>
                                                                                                          <w:divBdr>
                                                                                                            <w:top w:val="none" w:sz="0" w:space="0" w:color="auto"/>
                                                                                                            <w:left w:val="none" w:sz="0" w:space="0" w:color="auto"/>
                                                                                                            <w:bottom w:val="none" w:sz="0" w:space="0" w:color="auto"/>
                                                                                                            <w:right w:val="none" w:sz="0" w:space="0" w:color="auto"/>
                                                                                                          </w:divBdr>
                                                                                                        </w:div>
                                                                                                        <w:div w:id="927496237">
                                                                                                          <w:marLeft w:val="0"/>
                                                                                                          <w:marRight w:val="0"/>
                                                                                                          <w:marTop w:val="0"/>
                                                                                                          <w:marBottom w:val="0"/>
                                                                                                          <w:divBdr>
                                                                                                            <w:top w:val="none" w:sz="0" w:space="0" w:color="auto"/>
                                                                                                            <w:left w:val="none" w:sz="0" w:space="0" w:color="auto"/>
                                                                                                            <w:bottom w:val="none" w:sz="0" w:space="0" w:color="auto"/>
                                                                                                            <w:right w:val="none" w:sz="0" w:space="0" w:color="auto"/>
                                                                                                          </w:divBdr>
                                                                                                        </w:div>
                                                                                                        <w:div w:id="1112164065">
                                                                                                          <w:marLeft w:val="0"/>
                                                                                                          <w:marRight w:val="0"/>
                                                                                                          <w:marTop w:val="0"/>
                                                                                                          <w:marBottom w:val="0"/>
                                                                                                          <w:divBdr>
                                                                                                            <w:top w:val="none" w:sz="0" w:space="0" w:color="auto"/>
                                                                                                            <w:left w:val="none" w:sz="0" w:space="0" w:color="auto"/>
                                                                                                            <w:bottom w:val="none" w:sz="0" w:space="0" w:color="auto"/>
                                                                                                            <w:right w:val="none" w:sz="0" w:space="0" w:color="auto"/>
                                                                                                          </w:divBdr>
                                                                                                        </w:div>
                                                                                                        <w:div w:id="1578201841">
                                                                                                          <w:marLeft w:val="0"/>
                                                                                                          <w:marRight w:val="0"/>
                                                                                                          <w:marTop w:val="0"/>
                                                                                                          <w:marBottom w:val="0"/>
                                                                                                          <w:divBdr>
                                                                                                            <w:top w:val="none" w:sz="0" w:space="0" w:color="auto"/>
                                                                                                            <w:left w:val="none" w:sz="0" w:space="0" w:color="auto"/>
                                                                                                            <w:bottom w:val="none" w:sz="0" w:space="0" w:color="auto"/>
                                                                                                            <w:right w:val="none" w:sz="0" w:space="0" w:color="auto"/>
                                                                                                          </w:divBdr>
                                                                                                        </w:div>
                                                                                                        <w:div w:id="1831212260">
                                                                                                          <w:marLeft w:val="0"/>
                                                                                                          <w:marRight w:val="0"/>
                                                                                                          <w:marTop w:val="0"/>
                                                                                                          <w:marBottom w:val="0"/>
                                                                                                          <w:divBdr>
                                                                                                            <w:top w:val="none" w:sz="0" w:space="0" w:color="auto"/>
                                                                                                            <w:left w:val="none" w:sz="0" w:space="0" w:color="auto"/>
                                                                                                            <w:bottom w:val="none" w:sz="0" w:space="0" w:color="auto"/>
                                                                                                            <w:right w:val="none" w:sz="0" w:space="0" w:color="auto"/>
                                                                                                          </w:divBdr>
                                                                                                          <w:divsChild>
                                                                                                            <w:div w:id="3650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542517">
      <w:bodyDiv w:val="1"/>
      <w:marLeft w:val="0"/>
      <w:marRight w:val="0"/>
      <w:marTop w:val="0"/>
      <w:marBottom w:val="0"/>
      <w:divBdr>
        <w:top w:val="none" w:sz="0" w:space="0" w:color="auto"/>
        <w:left w:val="none" w:sz="0" w:space="0" w:color="auto"/>
        <w:bottom w:val="none" w:sz="0" w:space="0" w:color="auto"/>
        <w:right w:val="none" w:sz="0" w:space="0" w:color="auto"/>
      </w:divBdr>
    </w:div>
    <w:div w:id="854618075">
      <w:bodyDiv w:val="1"/>
      <w:marLeft w:val="0"/>
      <w:marRight w:val="0"/>
      <w:marTop w:val="0"/>
      <w:marBottom w:val="0"/>
      <w:divBdr>
        <w:top w:val="none" w:sz="0" w:space="0" w:color="auto"/>
        <w:left w:val="none" w:sz="0" w:space="0" w:color="auto"/>
        <w:bottom w:val="none" w:sz="0" w:space="0" w:color="auto"/>
        <w:right w:val="none" w:sz="0" w:space="0" w:color="auto"/>
      </w:divBdr>
      <w:divsChild>
        <w:div w:id="1997688215">
          <w:marLeft w:val="0"/>
          <w:marRight w:val="0"/>
          <w:marTop w:val="0"/>
          <w:marBottom w:val="0"/>
          <w:divBdr>
            <w:top w:val="none" w:sz="0" w:space="0" w:color="auto"/>
            <w:left w:val="none" w:sz="0" w:space="0" w:color="auto"/>
            <w:bottom w:val="none" w:sz="0" w:space="0" w:color="auto"/>
            <w:right w:val="none" w:sz="0" w:space="0" w:color="auto"/>
          </w:divBdr>
          <w:divsChild>
            <w:div w:id="1178034669">
              <w:marLeft w:val="0"/>
              <w:marRight w:val="0"/>
              <w:marTop w:val="0"/>
              <w:marBottom w:val="0"/>
              <w:divBdr>
                <w:top w:val="none" w:sz="0" w:space="0" w:color="auto"/>
                <w:left w:val="none" w:sz="0" w:space="0" w:color="auto"/>
                <w:bottom w:val="none" w:sz="0" w:space="0" w:color="auto"/>
                <w:right w:val="none" w:sz="0" w:space="0" w:color="auto"/>
              </w:divBdr>
              <w:divsChild>
                <w:div w:id="325476847">
                  <w:marLeft w:val="0"/>
                  <w:marRight w:val="0"/>
                  <w:marTop w:val="0"/>
                  <w:marBottom w:val="0"/>
                  <w:divBdr>
                    <w:top w:val="none" w:sz="0" w:space="0" w:color="auto"/>
                    <w:left w:val="none" w:sz="0" w:space="0" w:color="auto"/>
                    <w:bottom w:val="none" w:sz="0" w:space="0" w:color="auto"/>
                    <w:right w:val="none" w:sz="0" w:space="0" w:color="auto"/>
                  </w:divBdr>
                  <w:divsChild>
                    <w:div w:id="2003776469">
                      <w:marLeft w:val="0"/>
                      <w:marRight w:val="0"/>
                      <w:marTop w:val="0"/>
                      <w:marBottom w:val="0"/>
                      <w:divBdr>
                        <w:top w:val="none" w:sz="0" w:space="0" w:color="auto"/>
                        <w:left w:val="none" w:sz="0" w:space="0" w:color="auto"/>
                        <w:bottom w:val="none" w:sz="0" w:space="0" w:color="auto"/>
                        <w:right w:val="none" w:sz="0" w:space="0" w:color="auto"/>
                      </w:divBdr>
                      <w:divsChild>
                        <w:div w:id="1988167977">
                          <w:marLeft w:val="0"/>
                          <w:marRight w:val="0"/>
                          <w:marTop w:val="0"/>
                          <w:marBottom w:val="0"/>
                          <w:divBdr>
                            <w:top w:val="none" w:sz="0" w:space="0" w:color="auto"/>
                            <w:left w:val="none" w:sz="0" w:space="0" w:color="auto"/>
                            <w:bottom w:val="none" w:sz="0" w:space="0" w:color="auto"/>
                            <w:right w:val="none" w:sz="0" w:space="0" w:color="auto"/>
                          </w:divBdr>
                          <w:divsChild>
                            <w:div w:id="875314093">
                              <w:marLeft w:val="0"/>
                              <w:marRight w:val="0"/>
                              <w:marTop w:val="0"/>
                              <w:marBottom w:val="0"/>
                              <w:divBdr>
                                <w:top w:val="none" w:sz="0" w:space="0" w:color="auto"/>
                                <w:left w:val="none" w:sz="0" w:space="0" w:color="auto"/>
                                <w:bottom w:val="none" w:sz="0" w:space="0" w:color="auto"/>
                                <w:right w:val="none" w:sz="0" w:space="0" w:color="auto"/>
                              </w:divBdr>
                              <w:divsChild>
                                <w:div w:id="1452938343">
                                  <w:marLeft w:val="0"/>
                                  <w:marRight w:val="0"/>
                                  <w:marTop w:val="0"/>
                                  <w:marBottom w:val="0"/>
                                  <w:divBdr>
                                    <w:top w:val="none" w:sz="0" w:space="0" w:color="auto"/>
                                    <w:left w:val="none" w:sz="0" w:space="0" w:color="auto"/>
                                    <w:bottom w:val="none" w:sz="0" w:space="0" w:color="auto"/>
                                    <w:right w:val="none" w:sz="0" w:space="0" w:color="auto"/>
                                  </w:divBdr>
                                  <w:divsChild>
                                    <w:div w:id="391537940">
                                      <w:marLeft w:val="0"/>
                                      <w:marRight w:val="0"/>
                                      <w:marTop w:val="0"/>
                                      <w:marBottom w:val="0"/>
                                      <w:divBdr>
                                        <w:top w:val="none" w:sz="0" w:space="0" w:color="auto"/>
                                        <w:left w:val="none" w:sz="0" w:space="0" w:color="auto"/>
                                        <w:bottom w:val="none" w:sz="0" w:space="0" w:color="auto"/>
                                        <w:right w:val="none" w:sz="0" w:space="0" w:color="auto"/>
                                      </w:divBdr>
                                      <w:divsChild>
                                        <w:div w:id="881794908">
                                          <w:marLeft w:val="0"/>
                                          <w:marRight w:val="0"/>
                                          <w:marTop w:val="0"/>
                                          <w:marBottom w:val="0"/>
                                          <w:divBdr>
                                            <w:top w:val="none" w:sz="0" w:space="0" w:color="auto"/>
                                            <w:left w:val="none" w:sz="0" w:space="0" w:color="auto"/>
                                            <w:bottom w:val="none" w:sz="0" w:space="0" w:color="auto"/>
                                            <w:right w:val="none" w:sz="0" w:space="0" w:color="auto"/>
                                          </w:divBdr>
                                          <w:divsChild>
                                            <w:div w:id="430202431">
                                              <w:marLeft w:val="0"/>
                                              <w:marRight w:val="0"/>
                                              <w:marTop w:val="0"/>
                                              <w:marBottom w:val="0"/>
                                              <w:divBdr>
                                                <w:top w:val="none" w:sz="0" w:space="0" w:color="auto"/>
                                                <w:left w:val="none" w:sz="0" w:space="0" w:color="auto"/>
                                                <w:bottom w:val="none" w:sz="0" w:space="0" w:color="auto"/>
                                                <w:right w:val="none" w:sz="0" w:space="0" w:color="auto"/>
                                              </w:divBdr>
                                              <w:divsChild>
                                                <w:div w:id="1671445599">
                                                  <w:marLeft w:val="0"/>
                                                  <w:marRight w:val="0"/>
                                                  <w:marTop w:val="0"/>
                                                  <w:marBottom w:val="0"/>
                                                  <w:divBdr>
                                                    <w:top w:val="none" w:sz="0" w:space="0" w:color="auto"/>
                                                    <w:left w:val="none" w:sz="0" w:space="0" w:color="auto"/>
                                                    <w:bottom w:val="none" w:sz="0" w:space="0" w:color="auto"/>
                                                    <w:right w:val="none" w:sz="0" w:space="0" w:color="auto"/>
                                                  </w:divBdr>
                                                  <w:divsChild>
                                                    <w:div w:id="1381630572">
                                                      <w:marLeft w:val="0"/>
                                                      <w:marRight w:val="0"/>
                                                      <w:marTop w:val="0"/>
                                                      <w:marBottom w:val="0"/>
                                                      <w:divBdr>
                                                        <w:top w:val="none" w:sz="0" w:space="0" w:color="auto"/>
                                                        <w:left w:val="none" w:sz="0" w:space="0" w:color="auto"/>
                                                        <w:bottom w:val="none" w:sz="0" w:space="0" w:color="auto"/>
                                                        <w:right w:val="none" w:sz="0" w:space="0" w:color="auto"/>
                                                      </w:divBdr>
                                                      <w:divsChild>
                                                        <w:div w:id="8395823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1377466236">
                                                                  <w:marLeft w:val="0"/>
                                                                  <w:marRight w:val="0"/>
                                                                  <w:marTop w:val="0"/>
                                                                  <w:marBottom w:val="0"/>
                                                                  <w:divBdr>
                                                                    <w:top w:val="none" w:sz="0" w:space="0" w:color="auto"/>
                                                                    <w:left w:val="none" w:sz="0" w:space="0" w:color="auto"/>
                                                                    <w:bottom w:val="none" w:sz="0" w:space="0" w:color="auto"/>
                                                                    <w:right w:val="none" w:sz="0" w:space="0" w:color="auto"/>
                                                                  </w:divBdr>
                                                                  <w:divsChild>
                                                                    <w:div w:id="1442645805">
                                                                      <w:marLeft w:val="0"/>
                                                                      <w:marRight w:val="0"/>
                                                                      <w:marTop w:val="0"/>
                                                                      <w:marBottom w:val="0"/>
                                                                      <w:divBdr>
                                                                        <w:top w:val="none" w:sz="0" w:space="0" w:color="auto"/>
                                                                        <w:left w:val="none" w:sz="0" w:space="0" w:color="auto"/>
                                                                        <w:bottom w:val="none" w:sz="0" w:space="0" w:color="auto"/>
                                                                        <w:right w:val="none" w:sz="0" w:space="0" w:color="auto"/>
                                                                      </w:divBdr>
                                                                      <w:divsChild>
                                                                        <w:div w:id="1519345913">
                                                                          <w:marLeft w:val="0"/>
                                                                          <w:marRight w:val="0"/>
                                                                          <w:marTop w:val="0"/>
                                                                          <w:marBottom w:val="0"/>
                                                                          <w:divBdr>
                                                                            <w:top w:val="none" w:sz="0" w:space="0" w:color="auto"/>
                                                                            <w:left w:val="none" w:sz="0" w:space="0" w:color="auto"/>
                                                                            <w:bottom w:val="none" w:sz="0" w:space="0" w:color="auto"/>
                                                                            <w:right w:val="none" w:sz="0" w:space="0" w:color="auto"/>
                                                                          </w:divBdr>
                                                                          <w:divsChild>
                                                                            <w:div w:id="1797261495">
                                                                              <w:marLeft w:val="0"/>
                                                                              <w:marRight w:val="0"/>
                                                                              <w:marTop w:val="0"/>
                                                                              <w:marBottom w:val="0"/>
                                                                              <w:divBdr>
                                                                                <w:top w:val="none" w:sz="0" w:space="0" w:color="auto"/>
                                                                                <w:left w:val="none" w:sz="0" w:space="0" w:color="auto"/>
                                                                                <w:bottom w:val="none" w:sz="0" w:space="0" w:color="auto"/>
                                                                                <w:right w:val="none" w:sz="0" w:space="0" w:color="auto"/>
                                                                              </w:divBdr>
                                                                              <w:divsChild>
                                                                                <w:div w:id="640811841">
                                                                                  <w:marLeft w:val="0"/>
                                                                                  <w:marRight w:val="0"/>
                                                                                  <w:marTop w:val="0"/>
                                                                                  <w:marBottom w:val="0"/>
                                                                                  <w:divBdr>
                                                                                    <w:top w:val="none" w:sz="0" w:space="0" w:color="auto"/>
                                                                                    <w:left w:val="none" w:sz="0" w:space="0" w:color="auto"/>
                                                                                    <w:bottom w:val="none" w:sz="0" w:space="0" w:color="auto"/>
                                                                                    <w:right w:val="none" w:sz="0" w:space="0" w:color="auto"/>
                                                                                  </w:divBdr>
                                                                                  <w:divsChild>
                                                                                    <w:div w:id="1316186627">
                                                                                      <w:marLeft w:val="0"/>
                                                                                      <w:marRight w:val="0"/>
                                                                                      <w:marTop w:val="0"/>
                                                                                      <w:marBottom w:val="0"/>
                                                                                      <w:divBdr>
                                                                                        <w:top w:val="single" w:sz="6" w:space="0" w:color="A7B3BD"/>
                                                                                        <w:left w:val="none" w:sz="0" w:space="0" w:color="auto"/>
                                                                                        <w:bottom w:val="none" w:sz="0" w:space="0" w:color="auto"/>
                                                                                        <w:right w:val="none" w:sz="0" w:space="0" w:color="auto"/>
                                                                                      </w:divBdr>
                                                                                      <w:divsChild>
                                                                                        <w:div w:id="1103959664">
                                                                                          <w:marLeft w:val="0"/>
                                                                                          <w:marRight w:val="0"/>
                                                                                          <w:marTop w:val="0"/>
                                                                                          <w:marBottom w:val="0"/>
                                                                                          <w:divBdr>
                                                                                            <w:top w:val="none" w:sz="0" w:space="0" w:color="auto"/>
                                                                                            <w:left w:val="none" w:sz="0" w:space="0" w:color="auto"/>
                                                                                            <w:bottom w:val="none" w:sz="0" w:space="0" w:color="auto"/>
                                                                                            <w:right w:val="none" w:sz="0" w:space="0" w:color="auto"/>
                                                                                          </w:divBdr>
                                                                                          <w:divsChild>
                                                                                            <w:div w:id="761805433">
                                                                                              <w:marLeft w:val="0"/>
                                                                                              <w:marRight w:val="0"/>
                                                                                              <w:marTop w:val="0"/>
                                                                                              <w:marBottom w:val="0"/>
                                                                                              <w:divBdr>
                                                                                                <w:top w:val="none" w:sz="0" w:space="0" w:color="auto"/>
                                                                                                <w:left w:val="none" w:sz="0" w:space="0" w:color="auto"/>
                                                                                                <w:bottom w:val="none" w:sz="0" w:space="0" w:color="auto"/>
                                                                                                <w:right w:val="none" w:sz="0" w:space="0" w:color="auto"/>
                                                                                              </w:divBdr>
                                                                                              <w:divsChild>
                                                                                                <w:div w:id="1223445113">
                                                                                                  <w:marLeft w:val="0"/>
                                                                                                  <w:marRight w:val="0"/>
                                                                                                  <w:marTop w:val="0"/>
                                                                                                  <w:marBottom w:val="0"/>
                                                                                                  <w:divBdr>
                                                                                                    <w:top w:val="none" w:sz="0" w:space="0" w:color="auto"/>
                                                                                                    <w:left w:val="none" w:sz="0" w:space="0" w:color="auto"/>
                                                                                                    <w:bottom w:val="none" w:sz="0" w:space="0" w:color="auto"/>
                                                                                                    <w:right w:val="none" w:sz="0" w:space="0" w:color="auto"/>
                                                                                                  </w:divBdr>
                                                                                                  <w:divsChild>
                                                                                                    <w:div w:id="1629816017">
                                                                                                      <w:marLeft w:val="0"/>
                                                                                                      <w:marRight w:val="0"/>
                                                                                                      <w:marTop w:val="0"/>
                                                                                                      <w:marBottom w:val="0"/>
                                                                                                      <w:divBdr>
                                                                                                        <w:top w:val="none" w:sz="0" w:space="0" w:color="auto"/>
                                                                                                        <w:left w:val="none" w:sz="0" w:space="0" w:color="auto"/>
                                                                                                        <w:bottom w:val="none" w:sz="0" w:space="0" w:color="auto"/>
                                                                                                        <w:right w:val="none" w:sz="0" w:space="0" w:color="auto"/>
                                                                                                      </w:divBdr>
                                                                                                      <w:divsChild>
                                                                                                        <w:div w:id="55130307">
                                                                                                          <w:marLeft w:val="0"/>
                                                                                                          <w:marRight w:val="0"/>
                                                                                                          <w:marTop w:val="0"/>
                                                                                                          <w:marBottom w:val="0"/>
                                                                                                          <w:divBdr>
                                                                                                            <w:top w:val="none" w:sz="0" w:space="0" w:color="auto"/>
                                                                                                            <w:left w:val="none" w:sz="0" w:space="0" w:color="auto"/>
                                                                                                            <w:bottom w:val="none" w:sz="0" w:space="0" w:color="auto"/>
                                                                                                            <w:right w:val="none" w:sz="0" w:space="0" w:color="auto"/>
                                                                                                          </w:divBdr>
                                                                                                        </w:div>
                                                                                                        <w:div w:id="570771984">
                                                                                                          <w:marLeft w:val="0"/>
                                                                                                          <w:marRight w:val="0"/>
                                                                                                          <w:marTop w:val="0"/>
                                                                                                          <w:marBottom w:val="0"/>
                                                                                                          <w:divBdr>
                                                                                                            <w:top w:val="none" w:sz="0" w:space="0" w:color="auto"/>
                                                                                                            <w:left w:val="none" w:sz="0" w:space="0" w:color="auto"/>
                                                                                                            <w:bottom w:val="none" w:sz="0" w:space="0" w:color="auto"/>
                                                                                                            <w:right w:val="none" w:sz="0" w:space="0" w:color="auto"/>
                                                                                                          </w:divBdr>
                                                                                                        </w:div>
                                                                                                        <w:div w:id="619606821">
                                                                                                          <w:marLeft w:val="0"/>
                                                                                                          <w:marRight w:val="0"/>
                                                                                                          <w:marTop w:val="0"/>
                                                                                                          <w:marBottom w:val="0"/>
                                                                                                          <w:divBdr>
                                                                                                            <w:top w:val="none" w:sz="0" w:space="0" w:color="auto"/>
                                                                                                            <w:left w:val="none" w:sz="0" w:space="0" w:color="auto"/>
                                                                                                            <w:bottom w:val="none" w:sz="0" w:space="0" w:color="auto"/>
                                                                                                            <w:right w:val="none" w:sz="0" w:space="0" w:color="auto"/>
                                                                                                          </w:divBdr>
                                                                                                        </w:div>
                                                                                                        <w:div w:id="1308701086">
                                                                                                          <w:marLeft w:val="0"/>
                                                                                                          <w:marRight w:val="0"/>
                                                                                                          <w:marTop w:val="0"/>
                                                                                                          <w:marBottom w:val="0"/>
                                                                                                          <w:divBdr>
                                                                                                            <w:top w:val="none" w:sz="0" w:space="0" w:color="auto"/>
                                                                                                            <w:left w:val="none" w:sz="0" w:space="0" w:color="auto"/>
                                                                                                            <w:bottom w:val="none" w:sz="0" w:space="0" w:color="auto"/>
                                                                                                            <w:right w:val="none" w:sz="0" w:space="0" w:color="auto"/>
                                                                                                          </w:divBdr>
                                                                                                        </w:div>
                                                                                                        <w:div w:id="1508403753">
                                                                                                          <w:marLeft w:val="0"/>
                                                                                                          <w:marRight w:val="0"/>
                                                                                                          <w:marTop w:val="0"/>
                                                                                                          <w:marBottom w:val="0"/>
                                                                                                          <w:divBdr>
                                                                                                            <w:top w:val="none" w:sz="0" w:space="0" w:color="auto"/>
                                                                                                            <w:left w:val="none" w:sz="0" w:space="0" w:color="auto"/>
                                                                                                            <w:bottom w:val="none" w:sz="0" w:space="0" w:color="auto"/>
                                                                                                            <w:right w:val="none" w:sz="0" w:space="0" w:color="auto"/>
                                                                                                          </w:divBdr>
                                                                                                        </w:div>
                                                                                                        <w:div w:id="1876960977">
                                                                                                          <w:marLeft w:val="0"/>
                                                                                                          <w:marRight w:val="0"/>
                                                                                                          <w:marTop w:val="0"/>
                                                                                                          <w:marBottom w:val="0"/>
                                                                                                          <w:divBdr>
                                                                                                            <w:top w:val="none" w:sz="0" w:space="0" w:color="auto"/>
                                                                                                            <w:left w:val="none" w:sz="0" w:space="0" w:color="auto"/>
                                                                                                            <w:bottom w:val="none" w:sz="0" w:space="0" w:color="auto"/>
                                                                                                            <w:right w:val="none" w:sz="0" w:space="0" w:color="auto"/>
                                                                                                          </w:divBdr>
                                                                                                        </w:div>
                                                                                                        <w:div w:id="2143964568">
                                                                                                          <w:marLeft w:val="0"/>
                                                                                                          <w:marRight w:val="0"/>
                                                                                                          <w:marTop w:val="0"/>
                                                                                                          <w:marBottom w:val="0"/>
                                                                                                          <w:divBdr>
                                                                                                            <w:top w:val="none" w:sz="0" w:space="0" w:color="auto"/>
                                                                                                            <w:left w:val="none" w:sz="0" w:space="0" w:color="auto"/>
                                                                                                            <w:bottom w:val="none" w:sz="0" w:space="0" w:color="auto"/>
                                                                                                            <w:right w:val="none" w:sz="0" w:space="0" w:color="auto"/>
                                                                                                          </w:divBdr>
                                                                                                        </w:div>
                                                                                                      </w:divsChild>
                                                                                                    </w:div>
                                                                                                    <w:div w:id="1993673897">
                                                                                                      <w:marLeft w:val="0"/>
                                                                                                      <w:marRight w:val="0"/>
                                                                                                      <w:marTop w:val="0"/>
                                                                                                      <w:marBottom w:val="0"/>
                                                                                                      <w:divBdr>
                                                                                                        <w:top w:val="none" w:sz="0" w:space="0" w:color="auto"/>
                                                                                                        <w:left w:val="none" w:sz="0" w:space="0" w:color="auto"/>
                                                                                                        <w:bottom w:val="none" w:sz="0" w:space="0" w:color="auto"/>
                                                                                                        <w:right w:val="none" w:sz="0" w:space="0" w:color="auto"/>
                                                                                                      </w:divBdr>
                                                                                                      <w:divsChild>
                                                                                                        <w:div w:id="54278657">
                                                                                                          <w:marLeft w:val="0"/>
                                                                                                          <w:marRight w:val="0"/>
                                                                                                          <w:marTop w:val="0"/>
                                                                                                          <w:marBottom w:val="0"/>
                                                                                                          <w:divBdr>
                                                                                                            <w:top w:val="none" w:sz="0" w:space="0" w:color="auto"/>
                                                                                                            <w:left w:val="none" w:sz="0" w:space="0" w:color="auto"/>
                                                                                                            <w:bottom w:val="none" w:sz="0" w:space="0" w:color="auto"/>
                                                                                                            <w:right w:val="none" w:sz="0" w:space="0" w:color="auto"/>
                                                                                                          </w:divBdr>
                                                                                                        </w:div>
                                                                                                        <w:div w:id="614481004">
                                                                                                          <w:marLeft w:val="0"/>
                                                                                                          <w:marRight w:val="0"/>
                                                                                                          <w:marTop w:val="0"/>
                                                                                                          <w:marBottom w:val="0"/>
                                                                                                          <w:divBdr>
                                                                                                            <w:top w:val="none" w:sz="0" w:space="0" w:color="auto"/>
                                                                                                            <w:left w:val="none" w:sz="0" w:space="0" w:color="auto"/>
                                                                                                            <w:bottom w:val="none" w:sz="0" w:space="0" w:color="auto"/>
                                                                                                            <w:right w:val="none" w:sz="0" w:space="0" w:color="auto"/>
                                                                                                          </w:divBdr>
                                                                                                        </w:div>
                                                                                                        <w:div w:id="1274441828">
                                                                                                          <w:marLeft w:val="0"/>
                                                                                                          <w:marRight w:val="0"/>
                                                                                                          <w:marTop w:val="0"/>
                                                                                                          <w:marBottom w:val="0"/>
                                                                                                          <w:divBdr>
                                                                                                            <w:top w:val="none" w:sz="0" w:space="0" w:color="auto"/>
                                                                                                            <w:left w:val="none" w:sz="0" w:space="0" w:color="auto"/>
                                                                                                            <w:bottom w:val="none" w:sz="0" w:space="0" w:color="auto"/>
                                                                                                            <w:right w:val="none" w:sz="0" w:space="0" w:color="auto"/>
                                                                                                          </w:divBdr>
                                                                                                        </w:div>
                                                                                                        <w:div w:id="1362440736">
                                                                                                          <w:marLeft w:val="0"/>
                                                                                                          <w:marRight w:val="0"/>
                                                                                                          <w:marTop w:val="0"/>
                                                                                                          <w:marBottom w:val="0"/>
                                                                                                          <w:divBdr>
                                                                                                            <w:top w:val="none" w:sz="0" w:space="0" w:color="auto"/>
                                                                                                            <w:left w:val="none" w:sz="0" w:space="0" w:color="auto"/>
                                                                                                            <w:bottom w:val="none" w:sz="0" w:space="0" w:color="auto"/>
                                                                                                            <w:right w:val="none" w:sz="0" w:space="0" w:color="auto"/>
                                                                                                          </w:divBdr>
                                                                                                        </w:div>
                                                                                                        <w:div w:id="1576207915">
                                                                                                          <w:marLeft w:val="0"/>
                                                                                                          <w:marRight w:val="0"/>
                                                                                                          <w:marTop w:val="0"/>
                                                                                                          <w:marBottom w:val="0"/>
                                                                                                          <w:divBdr>
                                                                                                            <w:top w:val="none" w:sz="0" w:space="0" w:color="auto"/>
                                                                                                            <w:left w:val="none" w:sz="0" w:space="0" w:color="auto"/>
                                                                                                            <w:bottom w:val="none" w:sz="0" w:space="0" w:color="auto"/>
                                                                                                            <w:right w:val="none" w:sz="0" w:space="0" w:color="auto"/>
                                                                                                          </w:divBdr>
                                                                                                        </w:div>
                                                                                                        <w:div w:id="2092433504">
                                                                                                          <w:marLeft w:val="0"/>
                                                                                                          <w:marRight w:val="0"/>
                                                                                                          <w:marTop w:val="0"/>
                                                                                                          <w:marBottom w:val="0"/>
                                                                                                          <w:divBdr>
                                                                                                            <w:top w:val="none" w:sz="0" w:space="0" w:color="auto"/>
                                                                                                            <w:left w:val="none" w:sz="0" w:space="0" w:color="auto"/>
                                                                                                            <w:bottom w:val="none" w:sz="0" w:space="0" w:color="auto"/>
                                                                                                            <w:right w:val="none" w:sz="0" w:space="0" w:color="auto"/>
                                                                                                          </w:divBdr>
                                                                                                          <w:divsChild>
                                                                                                            <w:div w:id="30277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970811">
      <w:bodyDiv w:val="1"/>
      <w:marLeft w:val="0"/>
      <w:marRight w:val="0"/>
      <w:marTop w:val="0"/>
      <w:marBottom w:val="0"/>
      <w:divBdr>
        <w:top w:val="none" w:sz="0" w:space="0" w:color="auto"/>
        <w:left w:val="none" w:sz="0" w:space="0" w:color="auto"/>
        <w:bottom w:val="none" w:sz="0" w:space="0" w:color="auto"/>
        <w:right w:val="none" w:sz="0" w:space="0" w:color="auto"/>
      </w:divBdr>
      <w:divsChild>
        <w:div w:id="76295212">
          <w:marLeft w:val="0"/>
          <w:marRight w:val="0"/>
          <w:marTop w:val="0"/>
          <w:marBottom w:val="0"/>
          <w:divBdr>
            <w:top w:val="none" w:sz="0" w:space="0" w:color="auto"/>
            <w:left w:val="none" w:sz="0" w:space="0" w:color="auto"/>
            <w:bottom w:val="none" w:sz="0" w:space="0" w:color="auto"/>
            <w:right w:val="none" w:sz="0" w:space="0" w:color="auto"/>
          </w:divBdr>
          <w:divsChild>
            <w:div w:id="1087656649">
              <w:marLeft w:val="0"/>
              <w:marRight w:val="0"/>
              <w:marTop w:val="0"/>
              <w:marBottom w:val="0"/>
              <w:divBdr>
                <w:top w:val="none" w:sz="0" w:space="0" w:color="auto"/>
                <w:left w:val="none" w:sz="0" w:space="0" w:color="auto"/>
                <w:bottom w:val="none" w:sz="0" w:space="0" w:color="auto"/>
                <w:right w:val="none" w:sz="0" w:space="0" w:color="auto"/>
              </w:divBdr>
              <w:divsChild>
                <w:div w:id="611059140">
                  <w:marLeft w:val="0"/>
                  <w:marRight w:val="0"/>
                  <w:marTop w:val="0"/>
                  <w:marBottom w:val="0"/>
                  <w:divBdr>
                    <w:top w:val="single" w:sz="6" w:space="0" w:color="EAEAEA"/>
                    <w:left w:val="none" w:sz="0" w:space="0" w:color="auto"/>
                    <w:bottom w:val="none" w:sz="0" w:space="0" w:color="auto"/>
                    <w:right w:val="none" w:sz="0" w:space="0" w:color="auto"/>
                  </w:divBdr>
                  <w:divsChild>
                    <w:div w:id="1849951977">
                      <w:marLeft w:val="0"/>
                      <w:marRight w:val="0"/>
                      <w:marTop w:val="0"/>
                      <w:marBottom w:val="0"/>
                      <w:divBdr>
                        <w:top w:val="none" w:sz="0" w:space="0" w:color="auto"/>
                        <w:left w:val="none" w:sz="0" w:space="0" w:color="auto"/>
                        <w:bottom w:val="none" w:sz="0" w:space="0" w:color="auto"/>
                        <w:right w:val="none" w:sz="0" w:space="0" w:color="auto"/>
                      </w:divBdr>
                      <w:divsChild>
                        <w:div w:id="697194408">
                          <w:marLeft w:val="0"/>
                          <w:marRight w:val="0"/>
                          <w:marTop w:val="0"/>
                          <w:marBottom w:val="0"/>
                          <w:divBdr>
                            <w:top w:val="none" w:sz="0" w:space="0" w:color="auto"/>
                            <w:left w:val="none" w:sz="0" w:space="0" w:color="auto"/>
                            <w:bottom w:val="none" w:sz="0" w:space="0" w:color="auto"/>
                            <w:right w:val="none" w:sz="0" w:space="0" w:color="auto"/>
                          </w:divBdr>
                          <w:divsChild>
                            <w:div w:id="29368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893389">
      <w:bodyDiv w:val="1"/>
      <w:marLeft w:val="0"/>
      <w:marRight w:val="0"/>
      <w:marTop w:val="0"/>
      <w:marBottom w:val="0"/>
      <w:divBdr>
        <w:top w:val="none" w:sz="0" w:space="0" w:color="auto"/>
        <w:left w:val="single" w:sz="2" w:space="0" w:color="FFFFFF"/>
        <w:bottom w:val="none" w:sz="0" w:space="0" w:color="auto"/>
        <w:right w:val="none" w:sz="0" w:space="0" w:color="auto"/>
      </w:divBdr>
      <w:divsChild>
        <w:div w:id="1853764436">
          <w:marLeft w:val="0"/>
          <w:marRight w:val="0"/>
          <w:marTop w:val="435"/>
          <w:marBottom w:val="0"/>
          <w:divBdr>
            <w:top w:val="none" w:sz="0" w:space="0" w:color="auto"/>
            <w:left w:val="none" w:sz="0" w:space="0" w:color="auto"/>
            <w:bottom w:val="none" w:sz="0" w:space="0" w:color="auto"/>
            <w:right w:val="none" w:sz="0" w:space="0" w:color="auto"/>
          </w:divBdr>
          <w:divsChild>
            <w:div w:id="73361094">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1422214813">
      <w:bodyDiv w:val="1"/>
      <w:marLeft w:val="0"/>
      <w:marRight w:val="0"/>
      <w:marTop w:val="0"/>
      <w:marBottom w:val="0"/>
      <w:divBdr>
        <w:top w:val="none" w:sz="0" w:space="0" w:color="auto"/>
        <w:left w:val="none" w:sz="0" w:space="0" w:color="auto"/>
        <w:bottom w:val="none" w:sz="0" w:space="0" w:color="auto"/>
        <w:right w:val="none" w:sz="0" w:space="0" w:color="auto"/>
      </w:divBdr>
      <w:divsChild>
        <w:div w:id="558975690">
          <w:marLeft w:val="0"/>
          <w:marRight w:val="0"/>
          <w:marTop w:val="0"/>
          <w:marBottom w:val="0"/>
          <w:divBdr>
            <w:top w:val="none" w:sz="0" w:space="0" w:color="auto"/>
            <w:left w:val="none" w:sz="0" w:space="0" w:color="auto"/>
            <w:bottom w:val="none" w:sz="0" w:space="0" w:color="auto"/>
            <w:right w:val="none" w:sz="0" w:space="0" w:color="auto"/>
          </w:divBdr>
          <w:divsChild>
            <w:div w:id="1153064747">
              <w:marLeft w:val="0"/>
              <w:marRight w:val="0"/>
              <w:marTop w:val="0"/>
              <w:marBottom w:val="0"/>
              <w:divBdr>
                <w:top w:val="none" w:sz="0" w:space="0" w:color="auto"/>
                <w:left w:val="none" w:sz="0" w:space="0" w:color="auto"/>
                <w:bottom w:val="none" w:sz="0" w:space="0" w:color="auto"/>
                <w:right w:val="none" w:sz="0" w:space="0" w:color="auto"/>
              </w:divBdr>
              <w:divsChild>
                <w:div w:id="1002706190">
                  <w:marLeft w:val="0"/>
                  <w:marRight w:val="0"/>
                  <w:marTop w:val="0"/>
                  <w:marBottom w:val="0"/>
                  <w:divBdr>
                    <w:top w:val="none" w:sz="0" w:space="0" w:color="auto"/>
                    <w:left w:val="none" w:sz="0" w:space="0" w:color="auto"/>
                    <w:bottom w:val="none" w:sz="0" w:space="0" w:color="auto"/>
                    <w:right w:val="none" w:sz="0" w:space="0" w:color="auto"/>
                  </w:divBdr>
                  <w:divsChild>
                    <w:div w:id="1420903397">
                      <w:marLeft w:val="0"/>
                      <w:marRight w:val="0"/>
                      <w:marTop w:val="150"/>
                      <w:marBottom w:val="0"/>
                      <w:divBdr>
                        <w:top w:val="none" w:sz="0" w:space="0" w:color="auto"/>
                        <w:left w:val="none" w:sz="0" w:space="0" w:color="auto"/>
                        <w:bottom w:val="none" w:sz="0" w:space="0" w:color="auto"/>
                        <w:right w:val="none" w:sz="0" w:space="0" w:color="auto"/>
                      </w:divBdr>
                      <w:divsChild>
                        <w:div w:id="130828992">
                          <w:marLeft w:val="0"/>
                          <w:marRight w:val="0"/>
                          <w:marTop w:val="405"/>
                          <w:marBottom w:val="0"/>
                          <w:divBdr>
                            <w:top w:val="none" w:sz="0" w:space="0" w:color="auto"/>
                            <w:left w:val="none" w:sz="0" w:space="0" w:color="auto"/>
                            <w:bottom w:val="none" w:sz="0" w:space="0" w:color="auto"/>
                            <w:right w:val="none" w:sz="0" w:space="0" w:color="auto"/>
                          </w:divBdr>
                          <w:divsChild>
                            <w:div w:id="8211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661658">
      <w:bodyDiv w:val="1"/>
      <w:marLeft w:val="0"/>
      <w:marRight w:val="0"/>
      <w:marTop w:val="0"/>
      <w:marBottom w:val="0"/>
      <w:divBdr>
        <w:top w:val="none" w:sz="0" w:space="0" w:color="auto"/>
        <w:left w:val="none" w:sz="0" w:space="0" w:color="auto"/>
        <w:bottom w:val="none" w:sz="0" w:space="0" w:color="auto"/>
        <w:right w:val="none" w:sz="0" w:space="0" w:color="auto"/>
      </w:divBdr>
      <w:divsChild>
        <w:div w:id="985858137">
          <w:marLeft w:val="0"/>
          <w:marRight w:val="0"/>
          <w:marTop w:val="0"/>
          <w:marBottom w:val="0"/>
          <w:divBdr>
            <w:top w:val="none" w:sz="0" w:space="0" w:color="auto"/>
            <w:left w:val="none" w:sz="0" w:space="0" w:color="auto"/>
            <w:bottom w:val="none" w:sz="0" w:space="0" w:color="auto"/>
            <w:right w:val="none" w:sz="0" w:space="0" w:color="auto"/>
          </w:divBdr>
          <w:divsChild>
            <w:div w:id="513691371">
              <w:marLeft w:val="0"/>
              <w:marRight w:val="0"/>
              <w:marTop w:val="0"/>
              <w:marBottom w:val="0"/>
              <w:divBdr>
                <w:top w:val="none" w:sz="0" w:space="0" w:color="auto"/>
                <w:left w:val="none" w:sz="0" w:space="0" w:color="auto"/>
                <w:bottom w:val="none" w:sz="0" w:space="0" w:color="auto"/>
                <w:right w:val="none" w:sz="0" w:space="0" w:color="auto"/>
              </w:divBdr>
              <w:divsChild>
                <w:div w:id="629555772">
                  <w:marLeft w:val="0"/>
                  <w:marRight w:val="0"/>
                  <w:marTop w:val="0"/>
                  <w:marBottom w:val="0"/>
                  <w:divBdr>
                    <w:top w:val="none" w:sz="0" w:space="0" w:color="auto"/>
                    <w:left w:val="none" w:sz="0" w:space="0" w:color="auto"/>
                    <w:bottom w:val="none" w:sz="0" w:space="0" w:color="auto"/>
                    <w:right w:val="none" w:sz="0" w:space="0" w:color="auto"/>
                  </w:divBdr>
                  <w:divsChild>
                    <w:div w:id="248200781">
                      <w:marLeft w:val="0"/>
                      <w:marRight w:val="0"/>
                      <w:marTop w:val="0"/>
                      <w:marBottom w:val="0"/>
                      <w:divBdr>
                        <w:top w:val="none" w:sz="0" w:space="0" w:color="auto"/>
                        <w:left w:val="none" w:sz="0" w:space="0" w:color="auto"/>
                        <w:bottom w:val="none" w:sz="0" w:space="0" w:color="auto"/>
                        <w:right w:val="none" w:sz="0" w:space="0" w:color="auto"/>
                      </w:divBdr>
                      <w:divsChild>
                        <w:div w:id="1716538460">
                          <w:marLeft w:val="0"/>
                          <w:marRight w:val="0"/>
                          <w:marTop w:val="0"/>
                          <w:marBottom w:val="0"/>
                          <w:divBdr>
                            <w:top w:val="none" w:sz="0" w:space="0" w:color="auto"/>
                            <w:left w:val="none" w:sz="0" w:space="0" w:color="auto"/>
                            <w:bottom w:val="none" w:sz="0" w:space="0" w:color="auto"/>
                            <w:right w:val="none" w:sz="0" w:space="0" w:color="auto"/>
                          </w:divBdr>
                          <w:divsChild>
                            <w:div w:id="91905020">
                              <w:marLeft w:val="0"/>
                              <w:marRight w:val="0"/>
                              <w:marTop w:val="0"/>
                              <w:marBottom w:val="0"/>
                              <w:divBdr>
                                <w:top w:val="none" w:sz="0" w:space="0" w:color="auto"/>
                                <w:left w:val="none" w:sz="0" w:space="0" w:color="auto"/>
                                <w:bottom w:val="none" w:sz="0" w:space="0" w:color="auto"/>
                                <w:right w:val="none" w:sz="0" w:space="0" w:color="auto"/>
                              </w:divBdr>
                              <w:divsChild>
                                <w:div w:id="1534728354">
                                  <w:marLeft w:val="0"/>
                                  <w:marRight w:val="0"/>
                                  <w:marTop w:val="0"/>
                                  <w:marBottom w:val="0"/>
                                  <w:divBdr>
                                    <w:top w:val="none" w:sz="0" w:space="0" w:color="auto"/>
                                    <w:left w:val="none" w:sz="0" w:space="0" w:color="auto"/>
                                    <w:bottom w:val="none" w:sz="0" w:space="0" w:color="auto"/>
                                    <w:right w:val="none" w:sz="0" w:space="0" w:color="auto"/>
                                  </w:divBdr>
                                  <w:divsChild>
                                    <w:div w:id="1300916023">
                                      <w:marLeft w:val="0"/>
                                      <w:marRight w:val="0"/>
                                      <w:marTop w:val="0"/>
                                      <w:marBottom w:val="0"/>
                                      <w:divBdr>
                                        <w:top w:val="none" w:sz="0" w:space="0" w:color="auto"/>
                                        <w:left w:val="none" w:sz="0" w:space="0" w:color="auto"/>
                                        <w:bottom w:val="none" w:sz="0" w:space="0" w:color="auto"/>
                                        <w:right w:val="none" w:sz="0" w:space="0" w:color="auto"/>
                                      </w:divBdr>
                                      <w:divsChild>
                                        <w:div w:id="1567496506">
                                          <w:marLeft w:val="0"/>
                                          <w:marRight w:val="0"/>
                                          <w:marTop w:val="0"/>
                                          <w:marBottom w:val="0"/>
                                          <w:divBdr>
                                            <w:top w:val="none" w:sz="0" w:space="0" w:color="auto"/>
                                            <w:left w:val="none" w:sz="0" w:space="0" w:color="auto"/>
                                            <w:bottom w:val="none" w:sz="0" w:space="0" w:color="auto"/>
                                            <w:right w:val="none" w:sz="0" w:space="0" w:color="auto"/>
                                          </w:divBdr>
                                          <w:divsChild>
                                            <w:div w:id="1073356701">
                                              <w:marLeft w:val="0"/>
                                              <w:marRight w:val="0"/>
                                              <w:marTop w:val="0"/>
                                              <w:marBottom w:val="0"/>
                                              <w:divBdr>
                                                <w:top w:val="none" w:sz="0" w:space="0" w:color="auto"/>
                                                <w:left w:val="none" w:sz="0" w:space="0" w:color="auto"/>
                                                <w:bottom w:val="none" w:sz="0" w:space="0" w:color="auto"/>
                                                <w:right w:val="none" w:sz="0" w:space="0" w:color="auto"/>
                                              </w:divBdr>
                                              <w:divsChild>
                                                <w:div w:id="1685209067">
                                                  <w:marLeft w:val="0"/>
                                                  <w:marRight w:val="0"/>
                                                  <w:marTop w:val="0"/>
                                                  <w:marBottom w:val="0"/>
                                                  <w:divBdr>
                                                    <w:top w:val="none" w:sz="0" w:space="0" w:color="auto"/>
                                                    <w:left w:val="none" w:sz="0" w:space="0" w:color="auto"/>
                                                    <w:bottom w:val="none" w:sz="0" w:space="0" w:color="auto"/>
                                                    <w:right w:val="none" w:sz="0" w:space="0" w:color="auto"/>
                                                  </w:divBdr>
                                                  <w:divsChild>
                                                    <w:div w:id="1381517113">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0"/>
                                                          <w:divBdr>
                                                            <w:top w:val="none" w:sz="0" w:space="0" w:color="auto"/>
                                                            <w:left w:val="none" w:sz="0" w:space="0" w:color="auto"/>
                                                            <w:bottom w:val="none" w:sz="0" w:space="0" w:color="auto"/>
                                                            <w:right w:val="none" w:sz="0" w:space="0" w:color="auto"/>
                                                          </w:divBdr>
                                                          <w:divsChild>
                                                            <w:div w:id="836727189">
                                                              <w:marLeft w:val="0"/>
                                                              <w:marRight w:val="0"/>
                                                              <w:marTop w:val="0"/>
                                                              <w:marBottom w:val="0"/>
                                                              <w:divBdr>
                                                                <w:top w:val="none" w:sz="0" w:space="0" w:color="auto"/>
                                                                <w:left w:val="none" w:sz="0" w:space="0" w:color="auto"/>
                                                                <w:bottom w:val="none" w:sz="0" w:space="0" w:color="auto"/>
                                                                <w:right w:val="none" w:sz="0" w:space="0" w:color="auto"/>
                                                              </w:divBdr>
                                                              <w:divsChild>
                                                                <w:div w:id="1889226021">
                                                                  <w:marLeft w:val="0"/>
                                                                  <w:marRight w:val="0"/>
                                                                  <w:marTop w:val="0"/>
                                                                  <w:marBottom w:val="0"/>
                                                                  <w:divBdr>
                                                                    <w:top w:val="none" w:sz="0" w:space="0" w:color="auto"/>
                                                                    <w:left w:val="none" w:sz="0" w:space="0" w:color="auto"/>
                                                                    <w:bottom w:val="none" w:sz="0" w:space="0" w:color="auto"/>
                                                                    <w:right w:val="none" w:sz="0" w:space="0" w:color="auto"/>
                                                                  </w:divBdr>
                                                                  <w:divsChild>
                                                                    <w:div w:id="2075010567">
                                                                      <w:marLeft w:val="0"/>
                                                                      <w:marRight w:val="0"/>
                                                                      <w:marTop w:val="0"/>
                                                                      <w:marBottom w:val="0"/>
                                                                      <w:divBdr>
                                                                        <w:top w:val="none" w:sz="0" w:space="0" w:color="auto"/>
                                                                        <w:left w:val="none" w:sz="0" w:space="0" w:color="auto"/>
                                                                        <w:bottom w:val="none" w:sz="0" w:space="0" w:color="auto"/>
                                                                        <w:right w:val="none" w:sz="0" w:space="0" w:color="auto"/>
                                                                      </w:divBdr>
                                                                      <w:divsChild>
                                                                        <w:div w:id="1871912118">
                                                                          <w:marLeft w:val="0"/>
                                                                          <w:marRight w:val="0"/>
                                                                          <w:marTop w:val="0"/>
                                                                          <w:marBottom w:val="0"/>
                                                                          <w:divBdr>
                                                                            <w:top w:val="none" w:sz="0" w:space="0" w:color="auto"/>
                                                                            <w:left w:val="none" w:sz="0" w:space="0" w:color="auto"/>
                                                                            <w:bottom w:val="none" w:sz="0" w:space="0" w:color="auto"/>
                                                                            <w:right w:val="none" w:sz="0" w:space="0" w:color="auto"/>
                                                                          </w:divBdr>
                                                                          <w:divsChild>
                                                                            <w:div w:id="1509369968">
                                                                              <w:marLeft w:val="0"/>
                                                                              <w:marRight w:val="0"/>
                                                                              <w:marTop w:val="0"/>
                                                                              <w:marBottom w:val="0"/>
                                                                              <w:divBdr>
                                                                                <w:top w:val="none" w:sz="0" w:space="0" w:color="auto"/>
                                                                                <w:left w:val="none" w:sz="0" w:space="0" w:color="auto"/>
                                                                                <w:bottom w:val="none" w:sz="0" w:space="0" w:color="auto"/>
                                                                                <w:right w:val="none" w:sz="0" w:space="0" w:color="auto"/>
                                                                              </w:divBdr>
                                                                              <w:divsChild>
                                                                                <w:div w:id="1518697570">
                                                                                  <w:marLeft w:val="0"/>
                                                                                  <w:marRight w:val="0"/>
                                                                                  <w:marTop w:val="0"/>
                                                                                  <w:marBottom w:val="0"/>
                                                                                  <w:divBdr>
                                                                                    <w:top w:val="none" w:sz="0" w:space="0" w:color="auto"/>
                                                                                    <w:left w:val="none" w:sz="0" w:space="0" w:color="auto"/>
                                                                                    <w:bottom w:val="none" w:sz="0" w:space="0" w:color="auto"/>
                                                                                    <w:right w:val="none" w:sz="0" w:space="0" w:color="auto"/>
                                                                                  </w:divBdr>
                                                                                  <w:divsChild>
                                                                                    <w:div w:id="1735464834">
                                                                                      <w:marLeft w:val="0"/>
                                                                                      <w:marRight w:val="0"/>
                                                                                      <w:marTop w:val="0"/>
                                                                                      <w:marBottom w:val="0"/>
                                                                                      <w:divBdr>
                                                                                        <w:top w:val="single" w:sz="6" w:space="0" w:color="A7B3BD"/>
                                                                                        <w:left w:val="none" w:sz="0" w:space="0" w:color="auto"/>
                                                                                        <w:bottom w:val="none" w:sz="0" w:space="0" w:color="auto"/>
                                                                                        <w:right w:val="none" w:sz="0" w:space="0" w:color="auto"/>
                                                                                      </w:divBdr>
                                                                                      <w:divsChild>
                                                                                        <w:div w:id="1870143960">
                                                                                          <w:marLeft w:val="0"/>
                                                                                          <w:marRight w:val="0"/>
                                                                                          <w:marTop w:val="0"/>
                                                                                          <w:marBottom w:val="0"/>
                                                                                          <w:divBdr>
                                                                                            <w:top w:val="none" w:sz="0" w:space="0" w:color="auto"/>
                                                                                            <w:left w:val="none" w:sz="0" w:space="0" w:color="auto"/>
                                                                                            <w:bottom w:val="none" w:sz="0" w:space="0" w:color="auto"/>
                                                                                            <w:right w:val="none" w:sz="0" w:space="0" w:color="auto"/>
                                                                                          </w:divBdr>
                                                                                          <w:divsChild>
                                                                                            <w:div w:id="14188422">
                                                                                              <w:marLeft w:val="0"/>
                                                                                              <w:marRight w:val="0"/>
                                                                                              <w:marTop w:val="0"/>
                                                                                              <w:marBottom w:val="0"/>
                                                                                              <w:divBdr>
                                                                                                <w:top w:val="none" w:sz="0" w:space="0" w:color="auto"/>
                                                                                                <w:left w:val="none" w:sz="0" w:space="0" w:color="auto"/>
                                                                                                <w:bottom w:val="none" w:sz="0" w:space="0" w:color="auto"/>
                                                                                                <w:right w:val="none" w:sz="0" w:space="0" w:color="auto"/>
                                                                                              </w:divBdr>
                                                                                              <w:divsChild>
                                                                                                <w:div w:id="115413163">
                                                                                                  <w:marLeft w:val="0"/>
                                                                                                  <w:marRight w:val="0"/>
                                                                                                  <w:marTop w:val="0"/>
                                                                                                  <w:marBottom w:val="0"/>
                                                                                                  <w:divBdr>
                                                                                                    <w:top w:val="none" w:sz="0" w:space="0" w:color="auto"/>
                                                                                                    <w:left w:val="none" w:sz="0" w:space="0" w:color="auto"/>
                                                                                                    <w:bottom w:val="none" w:sz="0" w:space="0" w:color="auto"/>
                                                                                                    <w:right w:val="none" w:sz="0" w:space="0" w:color="auto"/>
                                                                                                  </w:divBdr>
                                                                                                  <w:divsChild>
                                                                                                    <w:div w:id="1025519154">
                                                                                                      <w:marLeft w:val="0"/>
                                                                                                      <w:marRight w:val="0"/>
                                                                                                      <w:marTop w:val="0"/>
                                                                                                      <w:marBottom w:val="0"/>
                                                                                                      <w:divBdr>
                                                                                                        <w:top w:val="none" w:sz="0" w:space="0" w:color="auto"/>
                                                                                                        <w:left w:val="none" w:sz="0" w:space="0" w:color="auto"/>
                                                                                                        <w:bottom w:val="none" w:sz="0" w:space="0" w:color="auto"/>
                                                                                                        <w:right w:val="none" w:sz="0" w:space="0" w:color="auto"/>
                                                                                                      </w:divBdr>
                                                                                                      <w:divsChild>
                                                                                                        <w:div w:id="343947744">
                                                                                                          <w:marLeft w:val="0"/>
                                                                                                          <w:marRight w:val="0"/>
                                                                                                          <w:marTop w:val="0"/>
                                                                                                          <w:marBottom w:val="0"/>
                                                                                                          <w:divBdr>
                                                                                                            <w:top w:val="none" w:sz="0" w:space="0" w:color="auto"/>
                                                                                                            <w:left w:val="none" w:sz="0" w:space="0" w:color="auto"/>
                                                                                                            <w:bottom w:val="none" w:sz="0" w:space="0" w:color="auto"/>
                                                                                                            <w:right w:val="none" w:sz="0" w:space="0" w:color="auto"/>
                                                                                                          </w:divBdr>
                                                                                                        </w:div>
                                                                                                        <w:div w:id="385449675">
                                                                                                          <w:marLeft w:val="0"/>
                                                                                                          <w:marRight w:val="0"/>
                                                                                                          <w:marTop w:val="0"/>
                                                                                                          <w:marBottom w:val="0"/>
                                                                                                          <w:divBdr>
                                                                                                            <w:top w:val="none" w:sz="0" w:space="0" w:color="auto"/>
                                                                                                            <w:left w:val="none" w:sz="0" w:space="0" w:color="auto"/>
                                                                                                            <w:bottom w:val="none" w:sz="0" w:space="0" w:color="auto"/>
                                                                                                            <w:right w:val="none" w:sz="0" w:space="0" w:color="auto"/>
                                                                                                          </w:divBdr>
                                                                                                        </w:div>
                                                                                                        <w:div w:id="1011762824">
                                                                                                          <w:marLeft w:val="0"/>
                                                                                                          <w:marRight w:val="0"/>
                                                                                                          <w:marTop w:val="0"/>
                                                                                                          <w:marBottom w:val="0"/>
                                                                                                          <w:divBdr>
                                                                                                            <w:top w:val="none" w:sz="0" w:space="0" w:color="auto"/>
                                                                                                            <w:left w:val="none" w:sz="0" w:space="0" w:color="auto"/>
                                                                                                            <w:bottom w:val="none" w:sz="0" w:space="0" w:color="auto"/>
                                                                                                            <w:right w:val="none" w:sz="0" w:space="0" w:color="auto"/>
                                                                                                          </w:divBdr>
                                                                                                        </w:div>
                                                                                                        <w:div w:id="1461412231">
                                                                                                          <w:marLeft w:val="0"/>
                                                                                                          <w:marRight w:val="0"/>
                                                                                                          <w:marTop w:val="0"/>
                                                                                                          <w:marBottom w:val="0"/>
                                                                                                          <w:divBdr>
                                                                                                            <w:top w:val="none" w:sz="0" w:space="0" w:color="auto"/>
                                                                                                            <w:left w:val="none" w:sz="0" w:space="0" w:color="auto"/>
                                                                                                            <w:bottom w:val="none" w:sz="0" w:space="0" w:color="auto"/>
                                                                                                            <w:right w:val="none" w:sz="0" w:space="0" w:color="auto"/>
                                                                                                          </w:divBdr>
                                                                                                        </w:div>
                                                                                                        <w:div w:id="1721592327">
                                                                                                          <w:marLeft w:val="0"/>
                                                                                                          <w:marRight w:val="0"/>
                                                                                                          <w:marTop w:val="0"/>
                                                                                                          <w:marBottom w:val="0"/>
                                                                                                          <w:divBdr>
                                                                                                            <w:top w:val="none" w:sz="0" w:space="0" w:color="auto"/>
                                                                                                            <w:left w:val="none" w:sz="0" w:space="0" w:color="auto"/>
                                                                                                            <w:bottom w:val="none" w:sz="0" w:space="0" w:color="auto"/>
                                                                                                            <w:right w:val="none" w:sz="0" w:space="0" w:color="auto"/>
                                                                                                          </w:divBdr>
                                                                                                        </w:div>
                                                                                                        <w:div w:id="1929922402">
                                                                                                          <w:marLeft w:val="0"/>
                                                                                                          <w:marRight w:val="0"/>
                                                                                                          <w:marTop w:val="0"/>
                                                                                                          <w:marBottom w:val="0"/>
                                                                                                          <w:divBdr>
                                                                                                            <w:top w:val="none" w:sz="0" w:space="0" w:color="auto"/>
                                                                                                            <w:left w:val="none" w:sz="0" w:space="0" w:color="auto"/>
                                                                                                            <w:bottom w:val="none" w:sz="0" w:space="0" w:color="auto"/>
                                                                                                            <w:right w:val="none" w:sz="0" w:space="0" w:color="auto"/>
                                                                                                          </w:divBdr>
                                                                                                        </w:div>
                                                                                                        <w:div w:id="1986542070">
                                                                                                          <w:marLeft w:val="0"/>
                                                                                                          <w:marRight w:val="0"/>
                                                                                                          <w:marTop w:val="0"/>
                                                                                                          <w:marBottom w:val="0"/>
                                                                                                          <w:divBdr>
                                                                                                            <w:top w:val="none" w:sz="0" w:space="0" w:color="auto"/>
                                                                                                            <w:left w:val="none" w:sz="0" w:space="0" w:color="auto"/>
                                                                                                            <w:bottom w:val="none" w:sz="0" w:space="0" w:color="auto"/>
                                                                                                            <w:right w:val="none" w:sz="0" w:space="0" w:color="auto"/>
                                                                                                          </w:divBdr>
                                                                                                        </w:div>
                                                                                                      </w:divsChild>
                                                                                                    </w:div>
                                                                                                    <w:div w:id="1102261641">
                                                                                                      <w:marLeft w:val="0"/>
                                                                                                      <w:marRight w:val="0"/>
                                                                                                      <w:marTop w:val="0"/>
                                                                                                      <w:marBottom w:val="0"/>
                                                                                                      <w:divBdr>
                                                                                                        <w:top w:val="none" w:sz="0" w:space="0" w:color="auto"/>
                                                                                                        <w:left w:val="none" w:sz="0" w:space="0" w:color="auto"/>
                                                                                                        <w:bottom w:val="none" w:sz="0" w:space="0" w:color="auto"/>
                                                                                                        <w:right w:val="none" w:sz="0" w:space="0" w:color="auto"/>
                                                                                                      </w:divBdr>
                                                                                                      <w:divsChild>
                                                                                                        <w:div w:id="865171206">
                                                                                                          <w:marLeft w:val="0"/>
                                                                                                          <w:marRight w:val="0"/>
                                                                                                          <w:marTop w:val="0"/>
                                                                                                          <w:marBottom w:val="0"/>
                                                                                                          <w:divBdr>
                                                                                                            <w:top w:val="none" w:sz="0" w:space="0" w:color="auto"/>
                                                                                                            <w:left w:val="none" w:sz="0" w:space="0" w:color="auto"/>
                                                                                                            <w:bottom w:val="none" w:sz="0" w:space="0" w:color="auto"/>
                                                                                                            <w:right w:val="none" w:sz="0" w:space="0" w:color="auto"/>
                                                                                                          </w:divBdr>
                                                                                                        </w:div>
                                                                                                        <w:div w:id="1030227953">
                                                                                                          <w:marLeft w:val="0"/>
                                                                                                          <w:marRight w:val="0"/>
                                                                                                          <w:marTop w:val="0"/>
                                                                                                          <w:marBottom w:val="0"/>
                                                                                                          <w:divBdr>
                                                                                                            <w:top w:val="none" w:sz="0" w:space="0" w:color="auto"/>
                                                                                                            <w:left w:val="none" w:sz="0" w:space="0" w:color="auto"/>
                                                                                                            <w:bottom w:val="none" w:sz="0" w:space="0" w:color="auto"/>
                                                                                                            <w:right w:val="none" w:sz="0" w:space="0" w:color="auto"/>
                                                                                                          </w:divBdr>
                                                                                                        </w:div>
                                                                                                        <w:div w:id="1096167385">
                                                                                                          <w:marLeft w:val="0"/>
                                                                                                          <w:marRight w:val="0"/>
                                                                                                          <w:marTop w:val="0"/>
                                                                                                          <w:marBottom w:val="0"/>
                                                                                                          <w:divBdr>
                                                                                                            <w:top w:val="none" w:sz="0" w:space="0" w:color="auto"/>
                                                                                                            <w:left w:val="none" w:sz="0" w:space="0" w:color="auto"/>
                                                                                                            <w:bottom w:val="none" w:sz="0" w:space="0" w:color="auto"/>
                                                                                                            <w:right w:val="none" w:sz="0" w:space="0" w:color="auto"/>
                                                                                                          </w:divBdr>
                                                                                                        </w:div>
                                                                                                        <w:div w:id="1181318886">
                                                                                                          <w:marLeft w:val="0"/>
                                                                                                          <w:marRight w:val="0"/>
                                                                                                          <w:marTop w:val="0"/>
                                                                                                          <w:marBottom w:val="0"/>
                                                                                                          <w:divBdr>
                                                                                                            <w:top w:val="none" w:sz="0" w:space="0" w:color="auto"/>
                                                                                                            <w:left w:val="none" w:sz="0" w:space="0" w:color="auto"/>
                                                                                                            <w:bottom w:val="none" w:sz="0" w:space="0" w:color="auto"/>
                                                                                                            <w:right w:val="none" w:sz="0" w:space="0" w:color="auto"/>
                                                                                                          </w:divBdr>
                                                                                                        </w:div>
                                                                                                        <w:div w:id="1729953817">
                                                                                                          <w:marLeft w:val="0"/>
                                                                                                          <w:marRight w:val="0"/>
                                                                                                          <w:marTop w:val="0"/>
                                                                                                          <w:marBottom w:val="0"/>
                                                                                                          <w:divBdr>
                                                                                                            <w:top w:val="none" w:sz="0" w:space="0" w:color="auto"/>
                                                                                                            <w:left w:val="none" w:sz="0" w:space="0" w:color="auto"/>
                                                                                                            <w:bottom w:val="none" w:sz="0" w:space="0" w:color="auto"/>
                                                                                                            <w:right w:val="none" w:sz="0" w:space="0" w:color="auto"/>
                                                                                                          </w:divBdr>
                                                                                                          <w:divsChild>
                                                                                                            <w:div w:id="1391490539">
                                                                                                              <w:marLeft w:val="0"/>
                                                                                                              <w:marRight w:val="0"/>
                                                                                                              <w:marTop w:val="0"/>
                                                                                                              <w:marBottom w:val="0"/>
                                                                                                              <w:divBdr>
                                                                                                                <w:top w:val="none" w:sz="0" w:space="0" w:color="auto"/>
                                                                                                                <w:left w:val="none" w:sz="0" w:space="0" w:color="auto"/>
                                                                                                                <w:bottom w:val="none" w:sz="0" w:space="0" w:color="auto"/>
                                                                                                                <w:right w:val="none" w:sz="0" w:space="0" w:color="auto"/>
                                                                                                              </w:divBdr>
                                                                                                            </w:div>
                                                                                                          </w:divsChild>
                                                                                                        </w:div>
                                                                                                        <w:div w:id="17747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76151">
                                                                                                  <w:marLeft w:val="0"/>
                                                                                                  <w:marRight w:val="0"/>
                                                                                                  <w:marTop w:val="0"/>
                                                                                                  <w:marBottom w:val="0"/>
                                                                                                  <w:divBdr>
                                                                                                    <w:top w:val="none" w:sz="0" w:space="0" w:color="auto"/>
                                                                                                    <w:left w:val="none" w:sz="0" w:space="0" w:color="auto"/>
                                                                                                    <w:bottom w:val="none" w:sz="0" w:space="0" w:color="auto"/>
                                                                                                    <w:right w:val="none" w:sz="0" w:space="0" w:color="auto"/>
                                                                                                  </w:divBdr>
                                                                                                  <w:divsChild>
                                                                                                    <w:div w:id="11884504">
                                                                                                      <w:marLeft w:val="0"/>
                                                                                                      <w:marRight w:val="0"/>
                                                                                                      <w:marTop w:val="0"/>
                                                                                                      <w:marBottom w:val="0"/>
                                                                                                      <w:divBdr>
                                                                                                        <w:top w:val="none" w:sz="0" w:space="0" w:color="auto"/>
                                                                                                        <w:left w:val="none" w:sz="0" w:space="0" w:color="auto"/>
                                                                                                        <w:bottom w:val="none" w:sz="0" w:space="0" w:color="auto"/>
                                                                                                        <w:right w:val="none" w:sz="0" w:space="0" w:color="auto"/>
                                                                                                      </w:divBdr>
                                                                                                    </w:div>
                                                                                                    <w:div w:id="293489733">
                                                                                                      <w:marLeft w:val="0"/>
                                                                                                      <w:marRight w:val="0"/>
                                                                                                      <w:marTop w:val="0"/>
                                                                                                      <w:marBottom w:val="0"/>
                                                                                                      <w:divBdr>
                                                                                                        <w:top w:val="none" w:sz="0" w:space="0" w:color="auto"/>
                                                                                                        <w:left w:val="none" w:sz="0" w:space="0" w:color="auto"/>
                                                                                                        <w:bottom w:val="none" w:sz="0" w:space="0" w:color="auto"/>
                                                                                                        <w:right w:val="none" w:sz="0" w:space="0" w:color="auto"/>
                                                                                                      </w:divBdr>
                                                                                                    </w:div>
                                                                                                    <w:div w:id="367340459">
                                                                                                      <w:marLeft w:val="0"/>
                                                                                                      <w:marRight w:val="0"/>
                                                                                                      <w:marTop w:val="0"/>
                                                                                                      <w:marBottom w:val="0"/>
                                                                                                      <w:divBdr>
                                                                                                        <w:top w:val="none" w:sz="0" w:space="0" w:color="auto"/>
                                                                                                        <w:left w:val="none" w:sz="0" w:space="0" w:color="auto"/>
                                                                                                        <w:bottom w:val="none" w:sz="0" w:space="0" w:color="auto"/>
                                                                                                        <w:right w:val="none" w:sz="0" w:space="0" w:color="auto"/>
                                                                                                      </w:divBdr>
                                                                                                    </w:div>
                                                                                                    <w:div w:id="421225660">
                                                                                                      <w:marLeft w:val="0"/>
                                                                                                      <w:marRight w:val="0"/>
                                                                                                      <w:marTop w:val="0"/>
                                                                                                      <w:marBottom w:val="0"/>
                                                                                                      <w:divBdr>
                                                                                                        <w:top w:val="none" w:sz="0" w:space="0" w:color="auto"/>
                                                                                                        <w:left w:val="none" w:sz="0" w:space="0" w:color="auto"/>
                                                                                                        <w:bottom w:val="none" w:sz="0" w:space="0" w:color="auto"/>
                                                                                                        <w:right w:val="none" w:sz="0" w:space="0" w:color="auto"/>
                                                                                                      </w:divBdr>
                                                                                                    </w:div>
                                                                                                    <w:div w:id="434860470">
                                                                                                      <w:marLeft w:val="0"/>
                                                                                                      <w:marRight w:val="0"/>
                                                                                                      <w:marTop w:val="0"/>
                                                                                                      <w:marBottom w:val="0"/>
                                                                                                      <w:divBdr>
                                                                                                        <w:top w:val="none" w:sz="0" w:space="0" w:color="auto"/>
                                                                                                        <w:left w:val="none" w:sz="0" w:space="0" w:color="auto"/>
                                                                                                        <w:bottom w:val="none" w:sz="0" w:space="0" w:color="auto"/>
                                                                                                        <w:right w:val="none" w:sz="0" w:space="0" w:color="auto"/>
                                                                                                      </w:divBdr>
                                                                                                    </w:div>
                                                                                                    <w:div w:id="610356428">
                                                                                                      <w:marLeft w:val="0"/>
                                                                                                      <w:marRight w:val="0"/>
                                                                                                      <w:marTop w:val="0"/>
                                                                                                      <w:marBottom w:val="0"/>
                                                                                                      <w:divBdr>
                                                                                                        <w:top w:val="none" w:sz="0" w:space="0" w:color="auto"/>
                                                                                                        <w:left w:val="none" w:sz="0" w:space="0" w:color="auto"/>
                                                                                                        <w:bottom w:val="none" w:sz="0" w:space="0" w:color="auto"/>
                                                                                                        <w:right w:val="none" w:sz="0" w:space="0" w:color="auto"/>
                                                                                                      </w:divBdr>
                                                                                                    </w:div>
                                                                                                    <w:div w:id="981470542">
                                                                                                      <w:marLeft w:val="0"/>
                                                                                                      <w:marRight w:val="0"/>
                                                                                                      <w:marTop w:val="0"/>
                                                                                                      <w:marBottom w:val="0"/>
                                                                                                      <w:divBdr>
                                                                                                        <w:top w:val="none" w:sz="0" w:space="0" w:color="auto"/>
                                                                                                        <w:left w:val="none" w:sz="0" w:space="0" w:color="auto"/>
                                                                                                        <w:bottom w:val="none" w:sz="0" w:space="0" w:color="auto"/>
                                                                                                        <w:right w:val="none" w:sz="0" w:space="0" w:color="auto"/>
                                                                                                      </w:divBdr>
                                                                                                    </w:div>
                                                                                                    <w:div w:id="1032535513">
                                                                                                      <w:marLeft w:val="0"/>
                                                                                                      <w:marRight w:val="0"/>
                                                                                                      <w:marTop w:val="0"/>
                                                                                                      <w:marBottom w:val="0"/>
                                                                                                      <w:divBdr>
                                                                                                        <w:top w:val="none" w:sz="0" w:space="0" w:color="auto"/>
                                                                                                        <w:left w:val="none" w:sz="0" w:space="0" w:color="auto"/>
                                                                                                        <w:bottom w:val="none" w:sz="0" w:space="0" w:color="auto"/>
                                                                                                        <w:right w:val="none" w:sz="0" w:space="0" w:color="auto"/>
                                                                                                      </w:divBdr>
                                                                                                    </w:div>
                                                                                                    <w:div w:id="1068964436">
                                                                                                      <w:marLeft w:val="0"/>
                                                                                                      <w:marRight w:val="0"/>
                                                                                                      <w:marTop w:val="0"/>
                                                                                                      <w:marBottom w:val="0"/>
                                                                                                      <w:divBdr>
                                                                                                        <w:top w:val="none" w:sz="0" w:space="0" w:color="auto"/>
                                                                                                        <w:left w:val="none" w:sz="0" w:space="0" w:color="auto"/>
                                                                                                        <w:bottom w:val="none" w:sz="0" w:space="0" w:color="auto"/>
                                                                                                        <w:right w:val="none" w:sz="0" w:space="0" w:color="auto"/>
                                                                                                      </w:divBdr>
                                                                                                    </w:div>
                                                                                                    <w:div w:id="1148937505">
                                                                                                      <w:marLeft w:val="0"/>
                                                                                                      <w:marRight w:val="0"/>
                                                                                                      <w:marTop w:val="0"/>
                                                                                                      <w:marBottom w:val="0"/>
                                                                                                      <w:divBdr>
                                                                                                        <w:top w:val="none" w:sz="0" w:space="0" w:color="auto"/>
                                                                                                        <w:left w:val="none" w:sz="0" w:space="0" w:color="auto"/>
                                                                                                        <w:bottom w:val="none" w:sz="0" w:space="0" w:color="auto"/>
                                                                                                        <w:right w:val="none" w:sz="0" w:space="0" w:color="auto"/>
                                                                                                      </w:divBdr>
                                                                                                    </w:div>
                                                                                                    <w:div w:id="1582564254">
                                                                                                      <w:marLeft w:val="0"/>
                                                                                                      <w:marRight w:val="0"/>
                                                                                                      <w:marTop w:val="0"/>
                                                                                                      <w:marBottom w:val="0"/>
                                                                                                      <w:divBdr>
                                                                                                        <w:top w:val="none" w:sz="0" w:space="0" w:color="auto"/>
                                                                                                        <w:left w:val="none" w:sz="0" w:space="0" w:color="auto"/>
                                                                                                        <w:bottom w:val="none" w:sz="0" w:space="0" w:color="auto"/>
                                                                                                        <w:right w:val="none" w:sz="0" w:space="0" w:color="auto"/>
                                                                                                      </w:divBdr>
                                                                                                    </w:div>
                                                                                                    <w:div w:id="1680351195">
                                                                                                      <w:marLeft w:val="0"/>
                                                                                                      <w:marRight w:val="0"/>
                                                                                                      <w:marTop w:val="0"/>
                                                                                                      <w:marBottom w:val="0"/>
                                                                                                      <w:divBdr>
                                                                                                        <w:top w:val="none" w:sz="0" w:space="0" w:color="auto"/>
                                                                                                        <w:left w:val="none" w:sz="0" w:space="0" w:color="auto"/>
                                                                                                        <w:bottom w:val="none" w:sz="0" w:space="0" w:color="auto"/>
                                                                                                        <w:right w:val="none" w:sz="0" w:space="0" w:color="auto"/>
                                                                                                      </w:divBdr>
                                                                                                    </w:div>
                                                                                                  </w:divsChild>
                                                                                                </w:div>
                                                                                                <w:div w:id="965507090">
                                                                                                  <w:marLeft w:val="0"/>
                                                                                                  <w:marRight w:val="0"/>
                                                                                                  <w:marTop w:val="0"/>
                                                                                                  <w:marBottom w:val="0"/>
                                                                                                  <w:divBdr>
                                                                                                    <w:top w:val="none" w:sz="0" w:space="0" w:color="auto"/>
                                                                                                    <w:left w:val="none" w:sz="0" w:space="0" w:color="auto"/>
                                                                                                    <w:bottom w:val="none" w:sz="0" w:space="0" w:color="auto"/>
                                                                                                    <w:right w:val="none" w:sz="0" w:space="0" w:color="auto"/>
                                                                                                  </w:divBdr>
                                                                                                </w:div>
                                                                                                <w:div w:id="1158617672">
                                                                                                  <w:marLeft w:val="0"/>
                                                                                                  <w:marRight w:val="0"/>
                                                                                                  <w:marTop w:val="0"/>
                                                                                                  <w:marBottom w:val="0"/>
                                                                                                  <w:divBdr>
                                                                                                    <w:top w:val="none" w:sz="0" w:space="0" w:color="auto"/>
                                                                                                    <w:left w:val="none" w:sz="0" w:space="0" w:color="auto"/>
                                                                                                    <w:bottom w:val="none" w:sz="0" w:space="0" w:color="auto"/>
                                                                                                    <w:right w:val="none" w:sz="0" w:space="0" w:color="auto"/>
                                                                                                  </w:divBdr>
                                                                                                  <w:divsChild>
                                                                                                    <w:div w:id="423500286">
                                                                                                      <w:marLeft w:val="0"/>
                                                                                                      <w:marRight w:val="0"/>
                                                                                                      <w:marTop w:val="0"/>
                                                                                                      <w:marBottom w:val="0"/>
                                                                                                      <w:divBdr>
                                                                                                        <w:top w:val="none" w:sz="0" w:space="0" w:color="auto"/>
                                                                                                        <w:left w:val="none" w:sz="0" w:space="0" w:color="auto"/>
                                                                                                        <w:bottom w:val="none" w:sz="0" w:space="0" w:color="auto"/>
                                                                                                        <w:right w:val="none" w:sz="0" w:space="0" w:color="auto"/>
                                                                                                      </w:divBdr>
                                                                                                    </w:div>
                                                                                                    <w:div w:id="810756860">
                                                                                                      <w:marLeft w:val="0"/>
                                                                                                      <w:marRight w:val="0"/>
                                                                                                      <w:marTop w:val="0"/>
                                                                                                      <w:marBottom w:val="0"/>
                                                                                                      <w:divBdr>
                                                                                                        <w:top w:val="none" w:sz="0" w:space="0" w:color="auto"/>
                                                                                                        <w:left w:val="none" w:sz="0" w:space="0" w:color="auto"/>
                                                                                                        <w:bottom w:val="none" w:sz="0" w:space="0" w:color="auto"/>
                                                                                                        <w:right w:val="none" w:sz="0" w:space="0" w:color="auto"/>
                                                                                                      </w:divBdr>
                                                                                                    </w:div>
                                                                                                  </w:divsChild>
                                                                                                </w:div>
                                                                                                <w:div w:id="1412121752">
                                                                                                  <w:marLeft w:val="0"/>
                                                                                                  <w:marRight w:val="0"/>
                                                                                                  <w:marTop w:val="0"/>
                                                                                                  <w:marBottom w:val="0"/>
                                                                                                  <w:divBdr>
                                                                                                    <w:top w:val="none" w:sz="0" w:space="0" w:color="auto"/>
                                                                                                    <w:left w:val="none" w:sz="0" w:space="0" w:color="auto"/>
                                                                                                    <w:bottom w:val="none" w:sz="0" w:space="0" w:color="auto"/>
                                                                                                    <w:right w:val="none" w:sz="0" w:space="0" w:color="auto"/>
                                                                                                  </w:divBdr>
                                                                                                  <w:divsChild>
                                                                                                    <w:div w:id="3086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478249">
      <w:bodyDiv w:val="1"/>
      <w:marLeft w:val="0"/>
      <w:marRight w:val="0"/>
      <w:marTop w:val="0"/>
      <w:marBottom w:val="0"/>
      <w:divBdr>
        <w:top w:val="none" w:sz="0" w:space="0" w:color="auto"/>
        <w:left w:val="none" w:sz="0" w:space="0" w:color="auto"/>
        <w:bottom w:val="none" w:sz="0" w:space="0" w:color="auto"/>
        <w:right w:val="none" w:sz="0" w:space="0" w:color="auto"/>
      </w:divBdr>
      <w:divsChild>
        <w:div w:id="2059010708">
          <w:marLeft w:val="0"/>
          <w:marRight w:val="0"/>
          <w:marTop w:val="0"/>
          <w:marBottom w:val="0"/>
          <w:divBdr>
            <w:top w:val="none" w:sz="0" w:space="0" w:color="auto"/>
            <w:left w:val="none" w:sz="0" w:space="0" w:color="auto"/>
            <w:bottom w:val="none" w:sz="0" w:space="0" w:color="auto"/>
            <w:right w:val="none" w:sz="0" w:space="0" w:color="auto"/>
          </w:divBdr>
          <w:divsChild>
            <w:div w:id="1182285648">
              <w:marLeft w:val="0"/>
              <w:marRight w:val="0"/>
              <w:marTop w:val="0"/>
              <w:marBottom w:val="0"/>
              <w:divBdr>
                <w:top w:val="none" w:sz="0" w:space="0" w:color="auto"/>
                <w:left w:val="none" w:sz="0" w:space="0" w:color="auto"/>
                <w:bottom w:val="none" w:sz="0" w:space="0" w:color="auto"/>
                <w:right w:val="none" w:sz="0" w:space="0" w:color="auto"/>
              </w:divBdr>
              <w:divsChild>
                <w:div w:id="469707387">
                  <w:marLeft w:val="0"/>
                  <w:marRight w:val="0"/>
                  <w:marTop w:val="0"/>
                  <w:marBottom w:val="0"/>
                  <w:divBdr>
                    <w:top w:val="single" w:sz="6" w:space="0" w:color="EAEAEA"/>
                    <w:left w:val="none" w:sz="0" w:space="0" w:color="auto"/>
                    <w:bottom w:val="none" w:sz="0" w:space="0" w:color="auto"/>
                    <w:right w:val="none" w:sz="0" w:space="0" w:color="auto"/>
                  </w:divBdr>
                  <w:divsChild>
                    <w:div w:id="426080435">
                      <w:marLeft w:val="0"/>
                      <w:marRight w:val="0"/>
                      <w:marTop w:val="0"/>
                      <w:marBottom w:val="0"/>
                      <w:divBdr>
                        <w:top w:val="none" w:sz="0" w:space="0" w:color="auto"/>
                        <w:left w:val="none" w:sz="0" w:space="0" w:color="auto"/>
                        <w:bottom w:val="none" w:sz="0" w:space="0" w:color="auto"/>
                        <w:right w:val="none" w:sz="0" w:space="0" w:color="auto"/>
                      </w:divBdr>
                      <w:divsChild>
                        <w:div w:id="2011371869">
                          <w:marLeft w:val="0"/>
                          <w:marRight w:val="0"/>
                          <w:marTop w:val="0"/>
                          <w:marBottom w:val="0"/>
                          <w:divBdr>
                            <w:top w:val="none" w:sz="0" w:space="0" w:color="auto"/>
                            <w:left w:val="none" w:sz="0" w:space="0" w:color="auto"/>
                            <w:bottom w:val="none" w:sz="0" w:space="0" w:color="auto"/>
                            <w:right w:val="none" w:sz="0" w:space="0" w:color="auto"/>
                          </w:divBdr>
                          <w:divsChild>
                            <w:div w:id="101954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969205">
      <w:bodyDiv w:val="1"/>
      <w:marLeft w:val="0"/>
      <w:marRight w:val="0"/>
      <w:marTop w:val="0"/>
      <w:marBottom w:val="0"/>
      <w:divBdr>
        <w:top w:val="none" w:sz="0" w:space="0" w:color="auto"/>
        <w:left w:val="none" w:sz="0" w:space="0" w:color="auto"/>
        <w:bottom w:val="none" w:sz="0" w:space="0" w:color="auto"/>
        <w:right w:val="none" w:sz="0" w:space="0" w:color="auto"/>
      </w:divBdr>
    </w:div>
    <w:div w:id="1778332979">
      <w:bodyDiv w:val="1"/>
      <w:marLeft w:val="0"/>
      <w:marRight w:val="0"/>
      <w:marTop w:val="0"/>
      <w:marBottom w:val="0"/>
      <w:divBdr>
        <w:top w:val="none" w:sz="0" w:space="0" w:color="auto"/>
        <w:left w:val="none" w:sz="0" w:space="0" w:color="auto"/>
        <w:bottom w:val="none" w:sz="0" w:space="0" w:color="auto"/>
        <w:right w:val="none" w:sz="0" w:space="0" w:color="auto"/>
      </w:divBdr>
    </w:div>
    <w:div w:id="1923485995">
      <w:bodyDiv w:val="1"/>
      <w:marLeft w:val="0"/>
      <w:marRight w:val="0"/>
      <w:marTop w:val="0"/>
      <w:marBottom w:val="0"/>
      <w:divBdr>
        <w:top w:val="none" w:sz="0" w:space="0" w:color="auto"/>
        <w:left w:val="none" w:sz="0" w:space="0" w:color="auto"/>
        <w:bottom w:val="none" w:sz="0" w:space="0" w:color="auto"/>
        <w:right w:val="none" w:sz="0" w:space="0" w:color="auto"/>
      </w:divBdr>
      <w:divsChild>
        <w:div w:id="2019386425">
          <w:marLeft w:val="0"/>
          <w:marRight w:val="0"/>
          <w:marTop w:val="0"/>
          <w:marBottom w:val="0"/>
          <w:divBdr>
            <w:top w:val="none" w:sz="0" w:space="0" w:color="auto"/>
            <w:left w:val="none" w:sz="0" w:space="0" w:color="auto"/>
            <w:bottom w:val="none" w:sz="0" w:space="0" w:color="auto"/>
            <w:right w:val="none" w:sz="0" w:space="0" w:color="auto"/>
          </w:divBdr>
          <w:divsChild>
            <w:div w:id="1060443948">
              <w:marLeft w:val="0"/>
              <w:marRight w:val="0"/>
              <w:marTop w:val="0"/>
              <w:marBottom w:val="0"/>
              <w:divBdr>
                <w:top w:val="none" w:sz="0" w:space="0" w:color="auto"/>
                <w:left w:val="none" w:sz="0" w:space="0" w:color="auto"/>
                <w:bottom w:val="none" w:sz="0" w:space="0" w:color="auto"/>
                <w:right w:val="none" w:sz="0" w:space="0" w:color="auto"/>
              </w:divBdr>
            </w:div>
          </w:divsChild>
        </w:div>
        <w:div w:id="812066511">
          <w:marLeft w:val="0"/>
          <w:marRight w:val="0"/>
          <w:marTop w:val="0"/>
          <w:marBottom w:val="0"/>
          <w:divBdr>
            <w:top w:val="none" w:sz="0" w:space="0" w:color="auto"/>
            <w:left w:val="none" w:sz="0" w:space="0" w:color="auto"/>
            <w:bottom w:val="none" w:sz="0" w:space="0" w:color="auto"/>
            <w:right w:val="none" w:sz="0" w:space="0" w:color="auto"/>
          </w:divBdr>
          <w:divsChild>
            <w:div w:id="517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648">
      <w:bodyDiv w:val="1"/>
      <w:marLeft w:val="0"/>
      <w:marRight w:val="0"/>
      <w:marTop w:val="0"/>
      <w:marBottom w:val="0"/>
      <w:divBdr>
        <w:top w:val="none" w:sz="0" w:space="0" w:color="auto"/>
        <w:left w:val="none" w:sz="0" w:space="0" w:color="auto"/>
        <w:bottom w:val="none" w:sz="0" w:space="0" w:color="auto"/>
        <w:right w:val="none" w:sz="0" w:space="0" w:color="auto"/>
      </w:divBdr>
      <w:divsChild>
        <w:div w:id="659310116">
          <w:marLeft w:val="0"/>
          <w:marRight w:val="0"/>
          <w:marTop w:val="0"/>
          <w:marBottom w:val="0"/>
          <w:divBdr>
            <w:top w:val="none" w:sz="0" w:space="0" w:color="auto"/>
            <w:left w:val="none" w:sz="0" w:space="0" w:color="auto"/>
            <w:bottom w:val="none" w:sz="0" w:space="0" w:color="auto"/>
            <w:right w:val="none" w:sz="0" w:space="0" w:color="auto"/>
          </w:divBdr>
          <w:divsChild>
            <w:div w:id="474763264">
              <w:marLeft w:val="0"/>
              <w:marRight w:val="0"/>
              <w:marTop w:val="0"/>
              <w:marBottom w:val="0"/>
              <w:divBdr>
                <w:top w:val="none" w:sz="0" w:space="0" w:color="auto"/>
                <w:left w:val="none" w:sz="0" w:space="0" w:color="auto"/>
                <w:bottom w:val="none" w:sz="0" w:space="0" w:color="auto"/>
                <w:right w:val="none" w:sz="0" w:space="0" w:color="auto"/>
              </w:divBdr>
              <w:divsChild>
                <w:div w:id="1535534415">
                  <w:marLeft w:val="0"/>
                  <w:marRight w:val="0"/>
                  <w:marTop w:val="0"/>
                  <w:marBottom w:val="0"/>
                  <w:divBdr>
                    <w:top w:val="single" w:sz="6" w:space="0" w:color="EAEAEA"/>
                    <w:left w:val="none" w:sz="0" w:space="0" w:color="auto"/>
                    <w:bottom w:val="none" w:sz="0" w:space="0" w:color="auto"/>
                    <w:right w:val="none" w:sz="0" w:space="0" w:color="auto"/>
                  </w:divBdr>
                  <w:divsChild>
                    <w:div w:id="584189277">
                      <w:marLeft w:val="0"/>
                      <w:marRight w:val="0"/>
                      <w:marTop w:val="0"/>
                      <w:marBottom w:val="0"/>
                      <w:divBdr>
                        <w:top w:val="none" w:sz="0" w:space="0" w:color="auto"/>
                        <w:left w:val="none" w:sz="0" w:space="0" w:color="auto"/>
                        <w:bottom w:val="none" w:sz="0" w:space="0" w:color="auto"/>
                        <w:right w:val="none" w:sz="0" w:space="0" w:color="auto"/>
                      </w:divBdr>
                      <w:divsChild>
                        <w:div w:id="1614166584">
                          <w:marLeft w:val="0"/>
                          <w:marRight w:val="0"/>
                          <w:marTop w:val="0"/>
                          <w:marBottom w:val="0"/>
                          <w:divBdr>
                            <w:top w:val="none" w:sz="0" w:space="0" w:color="auto"/>
                            <w:left w:val="none" w:sz="0" w:space="0" w:color="auto"/>
                            <w:bottom w:val="none" w:sz="0" w:space="0" w:color="auto"/>
                            <w:right w:val="none" w:sz="0" w:space="0" w:color="auto"/>
                          </w:divBdr>
                          <w:divsChild>
                            <w:div w:id="1139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696510">
      <w:bodyDiv w:val="1"/>
      <w:marLeft w:val="0"/>
      <w:marRight w:val="0"/>
      <w:marTop w:val="0"/>
      <w:marBottom w:val="0"/>
      <w:divBdr>
        <w:top w:val="none" w:sz="0" w:space="0" w:color="auto"/>
        <w:left w:val="none" w:sz="0" w:space="0" w:color="auto"/>
        <w:bottom w:val="none" w:sz="0" w:space="0" w:color="auto"/>
        <w:right w:val="none" w:sz="0" w:space="0" w:color="auto"/>
      </w:divBdr>
      <w:divsChild>
        <w:div w:id="1112750684">
          <w:marLeft w:val="0"/>
          <w:marRight w:val="0"/>
          <w:marTop w:val="0"/>
          <w:marBottom w:val="0"/>
          <w:divBdr>
            <w:top w:val="none" w:sz="0" w:space="0" w:color="auto"/>
            <w:left w:val="none" w:sz="0" w:space="0" w:color="auto"/>
            <w:bottom w:val="none" w:sz="0" w:space="0" w:color="auto"/>
            <w:right w:val="none" w:sz="0" w:space="0" w:color="auto"/>
          </w:divBdr>
          <w:divsChild>
            <w:div w:id="1726488744">
              <w:marLeft w:val="0"/>
              <w:marRight w:val="0"/>
              <w:marTop w:val="0"/>
              <w:marBottom w:val="0"/>
              <w:divBdr>
                <w:top w:val="none" w:sz="0" w:space="0" w:color="auto"/>
                <w:left w:val="none" w:sz="0" w:space="0" w:color="auto"/>
                <w:bottom w:val="none" w:sz="0" w:space="0" w:color="auto"/>
                <w:right w:val="none" w:sz="0" w:space="0" w:color="auto"/>
              </w:divBdr>
              <w:divsChild>
                <w:div w:id="149842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e.g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www.rae.gr" TargetMode="External"/><Relationship Id="rId2" Type="http://schemas.openxmlformats.org/officeDocument/2006/relationships/customXml" Target="../customXml/item2.xml"/><Relationship Id="rId16" Type="http://schemas.openxmlformats.org/officeDocument/2006/relationships/hyperlink" Target="mailto:info@rae.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rae.g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ra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99A34167900B2E4493B51ADCE92ACFA1" ma:contentTypeVersion="10" ma:contentTypeDescription="Δημιουργία νέου εγγράφου" ma:contentTypeScope="" ma:versionID="199ebc6ca0b6730481bee45defd38ba9">
  <xsd:schema xmlns:xsd="http://www.w3.org/2001/XMLSchema" xmlns:xs="http://www.w3.org/2001/XMLSchema" xmlns:p="http://schemas.microsoft.com/office/2006/metadata/properties" xmlns:ns3="fc8e277d-05e8-42a0-be50-c590eb864848" xmlns:ns4="118e8863-f144-4f65-8fc0-53db620d47ab" targetNamespace="http://schemas.microsoft.com/office/2006/metadata/properties" ma:root="true" ma:fieldsID="b8fabe6e52ebeba4c6b15577eb838687" ns3:_="" ns4:_="">
    <xsd:import namespace="fc8e277d-05e8-42a0-be50-c590eb864848"/>
    <xsd:import namespace="118e8863-f144-4f65-8fc0-53db620d47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e277d-05e8-42a0-be50-c590eb864848" elementFormDefault="qualified">
    <xsd:import namespace="http://schemas.microsoft.com/office/2006/documentManagement/types"/>
    <xsd:import namespace="http://schemas.microsoft.com/office/infopath/2007/PartnerControls"/>
    <xsd:element name="SharedWithUsers" ma:index="8" nillable="true" ma:displayName="Κοινή χρήση με"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description="" ma:internalName="SharedWithDetails" ma:readOnly="true">
      <xsd:simpleType>
        <xsd:restriction base="dms:Note">
          <xsd:maxLength value="255"/>
        </xsd:restriction>
      </xsd:simpleType>
    </xsd:element>
    <xsd:element name="SharingHintHash" ma:index="10" nillable="true" ma:displayName="Κοινή χρήση κατακερματισμού υπόδειξης"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8e8863-f144-4f65-8fc0-53db620d47a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84115-364E-4C31-9EEB-BF270D4E4C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769DBA-2491-4D24-BBD9-3DCAB8A21D1D}">
  <ds:schemaRefs>
    <ds:schemaRef ds:uri="http://schemas.microsoft.com/sharepoint/v3/contenttype/forms"/>
  </ds:schemaRefs>
</ds:datastoreItem>
</file>

<file path=customXml/itemProps3.xml><?xml version="1.0" encoding="utf-8"?>
<ds:datastoreItem xmlns:ds="http://schemas.openxmlformats.org/officeDocument/2006/customXml" ds:itemID="{0E7DA871-B098-4204-B167-E6022987B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e277d-05e8-42a0-be50-c590eb864848"/>
    <ds:schemaRef ds:uri="118e8863-f144-4f65-8fc0-53db620d4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15C123-8D8B-4730-80F8-AF6A63466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15240</Words>
  <Characters>82299</Characters>
  <Application>Microsoft Office Word</Application>
  <DocSecurity>0</DocSecurity>
  <Lines>685</Lines>
  <Paragraphs>194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97345</CharactersWithSpaces>
  <SharedDoc>false</SharedDoc>
  <HLinks>
    <vt:vector size="12" baseType="variant">
      <vt:variant>
        <vt:i4>1048635</vt:i4>
      </vt:variant>
      <vt:variant>
        <vt:i4>3</vt:i4>
      </vt:variant>
      <vt:variant>
        <vt:i4>0</vt:i4>
      </vt:variant>
      <vt:variant>
        <vt:i4>5</vt:i4>
      </vt:variant>
      <vt:variant>
        <vt:lpwstr>mailto:info@rae.gr</vt:lpwstr>
      </vt:variant>
      <vt:variant>
        <vt:lpwstr/>
      </vt:variant>
      <vt:variant>
        <vt:i4>7602285</vt:i4>
      </vt:variant>
      <vt:variant>
        <vt:i4>0</vt:i4>
      </vt:variant>
      <vt:variant>
        <vt:i4>0</vt:i4>
      </vt:variant>
      <vt:variant>
        <vt:i4>5</vt:i4>
      </vt:variant>
      <vt:variant>
        <vt:lpwstr>http://www.rae.gr/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2020-11-18T20:43:00Z</dcterms:created>
  <dcterms:modified xsi:type="dcterms:W3CDTF">2020-11-18T20:43:00Z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0x01010099A34167900B2E4493B51ADCE92ACFA1</vt:lpwstr>
  </property>
</Properties>
</file>